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Tabletop edition</dc:description>
  <cp:lastModifiedBy>Un-named</cp:lastModifiedBy>
  <cp:revision>1</cp:revision>
  <dcterms:created xsi:type="dcterms:W3CDTF">2026-09-30T08:43:20.610Z</dcterms:created>
  <dcterms:modified xsi:type="dcterms:W3CDTF">2026-09-30T08:43:20.611Z</dcterms:modified>
</cp:coreProperties>
</file>

<file path=docProps/custom.xml><?xml version="1.0" encoding="utf-8"?>
<Properties xmlns="http://schemas.openxmlformats.org/officeDocument/2006/custom-properties" xmlns:vt="http://schemas.openxmlformats.org/officeDocument/2006/docPropsVTypes"/>
</file>