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Tabletop edition</dc:description>
  <cp:lastModifiedBy>Un-named</cp:lastModifiedBy>
  <cp:revision>1</cp:revision>
  <dcterms:created xsi:type="dcterms:W3CDTF">2026-10-05T04:19:57.095Z</dcterms:created>
  <dcterms:modified xsi:type="dcterms:W3CDTF">2026-10-05T04:19:57.101Z</dcterms:modified>
</cp:coreProperties>
</file>

<file path=docProps/custom.xml><?xml version="1.0" encoding="utf-8"?>
<Properties xmlns="http://schemas.openxmlformats.org/officeDocument/2006/custom-properties" xmlns:vt="http://schemas.openxmlformats.org/officeDocument/2006/docPropsVTypes"/>
</file>