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B4A0" w14:textId="6A6BCE12" w:rsidR="00506C73" w:rsidRPr="001A1EAE" w:rsidRDefault="001A1EAE" w:rsidP="001A1EAE">
      <w:pPr>
        <w:pStyle w:val="FirstParagraph"/>
      </w:pPr>
      <w:bookmarkStart w:id="0" w:name="критические-моменты"/>
      <w:bookmarkStart w:id="1" w:name="настройка-оборудования"/>
      <w:r w:rsidRPr="001A1EAE">
        <w:t>Настройка оборудования:</w:t>
      </w:r>
    </w:p>
    <w:p w14:paraId="56311A4B" w14:textId="77777777" w:rsidR="00506C73" w:rsidRDefault="001A1EAE" w:rsidP="001A1EAE">
      <w:pPr>
        <w:pStyle w:val="Compact"/>
      </w:pPr>
      <w:proofErr w:type="spellStart"/>
      <w:r>
        <w:t>Подключиться</w:t>
      </w:r>
      <w:proofErr w:type="spellEnd"/>
      <w:r>
        <w:t xml:space="preserve"> в </w:t>
      </w:r>
      <w:proofErr w:type="spellStart"/>
      <w:r>
        <w:t>anydesk</w:t>
      </w:r>
      <w:proofErr w:type="spellEnd"/>
    </w:p>
    <w:p w14:paraId="34CA839E" w14:textId="77777777" w:rsidR="00506C73" w:rsidRDefault="001A1EAE" w:rsidP="001A1EAE">
      <w:pPr>
        <w:pStyle w:val="Compact"/>
      </w:pPr>
      <w:r>
        <w:t>Подключиться в sabyAdmin</w:t>
      </w:r>
    </w:p>
    <w:p w14:paraId="4B1DFAE4" w14:textId="730DD2A8" w:rsidR="001A1EAE" w:rsidRDefault="001A1EAE" w:rsidP="001A1EAE">
      <w:pPr>
        <w:pStyle w:val="Compact"/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rPr>
          <w:highlight w:val="yellow"/>
        </w:rPr>
        <w:t>дату</w:t>
      </w:r>
      <w:proofErr w:type="spellEnd"/>
      <w:r>
        <w:rPr>
          <w:highlight w:val="yellow"/>
        </w:rPr>
        <w:t xml:space="preserve"> и </w:t>
      </w:r>
      <w:proofErr w:type="spellStart"/>
      <w:r>
        <w:rPr>
          <w:highlight w:val="yellow"/>
        </w:rPr>
        <w:t>время</w:t>
      </w:r>
      <w:bookmarkStart w:id="2" w:name="подключение-к-офд"/>
      <w:proofErr w:type="spellEnd"/>
    </w:p>
    <w:p w14:paraId="0BC64272" w14:textId="74577F2C" w:rsidR="001A1EAE" w:rsidRDefault="001A1EAE" w:rsidP="001A1EAE">
      <w:pPr>
        <w:pStyle w:val="FirstParagraph"/>
      </w:pPr>
      <w:r>
        <w:br w:type="column"/>
      </w:r>
      <w:r>
        <w:t>Подключение к ОФД</w:t>
      </w:r>
    </w:p>
    <w:p w14:paraId="4FEFC656" w14:textId="01B82D6B" w:rsidR="001A1EAE" w:rsidRPr="001A1EAE" w:rsidRDefault="001A1EAE" w:rsidP="001A1EAE">
      <w:pPr>
        <w:pStyle w:val="Compact"/>
        <w:rPr>
          <w:lang w:val="ru-RU"/>
        </w:rPr>
      </w:pPr>
      <w:r w:rsidRPr="001A1EAE">
        <w:rPr>
          <w:highlight w:val="yellow"/>
          <w:lang w:val="ru-RU"/>
        </w:rPr>
        <w:t>Л</w:t>
      </w:r>
      <w:r w:rsidRPr="001A1EAE">
        <w:rPr>
          <w:highlight w:val="yellow"/>
          <w:lang w:val="ru-RU"/>
        </w:rPr>
        <w:t>ицензия</w:t>
      </w:r>
      <w:r>
        <w:rPr>
          <w:lang w:val="ru-RU"/>
        </w:rPr>
        <w:t xml:space="preserve"> от нас</w:t>
      </w:r>
    </w:p>
    <w:p w14:paraId="3C98B08D" w14:textId="3A9B636C" w:rsidR="001A1EAE" w:rsidRDefault="001A1EAE" w:rsidP="001A1EAE">
      <w:pPr>
        <w:pStyle w:val="Compact"/>
      </w:pPr>
      <w:proofErr w:type="spellStart"/>
      <w:r>
        <w:t>категория</w:t>
      </w:r>
      <w:proofErr w:type="spellEnd"/>
      <w:r>
        <w:t xml:space="preserve"> </w:t>
      </w:r>
      <w:proofErr w:type="spellStart"/>
      <w:r>
        <w:t>товары</w:t>
      </w:r>
      <w:proofErr w:type="spellEnd"/>
      <w:r>
        <w:t>?</w:t>
      </w:r>
    </w:p>
    <w:p w14:paraId="48B9ECDC" w14:textId="77777777" w:rsidR="001A1EAE" w:rsidRDefault="001A1EAE" w:rsidP="001A1EAE">
      <w:pPr>
        <w:pStyle w:val="Compact"/>
      </w:pPr>
      <w:proofErr w:type="spellStart"/>
      <w:r>
        <w:t>Указан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?</w:t>
      </w:r>
    </w:p>
    <w:p w14:paraId="1FC09362" w14:textId="5F349DA2" w:rsidR="001A1EAE" w:rsidRDefault="001A1EAE" w:rsidP="001A1EAE">
      <w:pPr>
        <w:pStyle w:val="Compact"/>
      </w:pPr>
      <w:proofErr w:type="spellStart"/>
      <w:r>
        <w:t>Включить</w:t>
      </w:r>
      <w:proofErr w:type="spellEnd"/>
      <w:r>
        <w:t xml:space="preserve"> </w:t>
      </w:r>
      <w:proofErr w:type="spellStart"/>
      <w:r>
        <w:t>кредиты</w:t>
      </w:r>
      <w:proofErr w:type="spellEnd"/>
      <w:r>
        <w:t xml:space="preserve"> </w:t>
      </w:r>
    </w:p>
    <w:p w14:paraId="39E2D9D0" w14:textId="77777777" w:rsidR="001A1EAE" w:rsidRPr="001A1EAE" w:rsidRDefault="001A1EAE" w:rsidP="001A1EAE">
      <w:pPr>
        <w:pStyle w:val="Compact"/>
        <w:rPr>
          <w:lang w:val="ru-RU"/>
        </w:rPr>
      </w:pPr>
      <w:r w:rsidRPr="001A1EAE">
        <w:rPr>
          <w:highlight w:val="yellow"/>
          <w:lang w:val="ru-RU"/>
        </w:rPr>
        <w:t xml:space="preserve">Перед тем как открыть </w:t>
      </w:r>
      <w:proofErr w:type="spellStart"/>
      <w:r>
        <w:rPr>
          <w:highlight w:val="yellow"/>
        </w:rPr>
        <w:t>exel</w:t>
      </w:r>
      <w:proofErr w:type="spellEnd"/>
      <w:r w:rsidRPr="001A1EAE">
        <w:rPr>
          <w:highlight w:val="yellow"/>
          <w:lang w:val="ru-RU"/>
        </w:rPr>
        <w:t xml:space="preserve"> с кодами зайти в чек</w:t>
      </w:r>
    </w:p>
    <w:bookmarkEnd w:id="2"/>
    <w:p w14:paraId="339D42D7" w14:textId="77777777" w:rsidR="001A1EAE" w:rsidRPr="001A1EAE" w:rsidRDefault="001A1EAE" w:rsidP="001A1EAE">
      <w:pPr>
        <w:pStyle w:val="Compact"/>
        <w:numPr>
          <w:ilvl w:val="0"/>
          <w:numId w:val="0"/>
        </w:numPr>
        <w:rPr>
          <w:lang w:val="ru-RU"/>
        </w:rPr>
      </w:pPr>
    </w:p>
    <w:p w14:paraId="13653B22" w14:textId="5BB6BCD5" w:rsidR="00506C73" w:rsidRDefault="001A1EAE" w:rsidP="001A1EAE">
      <w:pPr>
        <w:pStyle w:val="FirstParagraph"/>
      </w:pPr>
      <w:bookmarkStart w:id="3" w:name="регистрация-в-фнс"/>
      <w:bookmarkEnd w:id="1"/>
      <w:r w:rsidRPr="001A1EAE">
        <w:br w:type="column"/>
      </w:r>
      <w:r>
        <w:t>Регистрация в ФНС</w:t>
      </w:r>
    </w:p>
    <w:p w14:paraId="2D9A3A3B" w14:textId="77777777" w:rsidR="00506C73" w:rsidRDefault="001A1EAE" w:rsidP="001A1EAE">
      <w:pPr>
        <w:pStyle w:val="Compact"/>
      </w:pPr>
      <w:r>
        <w:t>Проверить адрес</w:t>
      </w:r>
    </w:p>
    <w:p w14:paraId="10B8A9BA" w14:textId="77777777" w:rsidR="00506C73" w:rsidRDefault="001A1EAE" w:rsidP="001A1EAE">
      <w:pPr>
        <w:pStyle w:val="Compact"/>
      </w:pPr>
      <w:r>
        <w:t>Проверить номер ФН и наименование</w:t>
      </w:r>
    </w:p>
    <w:p w14:paraId="1753F234" w14:textId="77777777" w:rsidR="00506C73" w:rsidRDefault="001A1EAE" w:rsidP="001A1EAE">
      <w:pPr>
        <w:pStyle w:val="Compact"/>
      </w:pPr>
      <w:r>
        <w:t>Проверить СН кассы</w:t>
      </w:r>
    </w:p>
    <w:p w14:paraId="0A7F801F" w14:textId="77777777" w:rsidR="00506C73" w:rsidRDefault="001A1EAE" w:rsidP="001A1EAE">
      <w:pPr>
        <w:pStyle w:val="Compact"/>
      </w:pPr>
      <w:r>
        <w:t xml:space="preserve">Проверить </w:t>
      </w:r>
      <w:r>
        <w:rPr>
          <w:highlight w:val="yellow"/>
        </w:rPr>
        <w:t>признаки</w:t>
      </w:r>
    </w:p>
    <w:p w14:paraId="5862E6D3" w14:textId="4A9BE03F" w:rsidR="00506C73" w:rsidRDefault="001A1EAE" w:rsidP="001A1EAE">
      <w:pPr>
        <w:pStyle w:val="Compact"/>
      </w:pPr>
      <w:r>
        <w:rPr>
          <w:lang w:val="ru-RU"/>
        </w:rPr>
        <w:t>ОФД</w:t>
      </w:r>
      <w:r>
        <w:t xml:space="preserve"> </w:t>
      </w:r>
      <w:proofErr w:type="spellStart"/>
      <w:r>
        <w:t>Тензор</w:t>
      </w:r>
      <w:proofErr w:type="spellEnd"/>
    </w:p>
    <w:p w14:paraId="03964859" w14:textId="77777777" w:rsidR="001A1EAE" w:rsidRDefault="001A1EAE" w:rsidP="001A1EAE">
      <w:pPr>
        <w:pStyle w:val="4"/>
      </w:pPr>
      <w:bookmarkStart w:id="4" w:name="собрать-в-кассу"/>
    </w:p>
    <w:p w14:paraId="36F95A4A" w14:textId="0C772F58" w:rsidR="001A1EAE" w:rsidRDefault="001A1EAE" w:rsidP="001A1EAE">
      <w:pPr>
        <w:pStyle w:val="FirstParagraph"/>
      </w:pPr>
      <w:r>
        <w:br w:type="column"/>
      </w:r>
      <w:r>
        <w:t>Собрать в кассу</w:t>
      </w:r>
    </w:p>
    <w:p w14:paraId="17099B28" w14:textId="77777777" w:rsidR="001A1EAE" w:rsidRPr="001A1EAE" w:rsidRDefault="001A1EAE" w:rsidP="001A1EAE">
      <w:pPr>
        <w:pStyle w:val="Compact"/>
      </w:pPr>
      <w:proofErr w:type="spellStart"/>
      <w:r w:rsidRPr="001A1EAE">
        <w:t>Карточка</w:t>
      </w:r>
      <w:proofErr w:type="spellEnd"/>
      <w:r w:rsidRPr="001A1EAE">
        <w:t xml:space="preserve"> </w:t>
      </w:r>
      <w:proofErr w:type="spellStart"/>
      <w:r w:rsidRPr="001A1EAE">
        <w:t>регистрации</w:t>
      </w:r>
      <w:proofErr w:type="spellEnd"/>
    </w:p>
    <w:p w14:paraId="669211F0" w14:textId="77777777" w:rsidR="001A1EAE" w:rsidRDefault="001A1EAE" w:rsidP="001A1EAE">
      <w:pPr>
        <w:pStyle w:val="Compact"/>
      </w:pPr>
      <w:proofErr w:type="spellStart"/>
      <w:r>
        <w:t>Паспорт</w:t>
      </w:r>
      <w:proofErr w:type="spellEnd"/>
      <w:r>
        <w:t xml:space="preserve"> ФН</w:t>
      </w:r>
    </w:p>
    <w:p w14:paraId="0CC71E2D" w14:textId="77777777" w:rsidR="001A1EAE" w:rsidRDefault="001A1EAE" w:rsidP="001A1EAE">
      <w:pPr>
        <w:pStyle w:val="Compact"/>
      </w:pPr>
      <w:r>
        <w:t>КЭП</w:t>
      </w:r>
    </w:p>
    <w:p w14:paraId="3DD59E77" w14:textId="77777777" w:rsidR="001A1EAE" w:rsidRDefault="001A1EAE" w:rsidP="001A1EAE">
      <w:pPr>
        <w:pStyle w:val="Compact"/>
      </w:pPr>
      <w:proofErr w:type="spellStart"/>
      <w:r>
        <w:t>Наклейка</w:t>
      </w:r>
      <w:proofErr w:type="spellEnd"/>
    </w:p>
    <w:p w14:paraId="472D10B9" w14:textId="77777777" w:rsidR="001A1EAE" w:rsidRDefault="001A1EAE" w:rsidP="001A1EAE">
      <w:pPr>
        <w:pStyle w:val="Compact"/>
      </w:pPr>
      <w:proofErr w:type="spellStart"/>
      <w:r>
        <w:t>Визитка</w:t>
      </w:r>
      <w:proofErr w:type="spellEnd"/>
    </w:p>
    <w:p w14:paraId="653E0404" w14:textId="535FEF07" w:rsidR="00506C73" w:rsidRPr="001A1EAE" w:rsidRDefault="001A1EAE" w:rsidP="001A1EAE">
      <w:pPr>
        <w:pStyle w:val="FirstParagraph"/>
        <w:rPr>
          <w:i/>
          <w:iCs/>
          <w:color w:val="0F4761" w:themeColor="accent1" w:themeShade="BF"/>
        </w:rPr>
      </w:pPr>
      <w:bookmarkStart w:id="5" w:name="фискализация"/>
      <w:bookmarkEnd w:id="3"/>
      <w:bookmarkEnd w:id="4"/>
      <w:r>
        <w:br w:type="column"/>
      </w:r>
      <w:r>
        <w:t>Фискализация</w:t>
      </w:r>
    </w:p>
    <w:p w14:paraId="172D05B7" w14:textId="77777777" w:rsidR="00506C73" w:rsidRDefault="001A1EAE" w:rsidP="001A1EAE">
      <w:pPr>
        <w:pStyle w:val="Compact"/>
      </w:pPr>
      <w:proofErr w:type="spellStart"/>
      <w:r>
        <w:t>Сверить</w:t>
      </w:r>
      <w:proofErr w:type="spellEnd"/>
      <w:r>
        <w:t xml:space="preserve"> </w:t>
      </w:r>
      <w:proofErr w:type="spellStart"/>
      <w:r>
        <w:t>Имя</w:t>
      </w:r>
      <w:proofErr w:type="spellEnd"/>
    </w:p>
    <w:p w14:paraId="3541056A" w14:textId="77777777" w:rsidR="00506C73" w:rsidRDefault="001A1EAE" w:rsidP="001A1EAE">
      <w:pPr>
        <w:pStyle w:val="Compact"/>
      </w:pPr>
      <w:r>
        <w:t>Сверить адрес</w:t>
      </w:r>
    </w:p>
    <w:p w14:paraId="1A79755F" w14:textId="77777777" w:rsidR="00506C73" w:rsidRDefault="001A1EAE" w:rsidP="001A1EAE">
      <w:pPr>
        <w:pStyle w:val="Compact"/>
      </w:pPr>
      <w:r>
        <w:t xml:space="preserve">Сверить </w:t>
      </w:r>
      <w:r>
        <w:rPr>
          <w:highlight w:val="yellow"/>
        </w:rPr>
        <w:t>ИНН</w:t>
      </w:r>
    </w:p>
    <w:p w14:paraId="40988A63" w14:textId="77777777" w:rsidR="00506C73" w:rsidRDefault="001A1EAE" w:rsidP="001A1EAE">
      <w:pPr>
        <w:pStyle w:val="Compact"/>
      </w:pPr>
      <w:r>
        <w:t xml:space="preserve">Сверить </w:t>
      </w:r>
      <w:r>
        <w:rPr>
          <w:highlight w:val="yellow"/>
        </w:rPr>
        <w:t>признаки</w:t>
      </w:r>
    </w:p>
    <w:p w14:paraId="3701DFBE" w14:textId="77777777" w:rsidR="00506C73" w:rsidRDefault="001A1EAE" w:rsidP="001A1EAE">
      <w:pPr>
        <w:pStyle w:val="Compact"/>
      </w:pPr>
      <w:r>
        <w:t>Сверить ИНН ОФД</w:t>
      </w:r>
      <w:bookmarkEnd w:id="0"/>
      <w:bookmarkEnd w:id="5"/>
    </w:p>
    <w:sectPr w:rsidR="00506C73" w:rsidSect="001A1EAE">
      <w:footnotePr>
        <w:numRestart w:val="eachSect"/>
      </w:footnotePr>
      <w:type w:val="continuous"/>
      <w:pgSz w:w="15840" w:h="12240" w:orient="landscape"/>
      <w:pgMar w:top="1701" w:right="247" w:bottom="850" w:left="851" w:header="720" w:footer="720" w:gutter="0"/>
      <w:cols w:num="5" w:space="994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A4D3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0E694DE"/>
    <w:lvl w:ilvl="0">
      <w:start w:val="1"/>
      <w:numFmt w:val="bullet"/>
      <w:pStyle w:val="Compact"/>
      <w:lvlText w:val="o"/>
      <w:lvlJc w:val="left"/>
      <w:pPr>
        <w:ind w:left="-66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73"/>
    <w:rsid w:val="001A1EAE"/>
    <w:rsid w:val="0050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EE80"/>
  <w15:docId w15:val="{77A9AB3E-77CE-4243-8557-E80E2CE3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4"/>
    <w:next w:val="a0"/>
    <w:qFormat/>
    <w:rsid w:val="001A1EAE"/>
    <w:rPr>
      <w:b/>
      <w:bCs/>
      <w:i w:val="0"/>
      <w:iCs w:val="0"/>
      <w:color w:val="auto"/>
      <w:sz w:val="28"/>
      <w:szCs w:val="28"/>
      <w:lang w:val="ru-RU"/>
    </w:rPr>
  </w:style>
  <w:style w:type="paragraph" w:customStyle="1" w:styleId="Compact">
    <w:name w:val="Compact"/>
    <w:basedOn w:val="a0"/>
    <w:qFormat/>
    <w:rsid w:val="001A1EAE"/>
    <w:pPr>
      <w:numPr>
        <w:numId w:val="2"/>
      </w:num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Фискализировать кассу</dc:title>
  <dc:creator/>
  <cp:keywords/>
  <cp:lastModifiedBy>suglobovdima@ya.ru</cp:lastModifiedBy>
  <cp:revision>2</cp:revision>
  <dcterms:created xsi:type="dcterms:W3CDTF">2025-06-26T18:34:00Z</dcterms:created>
  <dcterms:modified xsi:type="dcterms:W3CDTF">2025-06-26T18:43:00Z</dcterms:modified>
</cp:coreProperties>
</file>