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Itrek</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i w:val="1"/>
                <w:color w:val="548dd4"/>
                <w:sz w:val="20"/>
                <w:szCs w:val="20"/>
                <w:rtl w:val="0"/>
              </w:rPr>
              <w:t xml:space="preserve">Desarrollo, Gestion de Proyecto, Arquitectura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i w:val="1"/>
                <w:color w:val="548dd4"/>
                <w:sz w:val="20"/>
                <w:szCs w:val="20"/>
              </w:rPr>
            </w:pPr>
            <w:r w:rsidDel="00000000" w:rsidR="00000000" w:rsidRPr="00000000">
              <w:rPr>
                <w:i w:val="1"/>
                <w:color w:val="548dd4"/>
                <w:sz w:val="20"/>
                <w:szCs w:val="20"/>
                <w:rtl w:val="0"/>
              </w:rPr>
              <w:t xml:space="preserve">Diseño y desarrollo de aplicaciones web y móviles.</w:t>
            </w:r>
          </w:p>
          <w:p w:rsidR="00000000" w:rsidDel="00000000" w:rsidP="00000000" w:rsidRDefault="00000000" w:rsidRPr="00000000" w14:paraId="00000015">
            <w:pPr>
              <w:rPr>
                <w:i w:val="1"/>
                <w:color w:val="548dd4"/>
                <w:sz w:val="20"/>
                <w:szCs w:val="20"/>
              </w:rPr>
            </w:pPr>
            <w:r w:rsidDel="00000000" w:rsidR="00000000" w:rsidRPr="00000000">
              <w:rPr>
                <w:i w:val="1"/>
                <w:color w:val="548dd4"/>
                <w:sz w:val="20"/>
                <w:szCs w:val="20"/>
                <w:rtl w:val="0"/>
              </w:rPr>
              <w:t xml:space="preserve">Gestión de bases de datos.</w:t>
            </w:r>
          </w:p>
          <w:p w:rsidR="00000000" w:rsidDel="00000000" w:rsidP="00000000" w:rsidRDefault="00000000" w:rsidRPr="00000000" w14:paraId="00000016">
            <w:pPr>
              <w:rPr>
                <w:i w:val="1"/>
                <w:color w:val="548dd4"/>
                <w:sz w:val="20"/>
                <w:szCs w:val="20"/>
              </w:rPr>
            </w:pPr>
            <w:r w:rsidDel="00000000" w:rsidR="00000000" w:rsidRPr="00000000">
              <w:rPr>
                <w:i w:val="1"/>
                <w:color w:val="548dd4"/>
                <w:sz w:val="20"/>
                <w:szCs w:val="20"/>
                <w:rtl w:val="0"/>
              </w:rPr>
              <w:t xml:space="preserve">Gestión de proyectos informáticos.</w:t>
            </w:r>
          </w:p>
          <w:p w:rsidR="00000000" w:rsidDel="00000000" w:rsidP="00000000" w:rsidRDefault="00000000" w:rsidRPr="00000000" w14:paraId="00000017">
            <w:pPr>
              <w:rPr>
                <w:i w:val="1"/>
                <w:color w:val="548dd4"/>
                <w:sz w:val="20"/>
                <w:szCs w:val="20"/>
              </w:rPr>
            </w:pPr>
            <w:r w:rsidDel="00000000" w:rsidR="00000000" w:rsidRPr="00000000">
              <w:rPr>
                <w:i w:val="1"/>
                <w:color w:val="548dd4"/>
                <w:sz w:val="20"/>
                <w:szCs w:val="20"/>
                <w:rtl w:val="0"/>
              </w:rPr>
              <w:t xml:space="preserve">Arquitectura de software.</w:t>
            </w:r>
          </w:p>
        </w:tc>
      </w:tr>
    </w:tbl>
    <w:p w:rsidR="00000000" w:rsidDel="00000000" w:rsidP="00000000" w:rsidRDefault="00000000" w:rsidRPr="00000000" w14:paraId="00000018">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C">
            <w:pPr>
              <w:numPr>
                <w:ilvl w:val="0"/>
                <w:numId w:val="1"/>
              </w:numPr>
              <w:ind w:left="720" w:hanging="360"/>
              <w:jc w:val="both"/>
              <w:rPr>
                <w:rFonts w:ascii="Calibri" w:cs="Calibri" w:eastAsia="Calibri" w:hAnsi="Calibri"/>
                <w:color w:val="0070c0"/>
                <w:sz w:val="18"/>
                <w:szCs w:val="18"/>
              </w:rPr>
            </w:pPr>
            <w:r w:rsidDel="00000000" w:rsidR="00000000" w:rsidRPr="00000000">
              <w:rPr>
                <w:i w:val="1"/>
                <w:color w:val="548dd4"/>
                <w:sz w:val="20"/>
                <w:szCs w:val="20"/>
                <w:rtl w:val="0"/>
              </w:rPr>
              <w:t xml:space="preserve">Escogimos este tema ya que nos llama mucho la atención la actividad de trekking, lo cual es relevante ya que nos representa un desafío para el desarrollo de esta app, utilizando todos nuestros conocimientos adquiridos durante la carrera. Esta actividad se aborda a nivel país, dado que Chile cuenta con muchos lugares para realizar trekking; sin embargo, inicialmente comenzaremos en Santiago, que tiene diversas características adecuadas para esta práctica. La situación impacta a todos los usuarios, ya que no hay un límite de edad para realizar trekking. El Proyecto APT aporta valor en el contexto laboral al optimizar la gestión de rutas y mejorar la seguridad y eficiencia en actividades logísticas y de campo. También permite el monitoreo en tiempo real y notificaciones, facilitando así la toma de decisiones rápidas. En el ámbito social, fomenta el turismo y actividades al aire libre al permitir compartir rutas y puntos de interés, creando una comunidad colaborativa. Su potencial en la planificación urbana y recreativa también promueve un mejor uso de la infraestructura local y un estilo de vida activo.</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i w:val="1"/>
                <w:color w:val="0070c0"/>
                <w:sz w:val="18"/>
                <w:szCs w:val="18"/>
                <w:rtl w:val="0"/>
              </w:rPr>
              <w:t xml:space="preserve">Desarrollar una aplicación que optimice la gestión de rutas de trekking, mejorando la seguridad y eficiencia en actividades al aire libre, mientras se fomenta una comunidad colaborativa y un estilo de vida activo. Para lograrlo, se implementará una interfaz intuitiva, un sistema de base de datos, un sistema de notificaciones eficiente y funcionalidades para compartir rutas en redes sociales, con un enfoque en la satisfacción del usuario y pruebas rigurosas a lo largo del proceso.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1">
            <w:pPr>
              <w:jc w:val="both"/>
              <w:rPr>
                <w:rFonts w:ascii="Calibri" w:cs="Calibri" w:eastAsia="Calibri" w:hAnsi="Calibri"/>
                <w:i w:val="1"/>
                <w:color w:val="0070c0"/>
                <w:sz w:val="18"/>
                <w:szCs w:val="18"/>
              </w:rPr>
            </w:pPr>
            <w:r w:rsidDel="00000000" w:rsidR="00000000" w:rsidRPr="00000000">
              <w:rPr>
                <w:i w:val="1"/>
                <w:color w:val="548dd4"/>
                <w:sz w:val="20"/>
                <w:szCs w:val="20"/>
                <w:rtl w:val="0"/>
              </w:rPr>
              <w:t xml:space="preserve">La metodología que utilizaremos será ágil (Scrum), con iteraciones de dos semanas para desarrollar las funcionalidades de la aplicación. Esta elección se justifica por su adaptabilidad y flexibilidad, permitiendo responder rápidamente a cambios en un entorno tecnológico dinámico y facilitando la incorporación de feedback en cada iteración. Con sprints de dos semanas, el equipo puede entregar funcionalidades de manera continua, identificando problemas tempranamente. Scrum fomenta la colaboración constante entre los miembros del equipo y la participación de los interesados, asegurando que el producto final se ajuste a las necesidades del usuario. Además, las retrospectivas al final de cada sprint promueven la reflexión y mejora continua, aumentando la eficiencia del equipo. Esta metodología también impulsa la responsabilidad individual y el trabajo en equipo, garantizando que todos los miembros colaboren y apoyen a sus compañeros para alcanzar los objetivos comunes del proyecto.</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b w:val="1"/>
                <w:i w:val="1"/>
                <w:color w:val="0070c0"/>
                <w:sz w:val="18"/>
                <w:szCs w:val="18"/>
                <w:rtl w:val="0"/>
              </w:rPr>
              <w:t xml:space="preserve">Facilitadores</w:t>
            </w:r>
            <w:r w:rsidDel="00000000" w:rsidR="00000000" w:rsidRPr="00000000">
              <w:rPr>
                <w:i w:val="1"/>
                <w:color w:val="0070c0"/>
                <w:sz w:val="18"/>
                <w:szCs w:val="18"/>
                <w:rtl w:val="0"/>
              </w:rPr>
              <w:t xml:space="preserve">:</w:t>
            </w:r>
          </w:p>
          <w:p w:rsidR="00000000" w:rsidDel="00000000" w:rsidP="00000000" w:rsidRDefault="00000000" w:rsidRPr="00000000" w14:paraId="00000026">
            <w:pPr>
              <w:numPr>
                <w:ilvl w:val="0"/>
                <w:numId w:val="2"/>
              </w:numPr>
              <w:spacing w:after="0" w:afterAutospacing="0" w:before="240" w:lineRule="auto"/>
              <w:ind w:left="720" w:hanging="360"/>
              <w:rPr>
                <w:i w:val="1"/>
                <w:color w:val="0070c0"/>
                <w:sz w:val="18"/>
                <w:szCs w:val="18"/>
              </w:rPr>
            </w:pPr>
            <w:r w:rsidDel="00000000" w:rsidR="00000000" w:rsidRPr="00000000">
              <w:rPr>
                <w:i w:val="1"/>
                <w:color w:val="0070c0"/>
                <w:sz w:val="18"/>
                <w:szCs w:val="18"/>
                <w:rtl w:val="0"/>
              </w:rPr>
              <w:t xml:space="preserve">Acceso a documentación clara y detallada sobre los requisitos.</w:t>
            </w:r>
          </w:p>
          <w:p w:rsidR="00000000" w:rsidDel="00000000" w:rsidP="00000000" w:rsidRDefault="00000000" w:rsidRPr="00000000" w14:paraId="00000027">
            <w:pPr>
              <w:numPr>
                <w:ilvl w:val="0"/>
                <w:numId w:val="2"/>
              </w:numPr>
              <w:spacing w:after="0" w:afterAutospacing="0" w:before="0" w:beforeAutospacing="0" w:lineRule="auto"/>
              <w:ind w:left="720" w:hanging="360"/>
              <w:rPr>
                <w:i w:val="1"/>
                <w:color w:val="0070c0"/>
                <w:sz w:val="18"/>
                <w:szCs w:val="18"/>
              </w:rPr>
            </w:pPr>
            <w:r w:rsidDel="00000000" w:rsidR="00000000" w:rsidRPr="00000000">
              <w:rPr>
                <w:i w:val="1"/>
                <w:color w:val="0070c0"/>
                <w:sz w:val="18"/>
                <w:szCs w:val="18"/>
                <w:rtl w:val="0"/>
              </w:rPr>
              <w:t xml:space="preserve">Colaboración fluida con el equipo de trabajo</w:t>
            </w:r>
          </w:p>
          <w:p w:rsidR="00000000" w:rsidDel="00000000" w:rsidP="00000000" w:rsidRDefault="00000000" w:rsidRPr="00000000" w14:paraId="00000028">
            <w:pPr>
              <w:numPr>
                <w:ilvl w:val="0"/>
                <w:numId w:val="2"/>
              </w:numPr>
              <w:spacing w:after="240" w:before="0" w:beforeAutospacing="0" w:lineRule="auto"/>
              <w:ind w:left="720" w:hanging="360"/>
              <w:rPr>
                <w:i w:val="1"/>
                <w:color w:val="0070c0"/>
                <w:sz w:val="18"/>
                <w:szCs w:val="18"/>
              </w:rPr>
            </w:pPr>
            <w:r w:rsidDel="00000000" w:rsidR="00000000" w:rsidRPr="00000000">
              <w:rPr>
                <w:i w:val="1"/>
                <w:color w:val="0070c0"/>
                <w:sz w:val="18"/>
                <w:szCs w:val="18"/>
                <w:rtl w:val="0"/>
              </w:rPr>
              <w:t xml:space="preserve">Uso de herramientas eficientes para la gestión de tareas y control de versiones.</w:t>
            </w:r>
          </w:p>
          <w:p w:rsidR="00000000" w:rsidDel="00000000" w:rsidP="00000000" w:rsidRDefault="00000000" w:rsidRPr="00000000" w14:paraId="00000029">
            <w:pPr>
              <w:spacing w:after="240" w:before="240" w:lineRule="auto"/>
              <w:jc w:val="both"/>
              <w:rPr>
                <w:i w:val="1"/>
                <w:color w:val="0070c0"/>
                <w:sz w:val="18"/>
                <w:szCs w:val="18"/>
              </w:rPr>
            </w:pPr>
            <w:r w:rsidDel="00000000" w:rsidR="00000000" w:rsidRPr="00000000">
              <w:rPr>
                <w:b w:val="1"/>
                <w:i w:val="1"/>
                <w:color w:val="0070c0"/>
                <w:sz w:val="18"/>
                <w:szCs w:val="18"/>
                <w:rtl w:val="0"/>
              </w:rPr>
              <w:t xml:space="preserve">Dificultades</w:t>
            </w:r>
            <w:r w:rsidDel="00000000" w:rsidR="00000000" w:rsidRPr="00000000">
              <w:rPr>
                <w:i w:val="1"/>
                <w:color w:val="0070c0"/>
                <w:sz w:val="18"/>
                <w:szCs w:val="18"/>
                <w:rtl w:val="0"/>
              </w:rPr>
              <w:t xml:space="preserve">:</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i w:val="1"/>
                <w:color w:val="0070c0"/>
                <w:sz w:val="18"/>
                <w:szCs w:val="18"/>
                <w:rtl w:val="0"/>
              </w:rPr>
              <w:t xml:space="preserve">Problemas técnicos con la integración de algunos módulos.</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i w:val="1"/>
                <w:color w:val="0070c0"/>
                <w:sz w:val="18"/>
                <w:szCs w:val="18"/>
                <w:rtl w:val="0"/>
              </w:rPr>
              <w:t xml:space="preserve">Falta de tiempo para cumplir con ciertas fases debido a imprevistos.</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i w:val="1"/>
                <w:color w:val="0070c0"/>
                <w:sz w:val="18"/>
                <w:szCs w:val="18"/>
                <w:rtl w:val="0"/>
              </w:rPr>
              <w:t xml:space="preserve">Dificultades iniciales para entender y utilizar algunas tecnologías nuevas para el proyecto.</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2E">
            <w:pPr>
              <w:ind w:left="720" w:firstLine="0"/>
              <w:rPr>
                <w:i w:val="1"/>
                <w:color w:val="0070c0"/>
                <w:sz w:val="18"/>
                <w:szCs w:val="18"/>
              </w:rPr>
            </w:pPr>
            <w:r w:rsidDel="00000000" w:rsidR="00000000" w:rsidRPr="00000000">
              <w:rPr>
                <w:b w:val="1"/>
                <w:i w:val="1"/>
                <w:color w:val="0070c0"/>
                <w:sz w:val="18"/>
                <w:szCs w:val="18"/>
                <w:rtl w:val="0"/>
              </w:rPr>
              <w:t xml:space="preserve">Soluciones a las dificultades</w:t>
            </w:r>
            <w:r w:rsidDel="00000000" w:rsidR="00000000" w:rsidRPr="00000000">
              <w:rPr>
                <w:i w:val="1"/>
                <w:color w:val="0070c0"/>
                <w:sz w:val="18"/>
                <w:szCs w:val="18"/>
                <w:rtl w:val="0"/>
              </w:rPr>
              <w:t xml:space="preserve">: Para superar los problemas técnicos, se buscaron alternativas en las tecnologías empleadas y se optó por simplificar algunos procesos. Para la gestión del tiempo, se reestructuraron las tareas, priorizando las más críticas.</w:t>
            </w:r>
          </w:p>
          <w:p w:rsidR="00000000" w:rsidDel="00000000" w:rsidP="00000000" w:rsidRDefault="00000000" w:rsidRPr="00000000" w14:paraId="0000002F">
            <w:pPr>
              <w:ind w:left="720" w:firstLine="0"/>
              <w:rPr>
                <w:i w:val="1"/>
                <w:color w:val="0070c0"/>
                <w:sz w:val="18"/>
                <w:szCs w:val="18"/>
              </w:rPr>
            </w:pPr>
            <w:r w:rsidDel="00000000" w:rsidR="00000000" w:rsidRPr="00000000">
              <w:rPr>
                <w:b w:val="1"/>
                <w:i w:val="1"/>
                <w:color w:val="0070c0"/>
                <w:sz w:val="18"/>
                <w:szCs w:val="18"/>
                <w:rtl w:val="0"/>
              </w:rPr>
              <w:t xml:space="preserve">Ajustes realizados</w:t>
            </w:r>
            <w:r w:rsidDel="00000000" w:rsidR="00000000" w:rsidRPr="00000000">
              <w:rPr>
                <w:i w:val="1"/>
                <w:color w:val="0070c0"/>
                <w:sz w:val="18"/>
                <w:szCs w:val="18"/>
                <w:rtl w:val="0"/>
              </w:rPr>
              <w:t xml:space="preserve">: Se modificaron algunos aspectos del diseño inicial y se adaptaron las funcionalidades para cumplir con los plazos y los recursos disponibles.</w:t>
            </w:r>
          </w:p>
          <w:p w:rsidR="00000000" w:rsidDel="00000000" w:rsidP="00000000" w:rsidRDefault="00000000" w:rsidRPr="00000000" w14:paraId="00000030">
            <w:pPr>
              <w:ind w:left="72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33">
            <w:pPr>
              <w:ind w:left="743" w:firstLine="0"/>
              <w:rPr>
                <w:b w:val="1"/>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El Proyecto nos permitió profundizar en áreas clave como el desarrollo de software, la planificación y la arquitectura de sistemas. A través del trabajo en conjunto, cada miembro confirmó y afianzó sus intereses, mientras descubrimos que disfrutamos de la fase de diseño y la resolución de problemas técnicos. Nuestros intereses profesionales no han cambiado, pero ahora tenemos una visión más clara de nuestras habilidades y roles dentro de un equipo de desarrollo.</w:t>
            </w:r>
          </w:p>
          <w:p w:rsidR="00000000" w:rsidDel="00000000" w:rsidP="00000000" w:rsidRDefault="00000000" w:rsidRPr="00000000" w14:paraId="00000037">
            <w:pPr>
              <w:spacing w:after="240" w:before="240" w:lineRule="auto"/>
              <w:jc w:val="both"/>
              <w:rPr>
                <w:i w:val="1"/>
                <w:color w:val="0070c0"/>
                <w:sz w:val="18"/>
                <w:szCs w:val="18"/>
              </w:rPr>
            </w:pPr>
            <w:r w:rsidDel="00000000" w:rsidR="00000000" w:rsidRPr="00000000">
              <w:rPr>
                <w:i w:val="1"/>
                <w:color w:val="0070c0"/>
                <w:sz w:val="18"/>
                <w:szCs w:val="18"/>
                <w:rtl w:val="0"/>
              </w:rPr>
              <w:t xml:space="preserve">A partir de esta experiencia, nos gustaría seguir especializándonos en </w:t>
            </w:r>
            <w:r w:rsidDel="00000000" w:rsidR="00000000" w:rsidRPr="00000000">
              <w:rPr>
                <w:b w:val="1"/>
                <w:i w:val="1"/>
                <w:color w:val="0070c0"/>
                <w:sz w:val="18"/>
                <w:szCs w:val="18"/>
                <w:rtl w:val="0"/>
              </w:rPr>
              <w:t xml:space="preserve">gestión de proyectos informáticos</w:t>
            </w:r>
            <w:r w:rsidDel="00000000" w:rsidR="00000000" w:rsidRPr="00000000">
              <w:rPr>
                <w:i w:val="1"/>
                <w:color w:val="0070c0"/>
                <w:sz w:val="18"/>
                <w:szCs w:val="18"/>
                <w:rtl w:val="0"/>
              </w:rPr>
              <w:t xml:space="preserve"> y </w:t>
            </w:r>
            <w:r w:rsidDel="00000000" w:rsidR="00000000" w:rsidRPr="00000000">
              <w:rPr>
                <w:b w:val="1"/>
                <w:i w:val="1"/>
                <w:color w:val="0070c0"/>
                <w:sz w:val="18"/>
                <w:szCs w:val="18"/>
                <w:rtl w:val="0"/>
              </w:rPr>
              <w:t xml:space="preserve">arquitectura de software</w:t>
            </w:r>
            <w:r w:rsidDel="00000000" w:rsidR="00000000" w:rsidRPr="00000000">
              <w:rPr>
                <w:i w:val="1"/>
                <w:color w:val="0070c0"/>
                <w:sz w:val="18"/>
                <w:szCs w:val="18"/>
                <w:rtl w:val="0"/>
              </w:rPr>
              <w:t xml:space="preserve">, áreas que despertaron nuestro interés.</w:t>
            </w:r>
          </w:p>
          <w:p w:rsidR="00000000" w:rsidDel="00000000" w:rsidP="00000000" w:rsidRDefault="00000000" w:rsidRPr="00000000" w14:paraId="00000038">
            <w:pPr>
              <w:spacing w:after="240" w:before="240" w:lineRule="auto"/>
              <w:jc w:val="both"/>
              <w:rPr>
                <w:i w:val="1"/>
                <w:color w:val="0070c0"/>
                <w:sz w:val="18"/>
                <w:szCs w:val="18"/>
              </w:rPr>
            </w:pPr>
            <w:r w:rsidDel="00000000" w:rsidR="00000000" w:rsidRPr="00000000">
              <w:rPr>
                <w:i w:val="1"/>
                <w:color w:val="0070c0"/>
                <w:sz w:val="18"/>
                <w:szCs w:val="18"/>
                <w:rtl w:val="0"/>
              </w:rPr>
              <w:t xml:space="preserve">En cuanto a nuestras proyecciones laborales, nos vemos trabajando en proyectos más grandes y colaborando en equipos multidisciplinarios. A largo plazo, aspiramos a roles de </w:t>
            </w:r>
            <w:r w:rsidDel="00000000" w:rsidR="00000000" w:rsidRPr="00000000">
              <w:rPr>
                <w:b w:val="1"/>
                <w:i w:val="1"/>
                <w:color w:val="0070c0"/>
                <w:sz w:val="18"/>
                <w:szCs w:val="18"/>
                <w:rtl w:val="0"/>
              </w:rPr>
              <w:t xml:space="preserve">gestión de proyectos</w:t>
            </w:r>
            <w:r w:rsidDel="00000000" w:rsidR="00000000" w:rsidRPr="00000000">
              <w:rPr>
                <w:i w:val="1"/>
                <w:color w:val="0070c0"/>
                <w:sz w:val="18"/>
                <w:szCs w:val="18"/>
                <w:rtl w:val="0"/>
              </w:rPr>
              <w:t xml:space="preserve"> o </w:t>
            </w:r>
            <w:r w:rsidDel="00000000" w:rsidR="00000000" w:rsidRPr="00000000">
              <w:rPr>
                <w:b w:val="1"/>
                <w:i w:val="1"/>
                <w:color w:val="0070c0"/>
                <w:sz w:val="18"/>
                <w:szCs w:val="18"/>
                <w:rtl w:val="0"/>
              </w:rPr>
              <w:t xml:space="preserve">consultoría tecnológica</w:t>
            </w:r>
            <w:r w:rsidDel="00000000" w:rsidR="00000000" w:rsidRPr="00000000">
              <w:rPr>
                <w:i w:val="1"/>
                <w:color w:val="0070c0"/>
                <w:sz w:val="18"/>
                <w:szCs w:val="18"/>
                <w:rtl w:val="0"/>
              </w:rPr>
              <w:t xml:space="preserve">, donde podamos aplicar nuestras habilidades técnicas y organizativas, adquiridas durante el Proyecto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bV3Cnd8SkPI/GgpPIMDgqKM2xA==">CgMxLjA4AHIhMXltU1FEUXYwOFJpSWlubkIxbUxlYVM5MVVHRG9qczY3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