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rPr>
        <w:t>2016年6月英语六级真题</w:t>
      </w:r>
      <w:r>
        <w:rPr>
          <w:rFonts w:hint="eastAsia" w:ascii="Times New Roman" w:hAnsi="Times New Roman" w:cs="Times New Roman"/>
          <w:b/>
          <w:bCs/>
          <w:sz w:val="24"/>
          <w:szCs w:val="24"/>
          <w:lang w:val="en-US" w:eastAsia="zh-CN"/>
        </w:rPr>
        <w:t>及答案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w:t>
      </w:r>
      <w:r>
        <w:rPr>
          <w:rFonts w:hint="default" w:ascii="Times New Roman" w:hAnsi="Times New Roman" w:cs="Times New Roman"/>
          <w:b/>
          <w:bCs/>
          <w:sz w:val="24"/>
          <w:szCs w:val="24"/>
        </w:rPr>
        <w:tab/>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Writing</w:t>
      </w:r>
      <w:r>
        <w:rPr>
          <w:rFonts w:hint="default" w:ascii="Times New Roman" w:hAnsi="Times New Roman" w:cs="Times New Roman"/>
          <w:b/>
          <w:bCs/>
          <w:sz w:val="24"/>
          <w:szCs w:val="24"/>
        </w:rPr>
        <w:tab/>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 xml:space="preserve">For this part, you are allowed 30 minutes to write a short essay on </w:t>
      </w:r>
      <w:r>
        <w:rPr>
          <w:rFonts w:hint="default" w:ascii="Times New Roman" w:hAnsi="Times New Roman" w:cs="Times New Roman"/>
          <w:b/>
          <w:bCs/>
          <w:i/>
          <w:iCs/>
          <w:sz w:val="24"/>
          <w:szCs w:val="24"/>
        </w:rPr>
        <w:t xml:space="preserve">the use of robots. Try to imagine what will happen when more and more robots take the place of human beings in industry as -well as people's daily lives. </w:t>
      </w:r>
      <w:r>
        <w:rPr>
          <w:rFonts w:hint="default" w:ascii="Times New Roman" w:hAnsi="Times New Roman" w:cs="Times New Roman"/>
          <w:i/>
          <w:iCs/>
          <w:sz w:val="24"/>
          <w:szCs w:val="24"/>
        </w:rPr>
        <w:t>You are required to write at least 150 words but no more than 200 words.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II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Listening Comprehension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(30 minutes)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说明：2016年6月大学英语六级考试全国共考了两套听力。本套的听力内容与第二套相同，因此本套听力部分不再重复给出。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ID</w:t>
      </w:r>
      <w:r>
        <w:rPr>
          <w:rFonts w:hint="default" w:ascii="Times New Roman" w:hAnsi="Times New Roman" w:cs="Times New Roman"/>
          <w:b/>
          <w:bCs/>
          <w:sz w:val="24"/>
          <w:szCs w:val="24"/>
        </w:rPr>
        <w:tab/>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Reading Comprehension</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(40</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minutes)</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keepNext w:val="0"/>
        <w:keepLines w:val="0"/>
        <w:pageBreakBefore w:val="0"/>
        <w:widowControl w:val="0"/>
        <w:kinsoku/>
        <w:wordWrap/>
        <w:overflowPunct/>
        <w:topLinePunct w:val="0"/>
        <w:autoSpaceDE/>
        <w:autoSpaceDN/>
        <w:bidi w:val="0"/>
        <w:adjustRightInd/>
        <w:snapToGrid/>
        <w:ind w:left="1205" w:hanging="1200" w:hangingChars="500"/>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26 to 35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Le</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say you love roller-skating. Just the thought of</w:t>
      </w:r>
      <w:r>
        <w:rPr>
          <w:rFonts w:hint="default" w:ascii="Times New Roman" w:hAnsi="Times New Roman" w:cs="Times New Roman"/>
          <w:sz w:val="24"/>
          <w:szCs w:val="24"/>
          <w:u w:val="single"/>
        </w:rPr>
        <w:t xml:space="preserve"> 26 </w:t>
      </w:r>
      <w:r>
        <w:rPr>
          <w:rFonts w:hint="default" w:ascii="Times New Roman" w:hAnsi="Times New Roman" w:cs="Times New Roman"/>
          <w:sz w:val="24"/>
          <w:szCs w:val="24"/>
        </w:rPr>
        <w:t>on your roller-skates brings a smile to your face. You also know that roller-skating is excellent exercise. You have a</w:t>
      </w:r>
      <w:r>
        <w:rPr>
          <w:rFonts w:hint="default" w:ascii="Times New Roman" w:hAnsi="Times New Roman" w:cs="Times New Roman"/>
          <w:sz w:val="24"/>
          <w:szCs w:val="24"/>
          <w:u w:val="single"/>
        </w:rPr>
        <w:t xml:space="preserve"> </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27</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attitude toward it.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This description of roller-skating</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 xml:space="preserve">28 </w:t>
      </w:r>
      <w:r>
        <w:rPr>
          <w:rFonts w:hint="default" w:ascii="Times New Roman" w:hAnsi="Times New Roman" w:cs="Times New Roman"/>
          <w:sz w:val="24"/>
          <w:szCs w:val="24"/>
        </w:rPr>
        <w:t>the three components of an attitude: affect, cognition, and be</w:t>
      </w:r>
      <w:r>
        <w:rPr>
          <w:rFonts w:hint="default" w:ascii="Times New Roman" w:hAnsi="Times New Roman" w:cs="Times New Roman"/>
          <w:sz w:val="24"/>
          <w:szCs w:val="24"/>
        </w:rPr>
        <w:softHyphen/>
      </w:r>
      <w:r>
        <w:rPr>
          <w:rFonts w:hint="default" w:ascii="Times New Roman" w:hAnsi="Times New Roman" w:cs="Times New Roman"/>
          <w:sz w:val="24"/>
          <w:szCs w:val="24"/>
        </w:rPr>
        <w:t>havior. You love the activity; ifs great fun. These feelings</w:t>
      </w:r>
      <w:r>
        <w:rPr>
          <w:rFonts w:hint="default" w:ascii="Times New Roman" w:hAnsi="Times New Roman" w:cs="Times New Roman"/>
          <w:sz w:val="24"/>
          <w:szCs w:val="24"/>
          <w:u w:val="single"/>
        </w:rPr>
        <w:t xml:space="preserve"> 29 </w:t>
      </w:r>
      <w:r>
        <w:rPr>
          <w:rFonts w:hint="default" w:ascii="Times New Roman" w:hAnsi="Times New Roman" w:cs="Times New Roman"/>
          <w:sz w:val="24"/>
          <w:szCs w:val="24"/>
        </w:rPr>
        <w:t>the affective or emotional component; they are an important ingredient in attitudes. The knowledge we have about the object constitutes the cognitive component of an attitude. You understand the health</w:t>
      </w:r>
      <w:r>
        <w:rPr>
          <w:rFonts w:hint="default" w:ascii="Times New Roman" w:hAnsi="Times New Roman" w:cs="Times New Roman"/>
          <w:sz w:val="24"/>
          <w:szCs w:val="24"/>
          <w:u w:val="single"/>
        </w:rPr>
        <w:t xml:space="preserve"> 30 </w:t>
      </w:r>
      <w:r>
        <w:rPr>
          <w:rFonts w:hint="default" w:ascii="Times New Roman" w:hAnsi="Times New Roman" w:cs="Times New Roman"/>
          <w:sz w:val="24"/>
          <w:szCs w:val="24"/>
        </w:rPr>
        <w:t>that the activity can bring. Finally, attitudes have a behavioral component. Our attitudes</w:t>
      </w:r>
      <w:r>
        <w:rPr>
          <w:rFonts w:hint="default" w:ascii="Times New Roman" w:hAnsi="Times New Roman" w:cs="Times New Roman"/>
          <w:sz w:val="24"/>
          <w:szCs w:val="24"/>
          <w:u w:val="single"/>
        </w:rPr>
        <w:t xml:space="preserve"> 31 </w:t>
      </w:r>
      <w:r>
        <w:rPr>
          <w:rFonts w:hint="default" w:ascii="Times New Roman" w:hAnsi="Times New Roman" w:cs="Times New Roman"/>
          <w:sz w:val="24"/>
          <w:szCs w:val="24"/>
        </w:rPr>
        <w:t>us to go outside to enjoy roller-skating.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Now, we don't want to leave you with the</w:t>
      </w:r>
      <w:r>
        <w:rPr>
          <w:rFonts w:hint="default" w:ascii="Times New Roman" w:hAnsi="Times New Roman" w:cs="Times New Roman"/>
          <w:sz w:val="24"/>
          <w:szCs w:val="24"/>
          <w:u w:val="single"/>
        </w:rPr>
        <w:t xml:space="preserve"> 32 </w:t>
      </w:r>
      <w:r>
        <w:rPr>
          <w:rFonts w:hint="default" w:ascii="Times New Roman" w:hAnsi="Times New Roman" w:cs="Times New Roman"/>
          <w:sz w:val="24"/>
          <w:szCs w:val="24"/>
        </w:rPr>
        <w:t>that these three components always work together</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 xml:space="preserve">33 </w:t>
      </w:r>
      <w:r>
        <w:rPr>
          <w:rFonts w:hint="default" w:ascii="Times New Roman" w:hAnsi="Times New Roman" w:cs="Times New Roman"/>
          <w:sz w:val="24"/>
          <w:szCs w:val="24"/>
        </w:rPr>
        <w:t xml:space="preserve">. They don't; sometimes they clash. For example, </w:t>
      </w:r>
      <w:r>
        <w:rPr>
          <w:rFonts w:hint="default" w:ascii="Times New Roman" w:hAnsi="Times New Roman" w:cs="Times New Roman"/>
          <w:sz w:val="24"/>
          <w:szCs w:val="24"/>
        </w:rPr>
        <w:t>Le</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w:t>
      </w:r>
      <w:r>
        <w:rPr>
          <w:rFonts w:hint="default" w:ascii="Times New Roman" w:hAnsi="Times New Roman" w:cs="Times New Roman"/>
          <w:sz w:val="24"/>
          <w:szCs w:val="24"/>
        </w:rPr>
        <w:t xml:space="preserve"> say you love pizza (affective component); how</w:t>
      </w:r>
      <w:r>
        <w:rPr>
          <w:rFonts w:hint="default" w:ascii="Times New Roman" w:hAnsi="Times New Roman" w:cs="Times New Roman"/>
          <w:sz w:val="24"/>
          <w:szCs w:val="24"/>
        </w:rPr>
        <w:softHyphen/>
      </w:r>
      <w:r>
        <w:rPr>
          <w:rFonts w:hint="default" w:ascii="Times New Roman" w:hAnsi="Times New Roman" w:cs="Times New Roman"/>
          <w:sz w:val="24"/>
          <w:szCs w:val="24"/>
        </w:rPr>
        <w:t>ever, you have high cholesterol and understand (knowledge component) that eating pizza may be bad for your health. Which behavior will your attitude result in, eating pizza or</w:t>
      </w:r>
      <w:r>
        <w:rPr>
          <w:rFonts w:hint="default" w:ascii="Times New Roman" w:hAnsi="Times New Roman" w:cs="Times New Roman"/>
          <w:sz w:val="24"/>
          <w:szCs w:val="24"/>
          <w:u w:val="single"/>
        </w:rPr>
        <w:t xml:space="preserve"> 34 </w:t>
      </w:r>
      <w:r>
        <w:rPr>
          <w:rFonts w:hint="default" w:ascii="Times New Roman" w:hAnsi="Times New Roman" w:cs="Times New Roman"/>
          <w:sz w:val="24"/>
          <w:szCs w:val="24"/>
        </w:rPr>
        <w:t>it? The answer depends on which component happens to be stronger. If you are walking past a pizza restaurant at lunchtime, your emotions and feelings probably will be stronger than your knowledge that pizza may not be the best food for your health. In that instance, you have pizza for lunch. If you are at home trying to decide where to go for dinner, however, the knowledge co</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rPr>
        <w:t>ponent may</w:t>
      </w:r>
      <w:r>
        <w:rPr>
          <w:rFonts w:hint="default" w:ascii="Times New Roman" w:hAnsi="Times New Roman" w:cs="Times New Roman"/>
          <w:sz w:val="24"/>
          <w:szCs w:val="24"/>
          <w:u w:val="single"/>
        </w:rPr>
        <w:t xml:space="preserve"> 35 </w:t>
      </w:r>
      <w:r>
        <w:rPr>
          <w:rFonts w:hint="default" w:ascii="Times New Roman" w:hAnsi="Times New Roman" w:cs="Times New Roman"/>
          <w:sz w:val="24"/>
          <w:szCs w:val="24"/>
        </w:rPr>
        <w:t>, and you decide to go where you can eat a healthier meal.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Fonts w:hint="eastAsia" w:ascii="Times New Roman" w:hAnsi="Times New Roman" w:cs="Times New Roman"/>
          <w:sz w:val="24"/>
          <w:szCs w:val="24"/>
          <w:lang w:val="en-US" w:eastAsia="zh-CN"/>
        </w:rPr>
        <w:t>A</w:t>
      </w:r>
      <w:r>
        <w:rPr>
          <w:rFonts w:hint="default" w:ascii="Times New Roman" w:hAnsi="Times New Roman" w:cs="Times New Roman"/>
          <w:sz w:val="24"/>
          <w:szCs w:val="24"/>
        </w:rPr>
        <w:t>voiding</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B) </w:t>
      </w:r>
      <w:r>
        <w:rPr>
          <w:rFonts w:hint="eastAsia" w:ascii="Times New Roman" w:hAnsi="Times New Roman" w:cs="Times New Roman"/>
          <w:sz w:val="24"/>
          <w:szCs w:val="24"/>
          <w:lang w:val="en-US" w:eastAsia="zh-CN"/>
        </w:rPr>
        <w:t>B</w:t>
      </w:r>
      <w:r>
        <w:rPr>
          <w:rFonts w:hint="default" w:ascii="Times New Roman" w:hAnsi="Times New Roman" w:cs="Times New Roman"/>
          <w:sz w:val="24"/>
          <w:szCs w:val="24"/>
        </w:rPr>
        <w:t>enefits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 </w:t>
      </w:r>
      <w:r>
        <w:rPr>
          <w:rFonts w:hint="eastAsia" w:ascii="Times New Roman" w:hAnsi="Times New Roman" w:cs="Times New Roman"/>
          <w:sz w:val="24"/>
          <w:szCs w:val="24"/>
          <w:lang w:val="en-US" w:eastAsia="zh-CN"/>
        </w:rPr>
        <w:t>H</w:t>
      </w:r>
      <w:r>
        <w:rPr>
          <w:rFonts w:hint="default" w:ascii="Times New Roman" w:hAnsi="Times New Roman" w:cs="Times New Roman"/>
          <w:sz w:val="24"/>
          <w:szCs w:val="24"/>
        </w:rPr>
        <w:t>ighlight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rPr>
        <w:t>llustrates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rPr>
        <w:t>mpression</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rPr>
        <w:t>mproves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G)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rPr>
        <w:t>nquiring</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H) </w:t>
      </w:r>
      <w:r>
        <w:rPr>
          <w:rFonts w:hint="eastAsia" w:ascii="Times New Roman" w:hAnsi="Times New Roman" w:cs="Times New Roman"/>
          <w:sz w:val="24"/>
          <w:szCs w:val="24"/>
          <w:lang w:val="en-US" w:eastAsia="zh-CN"/>
        </w:rPr>
        <w:t>P</w:t>
      </w:r>
      <w:r>
        <w:rPr>
          <w:rFonts w:hint="default" w:ascii="Times New Roman" w:hAnsi="Times New Roman" w:cs="Times New Roman"/>
          <w:sz w:val="24"/>
          <w:szCs w:val="24"/>
        </w:rPr>
        <w:t>erfectly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 </w:t>
      </w:r>
      <w:r>
        <w:rPr>
          <w:rFonts w:hint="eastAsia" w:ascii="Times New Roman" w:hAnsi="Times New Roman" w:cs="Times New Roman"/>
          <w:sz w:val="24"/>
          <w:szCs w:val="24"/>
          <w:lang w:val="en-US" w:eastAsia="zh-CN"/>
        </w:rPr>
        <w:t>P</w:t>
      </w:r>
      <w:r>
        <w:rPr>
          <w:rFonts w:hint="default" w:ascii="Times New Roman" w:hAnsi="Times New Roman" w:cs="Times New Roman"/>
          <w:sz w:val="24"/>
          <w:szCs w:val="24"/>
        </w:rPr>
        <w:t>ositive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J) </w:t>
      </w:r>
      <w:r>
        <w:rPr>
          <w:rFonts w:hint="eastAsia" w:ascii="Times New Roman" w:hAnsi="Times New Roman" w:cs="Times New Roman"/>
          <w:sz w:val="24"/>
          <w:szCs w:val="24"/>
          <w:lang w:val="en-US" w:eastAsia="zh-CN"/>
        </w:rPr>
        <w:t>P</w:t>
      </w:r>
      <w:r>
        <w:rPr>
          <w:rFonts w:hint="default" w:ascii="Times New Roman" w:hAnsi="Times New Roman" w:cs="Times New Roman"/>
          <w:sz w:val="24"/>
          <w:szCs w:val="24"/>
        </w:rPr>
        <w:t>revail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K) </w:t>
      </w:r>
      <w:r>
        <w:rPr>
          <w:rFonts w:hint="eastAsia" w:ascii="Times New Roman" w:hAnsi="Times New Roman" w:cs="Times New Roman"/>
          <w:sz w:val="24"/>
          <w:szCs w:val="24"/>
          <w:lang w:val="en-US" w:eastAsia="zh-CN"/>
        </w:rPr>
        <w:t>P</w:t>
      </w:r>
      <w:r>
        <w:rPr>
          <w:rFonts w:hint="default" w:ascii="Times New Roman" w:hAnsi="Times New Roman" w:cs="Times New Roman"/>
          <w:sz w:val="24"/>
          <w:szCs w:val="24"/>
        </w:rPr>
        <w:t>rimarily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L) </w:t>
      </w:r>
      <w:r>
        <w:rPr>
          <w:rFonts w:hint="eastAsia" w:ascii="Times New Roman" w:hAnsi="Times New Roman" w:cs="Times New Roman"/>
          <w:sz w:val="24"/>
          <w:szCs w:val="24"/>
          <w:lang w:val="en-US" w:eastAsia="zh-CN"/>
        </w:rPr>
        <w:t>P</w:t>
      </w:r>
      <w:r>
        <w:rPr>
          <w:rFonts w:hint="default" w:ascii="Times New Roman" w:hAnsi="Times New Roman" w:cs="Times New Roman"/>
          <w:sz w:val="24"/>
          <w:szCs w:val="24"/>
        </w:rPr>
        <w:t>rompt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 </w:t>
      </w:r>
      <w:r>
        <w:rPr>
          <w:rFonts w:hint="eastAsia" w:ascii="Times New Roman" w:hAnsi="Times New Roman" w:cs="Times New Roman"/>
          <w:sz w:val="24"/>
          <w:szCs w:val="24"/>
          <w:lang w:val="en-US" w:eastAsia="zh-CN"/>
        </w:rPr>
        <w:t>Sp</w:t>
      </w:r>
      <w:r>
        <w:rPr>
          <w:rFonts w:hint="default" w:ascii="Times New Roman" w:hAnsi="Times New Roman" w:cs="Times New Roman"/>
          <w:sz w:val="24"/>
          <w:szCs w:val="24"/>
        </w:rPr>
        <w:t>ecifications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 </w:t>
      </w:r>
      <w:r>
        <w:rPr>
          <w:rFonts w:hint="eastAsia" w:ascii="Times New Roman" w:hAnsi="Times New Roman" w:cs="Times New Roman"/>
          <w:sz w:val="24"/>
          <w:szCs w:val="24"/>
          <w:lang w:val="en-US" w:eastAsia="zh-CN"/>
        </w:rPr>
        <w:t>St</w:t>
      </w:r>
      <w:r>
        <w:rPr>
          <w:rFonts w:hint="default" w:ascii="Times New Roman" w:hAnsi="Times New Roman" w:cs="Times New Roman"/>
          <w:sz w:val="24"/>
          <w:szCs w:val="24"/>
        </w:rPr>
        <w:t>rapping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O) </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rPr>
        <w:t>ypical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autoSpaceDN/>
        <w:bidi w:val="0"/>
        <w:adjustRightInd/>
        <w:snapToGrid/>
        <w:ind w:left="1205" w:hanging="1200" w:hangingChars="500"/>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The Changing Generation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[A] </w:t>
      </w:r>
      <w:r>
        <w:rPr>
          <w:rFonts w:hint="default" w:ascii="Times New Roman" w:hAnsi="Times New Roman" w:cs="Times New Roman"/>
          <w:sz w:val="24"/>
          <w:szCs w:val="24"/>
        </w:rPr>
        <w:t>It turns out today's teenagers aren't so scary after all. Results of USA WEEKEND'S Teens &amp; Parents survey reveal a generation of young people who get along well with their parents and approve of the way they're being raised. They think of their parents with affection and respect. They speak with Mom or Dad when they have a problem. Most feel that their parents understand them, and they believe their family is the No. 1 priority in their parents* lives. Many even think their parents are cool! Although more than a third have an object in their rooms they would like to keep sec</w:t>
      </w:r>
      <w:r>
        <w:rPr>
          <w:rFonts w:hint="eastAsia" w:ascii="Times New Roman" w:hAnsi="Times New Roman" w:cs="Times New Roman"/>
          <w:sz w:val="24"/>
          <w:szCs w:val="24"/>
          <w:lang w:val="en-US" w:eastAsia="zh-CN"/>
        </w:rPr>
        <w:t>r</w:t>
      </w:r>
      <w:r>
        <w:rPr>
          <w:rFonts w:hint="default" w:ascii="Times New Roman" w:hAnsi="Times New Roman" w:cs="Times New Roman"/>
          <w:sz w:val="24"/>
          <w:szCs w:val="24"/>
        </w:rPr>
        <w:t>et from their parents, rarely is it anything more alarming than a diary or off-color (低俗的)book or CD.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[B] </w:t>
      </w:r>
      <w:r>
        <w:rPr>
          <w:rFonts w:hint="default" w:ascii="Times New Roman" w:hAnsi="Times New Roman" w:cs="Times New Roman"/>
          <w:sz w:val="24"/>
          <w:szCs w:val="24"/>
        </w:rPr>
        <w:t>Such results may seem surprising against the background of shocking incidents that color the way the mass media portray the young. In October 2000, the same month the survey was taken, the Washington</w:t>
      </w:r>
      <w:r>
        <w:rPr>
          <w:rFonts w:hint="default" w:ascii="Times New Roman" w:hAnsi="Times New Roman" w:cs="Times New Roman"/>
          <w:sz w:val="24"/>
          <w:szCs w:val="24"/>
        </w:rPr>
        <w:softHyphen/>
      </w:r>
      <w:r>
        <w:rPr>
          <w:rFonts w:hint="default" w:ascii="Times New Roman" w:hAnsi="Times New Roman" w:cs="Times New Roman"/>
          <w:sz w:val="24"/>
          <w:szCs w:val="24"/>
        </w:rPr>
        <w:t>based Center for Media and Public Affairs wrote in its publication Media Monitor that, in a recent month of TV news coverage of American youth, just 2% of teens were shown at home, and just 1% were portrayed in a work setting. In contrast, the criminal justice system accounted for nearly one out of every five visual backgrounds. No wonder parents worry their own kids might spin out of control once they hit the turbulent waters of adolescence.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[C] </w:t>
      </w:r>
      <w:r>
        <w:rPr>
          <w:rFonts w:hint="default" w:ascii="Times New Roman" w:hAnsi="Times New Roman" w:cs="Times New Roman"/>
          <w:sz w:val="24"/>
          <w:szCs w:val="24"/>
        </w:rPr>
        <w:t>The overall facts ought to reassure us. The survey shows us that today's teens are affectionate, sensible and far happier than the angry and tortured souls that have been painted for us by stereotypes. From other sources, we also know teenage crime, drug abuse and premarital sex are in general decline. We, of course, need to pay attention to youngsters who are filled with discontent and hostility, but we should not allow these extreme cases to distort our view of most young people.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[D] </w:t>
      </w:r>
      <w:r>
        <w:rPr>
          <w:rFonts w:hint="default" w:ascii="Times New Roman" w:hAnsi="Times New Roman" w:cs="Times New Roman"/>
          <w:sz w:val="24"/>
          <w:szCs w:val="24"/>
        </w:rPr>
        <w:t xml:space="preserve">My own research at the Stanford Center on Adolescence uses in-depth interviews with small samples of youngsters rather than large-scale surveys. Still, in my studies and others 1 have read, I find the same patterns as in USA WEEKEND’S survey. Today's teenagers admire their parents and welcome parental guidance about important matters such as career choice — though certainly not Mom and Dad's advice on matters of personal taste, such as music or fashion. When we ask teens to choose a hero, they usually select an </w:t>
      </w:r>
      <w:r>
        <w:rPr>
          <w:rFonts w:hint="eastAsia" w:ascii="Times New Roman" w:hAnsi="Times New Roman" w:cs="Times New Roman"/>
          <w:sz w:val="24"/>
          <w:szCs w:val="24"/>
          <w:lang w:val="en-US" w:eastAsia="zh-CN"/>
        </w:rPr>
        <w:t>ol</w:t>
      </w:r>
      <w:r>
        <w:rPr>
          <w:rFonts w:hint="default" w:ascii="Times New Roman" w:hAnsi="Times New Roman" w:cs="Times New Roman"/>
          <w:sz w:val="24"/>
          <w:szCs w:val="24"/>
        </w:rPr>
        <w:t>der family member rather than a remote public figure. Most teens say they enjoy the company of both parents and friends.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[E] </w:t>
      </w:r>
      <w:r>
        <w:rPr>
          <w:rFonts w:hint="default" w:ascii="Times New Roman" w:hAnsi="Times New Roman" w:cs="Times New Roman"/>
          <w:sz w:val="24"/>
          <w:szCs w:val="24"/>
        </w:rPr>
        <w:t>Contrary to some stereotypes, most adolescents believe they must be tolerant of differences among individuals （though they do not always find this easy in the cliquish （拉帮结派的）environment of high school）. Many of them volunteer for community service with disadvantaged people. One prevalent quality we have found in teens' statements about themselves, their friends and their families is a strikingly positive emotional tone. By and large, these are very nice kids, and as the band The Who used to sing, "The kids are alright."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[F] </w:t>
      </w:r>
      <w:r>
        <w:rPr>
          <w:rFonts w:hint="default" w:ascii="Times New Roman" w:hAnsi="Times New Roman" w:cs="Times New Roman"/>
          <w:sz w:val="24"/>
          <w:szCs w:val="24"/>
        </w:rPr>
        <w:t xml:space="preserve">How much is today's spirit of harmony a change from our more turbulent past? A mere generation ago, parent-child relations were described as "the generation gap". Yet even then reports of widespread youth rebellion were overdone: Most kids in the 560s and 70s shared their parents* basic values. Still, it is true that American families are growing closer at the dawn of this new millennium （千禧年）.Perhaps there is less to fight about, with the country in a period of tranquility and the dangers of drug abuse and other unwholesome behavior well known. Perhaps in the face of impersonal and intimidating globalization, a young person's family feels more like a friendly haven than an oppressive trap. And perhaps parents are acting more like parents than in the recent past. Within just the past five years, I have noticed parents returning to a belief that teenagers need the guidance of elders rather than the liberal, "anything goes" mode of child-rearing that became popular in the second half of the 20th </w:t>
      </w:r>
      <w:r>
        <w:rPr>
          <w:rFonts w:hint="eastAsia" w:ascii="Times New Roman" w:hAnsi="Times New Roman" w:cs="Times New Roman"/>
          <w:sz w:val="24"/>
          <w:szCs w:val="24"/>
          <w:lang w:val="en-US" w:eastAsia="zh-CN"/>
        </w:rPr>
        <w:t>ce</w:t>
      </w:r>
      <w:r>
        <w:rPr>
          <w:rFonts w:hint="default" w:ascii="Times New Roman" w:hAnsi="Times New Roman" w:cs="Times New Roman"/>
          <w:sz w:val="24"/>
          <w:szCs w:val="24"/>
        </w:rPr>
        <w:t>ntury.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[G] </w:t>
      </w:r>
      <w:r>
        <w:rPr>
          <w:rFonts w:hint="default" w:ascii="Times New Roman" w:hAnsi="Times New Roman" w:cs="Times New Roman"/>
          <w:sz w:val="24"/>
          <w:szCs w:val="24"/>
        </w:rPr>
        <w:t>But missing from all these data is the sense that today's young care very much about their country, about the broader civic and political environment, or about the future of their society. They seem to be turning inward — generally in a pro-social manner, certainly with positive benefits for intimate relationships, but too often at the expense of a connection with the present and future world beyond, including the society they will one day inherit.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[H] </w:t>
      </w:r>
      <w:r>
        <w:rPr>
          <w:rFonts w:hint="default" w:ascii="Times New Roman" w:hAnsi="Times New Roman" w:cs="Times New Roman"/>
          <w:sz w:val="24"/>
          <w:szCs w:val="24"/>
        </w:rPr>
        <w:t xml:space="preserve">Recently, we examined more than 400 essays on the </w:t>
      </w:r>
      <w:r>
        <w:rPr>
          <w:rFonts w:hint="eastAsia" w:ascii="Times New Roman" w:hAnsi="Times New Roman" w:cs="Times New Roman"/>
          <w:sz w:val="24"/>
          <w:szCs w:val="24"/>
          <w:lang w:val="en-US" w:eastAsia="zh-CN"/>
        </w:rPr>
        <w:t>L</w:t>
      </w:r>
      <w:r>
        <w:rPr>
          <w:rFonts w:hint="default" w:ascii="Times New Roman" w:hAnsi="Times New Roman" w:cs="Times New Roman"/>
          <w:sz w:val="24"/>
          <w:szCs w:val="24"/>
        </w:rPr>
        <w:t>aws of that teens from two communities had written as part of an educational program initiated by the John Templeton Foundation in Radnor, Pa. In those essays, and in fol low-up interviews with a few of the teenagers, we found lots of insight, positive feeling and inspirational thinking. But we also found little interest in civic life beyond the tight circles of their family and immediate friends.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[I] </w:t>
      </w:r>
      <w:r>
        <w:rPr>
          <w:rFonts w:hint="default" w:ascii="Times New Roman" w:hAnsi="Times New Roman" w:cs="Times New Roman"/>
          <w:sz w:val="24"/>
          <w:szCs w:val="24"/>
        </w:rPr>
        <w:t>For example, only one boy said he would like to be president when he grows up. When I was in high school, dozens in my class alone would have answered differently. In fact, other recent studies have found there has never been a time in American history when so small a proportion of young people have sought or accepted leadership roles in local civic organizations. It is also troubling that voting rates among our youngest eligible voters—18- to 24-year-olds—are way down: Little more than one in four now go to the polls, even in national elections, compared with almost twice that many when 18-year- olds were first given the vote.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[J] </w:t>
      </w:r>
      <w:r>
        <w:rPr>
          <w:rFonts w:hint="default" w:ascii="Times New Roman" w:hAnsi="Times New Roman" w:cs="Times New Roman"/>
          <w:sz w:val="24"/>
          <w:szCs w:val="24"/>
        </w:rPr>
        <w:t>In our interviews, many students viewed politics with suspicion and distaste. "Most politicians are kind of crooked (不诚实的)，</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one student declared. Another, discussing national politics, said, "I feel like one person can't do that much, and I get the impression most people don't think a group of people can do that much." Asked what they would like to change in the world, the students mentioned only personal concerns such as slowing down the pace of life, gaining good friends, becoming more spiritual, becoming either more materially successful or less materially oriented (depending on the student's values), and being more respectful of the Earth, animals and other people. One boy said, "I'd rather be concentrating on artistic efforts than saving the world or something.</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[K] </w:t>
      </w:r>
      <w:r>
        <w:rPr>
          <w:rFonts w:hint="default" w:ascii="Times New Roman" w:hAnsi="Times New Roman" w:cs="Times New Roman"/>
          <w:sz w:val="24"/>
          <w:szCs w:val="24"/>
        </w:rPr>
        <w:t>It is fine and healthy for teens to cultivate their personal interests, and it is good news when young people enjoy harmonious relations with their family and friends. But there is also a place in a young life for noble purposes that include a dedication to the broader society, a love of country and an aspiration to make their own leadership contributions.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[L] </w:t>
      </w:r>
      <w:r>
        <w:rPr>
          <w:rFonts w:hint="default" w:ascii="Times New Roman" w:hAnsi="Times New Roman" w:cs="Times New Roman"/>
          <w:sz w:val="24"/>
          <w:szCs w:val="24"/>
        </w:rPr>
        <w:t>In the past, the young have eagerly participated in national service and civic affairs, often with lots of energy and idealism. If this is not happening today, we should ask why. Our society needs the full participation of its younger citizens if it is to continue to thrive. We know the promise is there — this is a well-grounded, talented, warm-hearted group of youngsters. We have everything to gain by encouraging them to explore the world beyond their immediate experience and to prepare themselves for their turn at shaping that world.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36. </w:t>
      </w:r>
      <w:r>
        <w:rPr>
          <w:rFonts w:hint="default" w:ascii="Times New Roman" w:hAnsi="Times New Roman" w:cs="Times New Roman"/>
          <w:sz w:val="24"/>
          <w:szCs w:val="24"/>
        </w:rPr>
        <w:t>Not many young people eligible for voting are interested in local or national elections these days.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37. </w:t>
      </w:r>
      <w:r>
        <w:rPr>
          <w:rFonts w:hint="default" w:ascii="Times New Roman" w:hAnsi="Times New Roman" w:cs="Times New Roman"/>
          <w:sz w:val="24"/>
          <w:szCs w:val="24"/>
        </w:rPr>
        <w:t>Parents are concerned that their children may get involved in criminal offences once they reach their teens.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38. </w:t>
      </w:r>
      <w:r>
        <w:rPr>
          <w:rFonts w:hint="default" w:ascii="Times New Roman" w:hAnsi="Times New Roman" w:cs="Times New Roman"/>
          <w:sz w:val="24"/>
          <w:szCs w:val="24"/>
        </w:rPr>
        <w:t>Even during the turbulent years of last century, youth rebellion was often exaggerated in the media.</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39. </w:t>
      </w:r>
      <w:r>
        <w:rPr>
          <w:rFonts w:hint="default" w:ascii="Times New Roman" w:hAnsi="Times New Roman" w:cs="Times New Roman"/>
          <w:sz w:val="24"/>
          <w:szCs w:val="24"/>
        </w:rPr>
        <w:t>Teenagers of today often turn to their parents for advice on such important matters as career choice.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40. </w:t>
      </w:r>
      <w:r>
        <w:rPr>
          <w:rFonts w:hint="default" w:ascii="Times New Roman" w:hAnsi="Times New Roman" w:cs="Times New Roman"/>
          <w:sz w:val="24"/>
          <w:szCs w:val="24"/>
        </w:rPr>
        <w:t>The incidence of teenage crime and misbehavior is decreasing nowadays.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41. </w:t>
      </w:r>
      <w:r>
        <w:rPr>
          <w:rFonts w:hint="default" w:ascii="Times New Roman" w:hAnsi="Times New Roman" w:cs="Times New Roman"/>
          <w:sz w:val="24"/>
          <w:szCs w:val="24"/>
        </w:rPr>
        <w:t>Young people should have lofty ideals in life and strive to be leaders.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42. </w:t>
      </w:r>
      <w:r>
        <w:rPr>
          <w:rFonts w:hint="default" w:ascii="Times New Roman" w:hAnsi="Times New Roman" w:cs="Times New Roman"/>
          <w:sz w:val="24"/>
          <w:szCs w:val="24"/>
        </w:rPr>
        <w:t>Some young people like to keep something to themselves and don't want their parents to know about it.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43. </w:t>
      </w:r>
      <w:r>
        <w:rPr>
          <w:rFonts w:hint="default" w:ascii="Times New Roman" w:hAnsi="Times New Roman" w:cs="Times New Roman"/>
          <w:sz w:val="24"/>
          <w:szCs w:val="24"/>
        </w:rPr>
        <w:t>It is beneficial to encourage young people to explore the broader world and get ready to make it a better place.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44. </w:t>
      </w:r>
      <w:r>
        <w:rPr>
          <w:rFonts w:hint="default" w:ascii="Times New Roman" w:hAnsi="Times New Roman" w:cs="Times New Roman"/>
          <w:sz w:val="24"/>
          <w:szCs w:val="24"/>
        </w:rPr>
        <w:t>Many teenagers now offer to render service to the needy.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45. </w:t>
      </w:r>
      <w:r>
        <w:rPr>
          <w:rFonts w:hint="default" w:ascii="Times New Roman" w:hAnsi="Times New Roman" w:cs="Times New Roman"/>
          <w:sz w:val="24"/>
          <w:szCs w:val="24"/>
        </w:rPr>
        <w:t>Interviews with students find many of them are only concerned about personal matters.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One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46 to 50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Manufacturers of products that claim to be environmentally friendly will face tighter rules on how they are advertised to consumers under changes proposed by the Federal Trade Commission.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commission's revised "Green Guides" warn marketers against using labels that make broad claims, like "eco-friendly". Marketers must qualify their claims on the product packaging and limit them to a specific benefit, such as how much of the product is recycled.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"This is really about trying to cut through the confusion that consumers have when they are buying a product and that businesses have when they are selling a product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said Jon Leibowitz, chairman of the com</w:t>
      </w:r>
      <w:r>
        <w:rPr>
          <w:rFonts w:hint="default" w:ascii="Times New Roman" w:hAnsi="Times New Roman" w:cs="Times New Roman"/>
          <w:sz w:val="24"/>
          <w:szCs w:val="24"/>
        </w:rPr>
        <w:softHyphen/>
      </w:r>
      <w:r>
        <w:rPr>
          <w:rFonts w:hint="default" w:ascii="Times New Roman" w:hAnsi="Times New Roman" w:cs="Times New Roman"/>
          <w:sz w:val="24"/>
          <w:szCs w:val="24"/>
        </w:rPr>
        <w:t>mission.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revisions come at a time when green marketing is on the rise. According to a new study, the number of advertisements with green messages in mainstream magazines has risen since 1987, and peaked in 2008 at 10.4%. In 2009, the number dropped to 9%.</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But while the number of advertisements may have dipped, there has been a rapid spread of eco-labeling. There are both good and bad players in the eco-labeling game.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the last five years or so, there has been an explosion of green claims and environmental claims. It is clear that consumers don't always know what they are getting.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handf</w:t>
      </w:r>
      <w:r>
        <w:rPr>
          <w:rFonts w:hint="eastAsia" w:ascii="Times New Roman" w:hAnsi="Times New Roman" w:cs="Times New Roman"/>
          <w:sz w:val="24"/>
          <w:szCs w:val="24"/>
          <w:lang w:val="en-US" w:eastAsia="zh-CN"/>
        </w:rPr>
        <w:t>u</w:t>
      </w:r>
      <w:r>
        <w:rPr>
          <w:rFonts w:hint="default" w:ascii="Times New Roman" w:hAnsi="Times New Roman" w:cs="Times New Roman"/>
          <w:sz w:val="24"/>
          <w:szCs w:val="24"/>
        </w:rPr>
        <w:t>l of lawsuits have been filed in recent years against companies accused of using misleading environmental labels. In 2008 and 2009, class-action lawsuits (集体诉讼)were file</w:t>
      </w:r>
      <w:r>
        <w:rPr>
          <w:rFonts w:hint="eastAsia" w:ascii="Times New Roman" w:hAnsi="Times New Roman" w:cs="Times New Roman"/>
          <w:sz w:val="24"/>
          <w:szCs w:val="24"/>
          <w:lang w:val="en-US" w:eastAsia="zh-CN"/>
        </w:rPr>
        <w:t>d</w:t>
      </w:r>
      <w:r>
        <w:rPr>
          <w:rFonts w:hint="default" w:ascii="Times New Roman" w:hAnsi="Times New Roman" w:cs="Times New Roman"/>
          <w:sz w:val="24"/>
          <w:szCs w:val="24"/>
        </w:rPr>
        <w:t xml:space="preserve"> against SC Johnson for using "Greenlist" labels on its cleaning products. The lawsuits said that the label was misleading because it gave the impression that the products had been certified by a third party when the certification was the company's own.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rPr>
        <w:t>"We are very proud of our accomplishments under the Greenlist system and we believe that we will pre</w:t>
      </w:r>
      <w:r>
        <w:rPr>
          <w:rFonts w:hint="default" w:ascii="Times New Roman" w:hAnsi="Times New Roman" w:cs="Times New Roman"/>
          <w:sz w:val="24"/>
          <w:szCs w:val="24"/>
        </w:rPr>
        <w:softHyphen/>
      </w:r>
      <w:r>
        <w:rPr>
          <w:rFonts w:hint="default" w:ascii="Times New Roman" w:hAnsi="Times New Roman" w:cs="Times New Roman"/>
          <w:sz w:val="24"/>
          <w:szCs w:val="24"/>
        </w:rPr>
        <w:t xml:space="preserve">vail in these cases," Christopher Beard, director of public affairs for SC Johnson, said, while acknowledging that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this has been an area that is difficult to navigate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Companies have also taken it upon themselves to contest each other's green claims.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David Mallen, associate director of the Council of Better Business Bureau, said in the last two years the organization had seen an increase in the number of claims companies were bringing against each other for false or misleading environmental product claims.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"About once a week, I have a client that will bring up a new certification I've never even heard of and I'm in this industry," said Kevin Wilhelm, chief executive officer of Sustainable Business Consulting. t4Ifs kind of a Wild West, anybody can claim themselves to be green.,, Mr. Wilhelm said the excess of labels made it difficult for businesses and consumers to know which labels they should pay attention to.</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 the revised</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w:t>
      </w:r>
      <w:r>
        <w:rPr>
          <w:rFonts w:hint="default" w:ascii="Times New Roman" w:hAnsi="Times New Roman" w:cs="Times New Roman"/>
          <w:b/>
          <w:bCs/>
          <w:sz w:val="24"/>
          <w:szCs w:val="24"/>
        </w:rPr>
        <w:t>Green Guides</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require businesses to do?</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Manufacture as many green products as possible.</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Indicate whether their products are recyclable.</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Specify in what way their products are green.</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Attach green labels to all of their products.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 xml:space="preserve">47. </w:t>
      </w:r>
      <w:r>
        <w:rPr>
          <w:rFonts w:hint="default" w:ascii="Times New Roman" w:hAnsi="Times New Roman" w:cs="Times New Roman"/>
          <w:b/>
          <w:bCs/>
          <w:sz w:val="24"/>
          <w:szCs w:val="24"/>
        </w:rPr>
        <w:t>What does the author say about consumers facing an explosion of green claims?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A) </w:t>
      </w:r>
      <w:r>
        <w:rPr>
          <w:rFonts w:hint="default" w:ascii="Times New Roman" w:hAnsi="Times New Roman" w:cs="Times New Roman"/>
          <w:sz w:val="24"/>
          <w:szCs w:val="24"/>
        </w:rPr>
        <w:t>They can easily see through the businesses5 tricks.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B) </w:t>
      </w:r>
      <w:r>
        <w:rPr>
          <w:rFonts w:hint="default" w:ascii="Times New Roman" w:hAnsi="Times New Roman" w:cs="Times New Roman"/>
          <w:sz w:val="24"/>
          <w:szCs w:val="24"/>
        </w:rPr>
        <w:t>They have to spend lots of time choosing products.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C) </w:t>
      </w:r>
      <w:r>
        <w:rPr>
          <w:rFonts w:hint="default" w:ascii="Times New Roman" w:hAnsi="Times New Roman" w:cs="Times New Roman"/>
          <w:sz w:val="24"/>
          <w:szCs w:val="24"/>
        </w:rPr>
        <w:t>They have doubt about current green certification.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D) </w:t>
      </w:r>
      <w:r>
        <w:rPr>
          <w:rFonts w:hint="default" w:ascii="Times New Roman" w:hAnsi="Times New Roman" w:cs="Times New Roman"/>
          <w:sz w:val="24"/>
          <w:szCs w:val="24"/>
        </w:rPr>
        <w:t>They are not clear which products are truly green.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 xml:space="preserve">48. </w:t>
      </w:r>
      <w:r>
        <w:rPr>
          <w:rFonts w:hint="default" w:ascii="Times New Roman" w:hAnsi="Times New Roman" w:cs="Times New Roman"/>
          <w:b/>
          <w:bCs/>
          <w:sz w:val="24"/>
          <w:szCs w:val="24"/>
        </w:rPr>
        <w:t>What was SC Johnson accused of in the class-action lawsuits?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A) </w:t>
      </w:r>
      <w:r>
        <w:rPr>
          <w:rFonts w:hint="default" w:ascii="Times New Roman" w:hAnsi="Times New Roman" w:cs="Times New Roman"/>
          <w:sz w:val="24"/>
          <w:szCs w:val="24"/>
        </w:rPr>
        <w:t>It gave consumers the impression that all its products were truly green.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B) </w:t>
      </w:r>
      <w:r>
        <w:rPr>
          <w:rFonts w:hint="default" w:ascii="Times New Roman" w:hAnsi="Times New Roman" w:cs="Times New Roman"/>
          <w:sz w:val="24"/>
          <w:szCs w:val="24"/>
        </w:rPr>
        <w:t>It gave a third party the authority to label its products as environmentally friendly.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C) </w:t>
      </w:r>
      <w:r>
        <w:rPr>
          <w:rFonts w:hint="default" w:ascii="Times New Roman" w:hAnsi="Times New Roman" w:cs="Times New Roman"/>
          <w:sz w:val="24"/>
          <w:szCs w:val="24"/>
        </w:rPr>
        <w:t>It misled consumers to believe that its products had been certified by a third party.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D) </w:t>
      </w:r>
      <w:r>
        <w:rPr>
          <w:rFonts w:hint="default" w:ascii="Times New Roman" w:hAnsi="Times New Roman" w:cs="Times New Roman"/>
          <w:sz w:val="24"/>
          <w:szCs w:val="24"/>
        </w:rPr>
        <w:t>It sold cleaning products that were not included in the official "Greenlist".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 xml:space="preserve">49. </w:t>
      </w:r>
      <w:r>
        <w:rPr>
          <w:rFonts w:hint="default" w:ascii="Times New Roman" w:hAnsi="Times New Roman" w:cs="Times New Roman"/>
          <w:b/>
          <w:bCs/>
          <w:sz w:val="24"/>
          <w:szCs w:val="24"/>
        </w:rPr>
        <w:t>How did Christopher Beard defend his company's labeling practice?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A) </w:t>
      </w:r>
      <w:r>
        <w:rPr>
          <w:rFonts w:hint="default" w:ascii="Times New Roman" w:hAnsi="Times New Roman" w:cs="Times New Roman"/>
          <w:sz w:val="24"/>
          <w:szCs w:val="24"/>
        </w:rPr>
        <w:t>There were no clear guidelines concerning green labeling.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B) </w:t>
      </w:r>
      <w:r>
        <w:rPr>
          <w:rFonts w:hint="default" w:ascii="Times New Roman" w:hAnsi="Times New Roman" w:cs="Times New Roman"/>
          <w:sz w:val="24"/>
          <w:szCs w:val="24"/>
        </w:rPr>
        <w:t>His company's products had been well received by the public.</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C) </w:t>
      </w:r>
      <w:r>
        <w:rPr>
          <w:rFonts w:hint="default" w:ascii="Times New Roman" w:hAnsi="Times New Roman" w:cs="Times New Roman"/>
          <w:sz w:val="24"/>
          <w:szCs w:val="24"/>
        </w:rPr>
        <w:t>It was in conformity to the prevailing practice in the market.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D) </w:t>
      </w:r>
      <w:r>
        <w:rPr>
          <w:rFonts w:hint="default" w:ascii="Times New Roman" w:hAnsi="Times New Roman" w:cs="Times New Roman"/>
          <w:sz w:val="24"/>
          <w:szCs w:val="24"/>
        </w:rPr>
        <w:t>No law required the involvement of a third party in certification.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 xml:space="preserve">50. </w:t>
      </w:r>
      <w:r>
        <w:rPr>
          <w:rFonts w:hint="default" w:ascii="Times New Roman" w:hAnsi="Times New Roman" w:cs="Times New Roman"/>
          <w:b/>
          <w:bCs/>
          <w:sz w:val="24"/>
          <w:szCs w:val="24"/>
        </w:rPr>
        <w:t>What does Kevin Wilhelm imply by saying "It's kind of a Wild West" (Lines 2-3, Para. 11)?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A) </w:t>
      </w:r>
      <w:r>
        <w:rPr>
          <w:rFonts w:hint="default" w:ascii="Times New Roman" w:hAnsi="Times New Roman" w:cs="Times New Roman"/>
          <w:sz w:val="24"/>
          <w:szCs w:val="24"/>
        </w:rPr>
        <w:t>Businesses compete to produce green products.-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B) </w:t>
      </w:r>
      <w:r>
        <w:rPr>
          <w:rFonts w:hint="default" w:ascii="Times New Roman" w:hAnsi="Times New Roman" w:cs="Times New Roman"/>
          <w:sz w:val="24"/>
          <w:szCs w:val="24"/>
        </w:rPr>
        <w:t>Each business acts its own way in green labeling.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C) </w:t>
      </w:r>
      <w:r>
        <w:rPr>
          <w:rFonts w:hint="default" w:ascii="Times New Roman" w:hAnsi="Times New Roman" w:cs="Times New Roman"/>
          <w:sz w:val="24"/>
          <w:szCs w:val="24"/>
        </w:rPr>
        <w:t>Consumers grow wild with products labeled green.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D) </w:t>
      </w:r>
      <w:r>
        <w:rPr>
          <w:rFonts w:hint="default" w:ascii="Times New Roman" w:hAnsi="Times New Roman" w:cs="Times New Roman"/>
          <w:sz w:val="24"/>
          <w:szCs w:val="24"/>
        </w:rPr>
        <w:t>Anything produced in the West can be labeled green.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Two</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51 to 55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America's education system has become less a ladder of opportunity than a structure to transmit inequal</w:t>
      </w:r>
      <w:r>
        <w:rPr>
          <w:rFonts w:hint="default" w:ascii="Times New Roman" w:hAnsi="Times New Roman" w:cs="Times New Roman"/>
          <w:sz w:val="24"/>
          <w:szCs w:val="24"/>
        </w:rPr>
        <w:softHyphen/>
      </w:r>
      <w:r>
        <w:rPr>
          <w:rFonts w:hint="default" w:ascii="Times New Roman" w:hAnsi="Times New Roman" w:cs="Times New Roman"/>
          <w:sz w:val="24"/>
          <w:szCs w:val="24"/>
        </w:rPr>
        <w:t>ity from one generation to the next.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Tha</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why school reform is so critical. This is an issue of equality, opportunity and national conscience. lt5s not just about education, but about poverty and justice.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true that the main reason inner-city schools do poorly isn't teachers' unions, but poverty. Southern states without strong teachers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unions have schools at least as awful as those in union states. Some Chicago teachers seem to think that they shouldn't be held accountable until poverty is solved. There5re steps we can take that would make some difference, and Mayor Rahm Emanuel is trying some of them—yet the union is resisting.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I'd be sympathetic if the union focused solely on higher compensation. Teachers need to be much better paid to attract the best college graduates to the nation's worst schools. But, instead, the Chicago union seems to be using its political capital primarily to protect weak performers.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There's solid evidence that there are huge differences in the effectiveness of teachers. The gold standard study by Harvard and Columbia University scholars found that even in high-poverty schools, teachers con</w:t>
      </w:r>
      <w:r>
        <w:rPr>
          <w:rFonts w:hint="default" w:ascii="Times New Roman" w:hAnsi="Times New Roman" w:cs="Times New Roman"/>
          <w:sz w:val="24"/>
          <w:szCs w:val="24"/>
        </w:rPr>
        <w:softHyphen/>
      </w:r>
      <w:r>
        <w:rPr>
          <w:rFonts w:hint="default" w:ascii="Times New Roman" w:hAnsi="Times New Roman" w:cs="Times New Roman"/>
          <w:sz w:val="24"/>
          <w:szCs w:val="24"/>
        </w:rPr>
        <w:t>sistently had a huge positive or negative impact.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Get a bottom 1% teacher, and the ef</w:t>
      </w:r>
      <w:r>
        <w:rPr>
          <w:rFonts w:hint="eastAsia" w:ascii="Times New Roman" w:hAnsi="Times New Roman" w:cs="Times New Roman"/>
          <w:sz w:val="24"/>
          <w:szCs w:val="24"/>
          <w:lang w:val="en-US" w:eastAsia="zh-CN"/>
        </w:rPr>
        <w:t>f</w:t>
      </w:r>
      <w:r>
        <w:rPr>
          <w:rFonts w:hint="default" w:ascii="Times New Roman" w:hAnsi="Times New Roman" w:cs="Times New Roman"/>
          <w:sz w:val="24"/>
          <w:szCs w:val="24"/>
        </w:rPr>
        <w:t>ect is the same as if a child misses 40% of the school year. Get a teacher from the top 20%, and it's as if a child has gone to school for an extra month or two.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study found that strong teachers in the fourth through eighth grades raised the skills of their students in ways that would last for decades. Just having a strong teacher for one elementary year left pupils a bit less likely to become mothers as teenagers, a bit more likely to go to college and earning more money at age 28.</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How does one figure out who is a weak teacher? Yes, that's a challenge. But researchers are improving systems to measure a teacher's performance throughout the year, and, with three years of data, ifs usually possible to tell which teachers are failing.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Unfortunately, the union in Chicago is insisting that teachers who are laid off</w:t>
      </w:r>
      <w:r>
        <w:rPr>
          <w:rFonts w:hint="eastAsia" w:ascii="Times New Roman" w:hAnsi="Times New Roman" w:cs="Times New Roman"/>
          <w:sz w:val="24"/>
          <w:szCs w:val="24"/>
          <w:lang w:val="en-US" w:eastAsia="zh-CN"/>
        </w:rPr>
        <w:t>-oft</w:t>
      </w:r>
      <w:r>
        <w:rPr>
          <w:rFonts w:hint="default" w:ascii="Times New Roman" w:hAnsi="Times New Roman" w:cs="Times New Roman"/>
          <w:sz w:val="24"/>
          <w:szCs w:val="24"/>
        </w:rPr>
        <w:t>en for being ineffec</w:t>
      </w:r>
      <w:r>
        <w:rPr>
          <w:rFonts w:hint="default" w:ascii="Times New Roman" w:hAnsi="Times New Roman" w:cs="Times New Roman"/>
          <w:sz w:val="24"/>
          <w:szCs w:val="24"/>
        </w:rPr>
        <w:softHyphen/>
      </w:r>
      <w:r>
        <w:rPr>
          <w:rFonts w:hint="default" w:ascii="Times New Roman" w:hAnsi="Times New Roman" w:cs="Times New Roman"/>
          <w:sz w:val="24"/>
          <w:szCs w:val="24"/>
        </w:rPr>
        <w:t>tive—should get priority in new hiring. Tha</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an insult to students.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Teaching is so important that it should be like other professions, with high pay and good working condi</w:t>
      </w:r>
      <w:r>
        <w:rPr>
          <w:rFonts w:hint="default" w:ascii="Times New Roman" w:hAnsi="Times New Roman" w:cs="Times New Roman"/>
          <w:sz w:val="24"/>
          <w:szCs w:val="24"/>
        </w:rPr>
        <w:softHyphen/>
      </w:r>
      <w:r>
        <w:rPr>
          <w:rFonts w:hint="default" w:ascii="Times New Roman" w:hAnsi="Times New Roman" w:cs="Times New Roman"/>
          <w:sz w:val="24"/>
          <w:szCs w:val="24"/>
        </w:rPr>
        <w:t>tions but few job protections for bottom perf</w:t>
      </w:r>
      <w:r>
        <w:rPr>
          <w:rFonts w:hint="eastAsia" w:ascii="Times New Roman" w:hAnsi="Times New Roman" w:cs="Times New Roman"/>
          <w:sz w:val="24"/>
          <w:szCs w:val="24"/>
          <w:lang w:val="en-US" w:eastAsia="zh-CN"/>
        </w:rPr>
        <w:t>orme</w:t>
      </w:r>
      <w:r>
        <w:rPr>
          <w:rFonts w:hint="default" w:ascii="Times New Roman" w:hAnsi="Times New Roman" w:cs="Times New Roman"/>
          <w:sz w:val="24"/>
          <w:szCs w:val="24"/>
        </w:rPr>
        <w:t>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This isn't a battle between garment workers and greedy bosses. The central figures in the Chicago schools strike are neither strikers nor managers but 350,00O children. Protecting the union demand sacrifices those students, in effect turning a blind eye to the injustice in the education system.</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 we learn about America's education system?</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It provides a ladder of opportunity for the wealthy.</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It contributes little to the elimination of inequality.</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It has remained basically unchanged for generations.</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It has brought up generations of responsible citizens.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is chiefly responsible for the undesirable performance of inner-city schools?</w:t>
      </w:r>
    </w:p>
    <w:p>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Unqualified teachers.</w:t>
      </w:r>
      <w:r>
        <w:rPr>
          <w:rFonts w:hint="default" w:ascii="Times New Roman" w:hAnsi="Times New Roman" w:cs="Times New Roman"/>
          <w:sz w:val="24"/>
          <w:szCs w:val="24"/>
        </w:rPr>
        <w:tab/>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Unfavorable learning environment.</w:t>
      </w:r>
      <w:r>
        <w:rPr>
          <w:rFonts w:hint="default" w:ascii="Times New Roman" w:hAnsi="Times New Roman" w:cs="Times New Roman"/>
          <w:sz w:val="24"/>
          <w:szCs w:val="24"/>
        </w:rPr>
        <w:tab/>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Lack of financial resources.</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Subconscious racial discrimination.</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does the author think the union should do to win popular support?</w:t>
      </w:r>
    </w:p>
    <w:p>
      <w:pPr>
        <w:keepNext w:val="0"/>
        <w:keepLines w:val="0"/>
        <w:pageBreakBefore w:val="0"/>
        <w:widowControl w:val="0"/>
        <w:numPr>
          <w:ilvl w:val="0"/>
          <w:numId w:val="6"/>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Assist the city government in reforming schools.</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Give constructive advice to inner-city schools.</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Demand higher pay f</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rPr>
        <w:t>r teachers.</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Help teachers improve teaching.</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is the finding of the gold standard study by Harvard and Columbia University scholars?</w:t>
      </w:r>
    </w:p>
    <w:p>
      <w:pPr>
        <w:keepNext w:val="0"/>
        <w:keepLines w:val="0"/>
        <w:pageBreakBefore w:val="0"/>
        <w:widowControl w:val="0"/>
        <w:numPr>
          <w:ilvl w:val="0"/>
          <w:numId w:val="7"/>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Many inner-city school teachers are not equal to their jobs.</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large proportion of inner-city children often miss classes.</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Many students are dissatisfied with their teachers.</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Student performance has a lot to do with teachers.</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Why does the author say the Chicago union's demand is an insult to students?</w:t>
      </w:r>
    </w:p>
    <w:p>
      <w:pPr>
        <w:keepNext w:val="0"/>
        <w:keepLines w:val="0"/>
        <w:pageBreakBefore w:val="0"/>
        <w:widowControl w:val="0"/>
        <w:numPr>
          <w:ilvl w:val="0"/>
          <w:numId w:val="8"/>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It protects incompetent teachers at the expense of students.</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It underestimates students5 ability to tell good teachers from poor ones.</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It makes students feel that they are discriminated against in many ways.</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It totally ignores students' initiative in the learning process.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IV</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Translation</w:t>
      </w:r>
      <w:r>
        <w:rPr>
          <w:rFonts w:hint="default" w:ascii="Times New Roman" w:hAnsi="Times New Roman" w:cs="Times New Roman"/>
          <w:b/>
          <w:bCs/>
          <w:sz w:val="24"/>
          <w:szCs w:val="24"/>
        </w:rPr>
        <w:tab/>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For this part you are alibied 30 minutes to translate a passage from Chinese into English. You should write your answer on Answer Sheet 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旗袍(qipao )是一种雅致的中国服饰，源于中国的</w:t>
      </w:r>
      <w:r>
        <w:rPr>
          <w:rFonts w:hint="eastAsia" w:ascii="Times New Roman" w:hAnsi="Times New Roman" w:cs="Times New Roman"/>
          <w:sz w:val="24"/>
          <w:szCs w:val="24"/>
          <w:lang w:val="en-US" w:eastAsia="zh-CN"/>
        </w:rPr>
        <w:t>满族</w:t>
      </w:r>
      <w:r>
        <w:rPr>
          <w:rFonts w:hint="default" w:ascii="Times New Roman" w:hAnsi="Times New Roman" w:cs="Times New Roman"/>
          <w:sz w:val="24"/>
          <w:szCs w:val="24"/>
        </w:rPr>
        <w:t xml:space="preserve"> ( Manchu Nationality ) </w:t>
      </w:r>
      <w:r>
        <w:rPr>
          <w:rFonts w:hint="eastAsia" w:ascii="Times New Roman" w:hAnsi="Times New Roman" w:cs="Times New Roman"/>
          <w:sz w:val="24"/>
          <w:szCs w:val="24"/>
          <w:lang w:eastAsia="zh-CN"/>
        </w:rPr>
        <w:t>。</w:t>
      </w:r>
      <w:r>
        <w:rPr>
          <w:rFonts w:hint="default" w:ascii="Times New Roman" w:hAnsi="Times New Roman" w:cs="Times New Roman"/>
          <w:sz w:val="24"/>
          <w:szCs w:val="24"/>
        </w:rPr>
        <w:t>在清代，旗袍是王室女性穿着的宽松长袍。上世纪20年代，受西方服饰影响，旗袍发生了一些变化。袖口(cuffs)变窄，袍身变短。这些变化使女性美得以充分展现。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如今，旗袍经常出现在世界级的时装秀上。中国女性出席重要社交聚会时，旗袍往往是她们的首选。很多中国新娘也会选择旗袍作为结婚礼服。一些有影响的入士甚至建议将旗袍作为中国女性的民族服饰。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the technology is rapidly developing, a growing number of robots are replacing human beings in to</w:t>
      </w:r>
      <w:r>
        <w:rPr>
          <w:rFonts w:hint="default" w:ascii="Times New Roman" w:hAnsi="Times New Roman" w:cs="Times New Roman"/>
          <w:sz w:val="24"/>
          <w:szCs w:val="24"/>
          <w:lang w:val="en-US" w:eastAsia="zh-CN"/>
        </w:rPr>
        <w:softHyphen/>
      </w:r>
      <w:r>
        <w:rPr>
          <w:rFonts w:hint="default" w:ascii="Times New Roman" w:hAnsi="Times New Roman" w:cs="Times New Roman"/>
          <w:sz w:val="24"/>
          <w:szCs w:val="24"/>
          <w:lang w:val="en-US" w:eastAsia="zh-CN"/>
        </w:rPr>
        <w:t>day's society, which can bring both benefits and harms.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robots can take human's place and do heavy manual labours and mechanical tasks, which enable people to put the manpower into other areas, such as scientific research and cultural development. In this way, the advancement of the whole world will be promoted, and people can lead better lives. For example, people don't have to work in the construction site or factories anymore; instead, they can take up other jobs that are not dangerous or strenuous.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However, we cannot rule out the possibility that the increasing use of robots can bring some problems. If the robots replace people to do most of their work in daily life, people are likely to become lazier than before. Consequently, their skills will rapidly disappear and their health conditions will decline as well. These can lead to turbulence of the society.</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conclusion, if people use robots frequently and widespreadly in the future, there will be both advan</w:t>
      </w:r>
      <w:r>
        <w:rPr>
          <w:rFonts w:hint="default" w:ascii="Times New Roman" w:hAnsi="Times New Roman" w:cs="Times New Roman"/>
          <w:sz w:val="24"/>
          <w:szCs w:val="24"/>
          <w:lang w:val="en-US" w:eastAsia="zh-CN"/>
        </w:rPr>
        <w:softHyphen/>
      </w:r>
      <w:r>
        <w:rPr>
          <w:rFonts w:hint="default" w:ascii="Times New Roman" w:hAnsi="Times New Roman" w:cs="Times New Roman"/>
          <w:sz w:val="24"/>
          <w:szCs w:val="24"/>
          <w:lang w:val="en-US" w:eastAsia="zh-CN"/>
        </w:rPr>
        <w:t>tages and disadvantages. As a result, people should use cutting-edge technology wisely and avoid being nega</w:t>
      </w:r>
      <w:r>
        <w:rPr>
          <w:rFonts w:hint="default" w:ascii="Times New Roman" w:hAnsi="Times New Roman" w:cs="Times New Roman"/>
          <w:sz w:val="24"/>
          <w:szCs w:val="24"/>
          <w:lang w:val="en-US" w:eastAsia="zh-CN"/>
        </w:rPr>
        <w:softHyphen/>
      </w:r>
      <w:r>
        <w:rPr>
          <w:rFonts w:hint="default" w:ascii="Times New Roman" w:hAnsi="Times New Roman" w:cs="Times New Roman"/>
          <w:sz w:val="24"/>
          <w:szCs w:val="24"/>
          <w:lang w:val="en-US" w:eastAsia="zh-CN"/>
        </w:rPr>
        <w:t>tively affected.</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【26-30】</w:t>
      </w:r>
      <w:r>
        <w:rPr>
          <w:rFonts w:hint="eastAsia" w:ascii="Times New Roman" w:hAnsi="Times New Roman" w:eastAsia="宋体" w:cs="Times New Roman"/>
          <w:color w:val="000000"/>
          <w:spacing w:val="0"/>
          <w:w w:val="100"/>
          <w:position w:val="0"/>
          <w:sz w:val="24"/>
          <w:szCs w:val="24"/>
          <w:lang w:val="en-US" w:eastAsia="zh-CN" w:bidi="en-US"/>
        </w:rPr>
        <w:t>NIDCB</w:t>
      </w:r>
      <w:r>
        <w:rPr>
          <w:rFonts w:hint="default" w:ascii="Times New Roman" w:hAnsi="Times New Roman" w:cs="Times New Roman"/>
          <w:sz w:val="24"/>
          <w:szCs w:val="24"/>
        </w:rPr>
        <w:t xml:space="preserve">   【31-35】</w:t>
      </w:r>
      <w:r>
        <w:rPr>
          <w:rFonts w:hint="eastAsia" w:ascii="Times New Roman" w:hAnsi="Times New Roman" w:eastAsia="宋体" w:cs="Times New Roman"/>
          <w:color w:val="000000"/>
          <w:spacing w:val="0"/>
          <w:w w:val="100"/>
          <w:position w:val="0"/>
          <w:sz w:val="24"/>
          <w:szCs w:val="24"/>
          <w:lang w:val="en-US" w:eastAsia="zh-CN" w:bidi="en-US"/>
        </w:rPr>
        <w:t>LEHAJ</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【36-40】</w:t>
      </w:r>
      <w:r>
        <w:rPr>
          <w:rFonts w:hint="eastAsia" w:ascii="Times New Roman" w:hAnsi="Times New Roman" w:cs="Times New Roman"/>
          <w:sz w:val="24"/>
          <w:szCs w:val="24"/>
          <w:lang w:val="en-US" w:eastAsia="zh-CN"/>
        </w:rPr>
        <w:t>IBFDC</w:t>
      </w:r>
      <w:r>
        <w:rPr>
          <w:rFonts w:hint="default" w:ascii="Times New Roman" w:hAnsi="Times New Roman" w:cs="Times New Roman"/>
          <w:sz w:val="24"/>
          <w:szCs w:val="24"/>
        </w:rPr>
        <w:t xml:space="preserve">   【41-45】</w:t>
      </w:r>
      <w:r>
        <w:rPr>
          <w:rFonts w:hint="eastAsia" w:ascii="Times New Roman" w:hAnsi="Times New Roman" w:eastAsia="宋体" w:cs="Times New Roman"/>
          <w:color w:val="000000"/>
          <w:spacing w:val="0"/>
          <w:w w:val="100"/>
          <w:position w:val="0"/>
          <w:sz w:val="24"/>
          <w:szCs w:val="24"/>
          <w:lang w:val="en-US" w:eastAsia="zh-CN" w:bidi="en-US"/>
        </w:rPr>
        <w:t>KALEH</w:t>
      </w:r>
      <w:r>
        <w:rPr>
          <w:rFonts w:ascii="Times New Roman" w:hAnsi="Times New Roman" w:eastAsia="Times New Roman" w:cs="Times New Roman"/>
          <w:color w:val="000000"/>
          <w:spacing w:val="0"/>
          <w:w w:val="100"/>
          <w:position w:val="0"/>
          <w:sz w:val="24"/>
          <w:szCs w:val="24"/>
          <w:lang w:val="en-US" w:eastAsia="en-US" w:bidi="en-US"/>
        </w:rPr>
        <w:tab/>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【46-50】</w:t>
      </w:r>
      <w:r>
        <w:rPr>
          <w:rFonts w:hint="eastAsia" w:ascii="Times New Roman" w:hAnsi="Times New Roman" w:eastAsia="宋体" w:cs="Times New Roman"/>
          <w:color w:val="000000"/>
          <w:spacing w:val="0"/>
          <w:w w:val="100"/>
          <w:position w:val="0"/>
          <w:sz w:val="24"/>
          <w:szCs w:val="24"/>
          <w:lang w:val="en-US" w:eastAsia="zh-CN" w:bidi="en-US"/>
        </w:rPr>
        <w:t>CDCAB</w:t>
      </w:r>
      <w:r>
        <w:rPr>
          <w:rFonts w:hint="default" w:ascii="Times New Roman" w:hAnsi="Times New Roman" w:cs="Times New Roman"/>
          <w:sz w:val="24"/>
          <w:szCs w:val="24"/>
        </w:rPr>
        <w:t xml:space="preserve">   【51-55】</w:t>
      </w:r>
      <w:r>
        <w:rPr>
          <w:rFonts w:hint="eastAsia" w:ascii="Times New Roman" w:hAnsi="Times New Roman" w:eastAsia="宋体" w:cs="Times New Roman"/>
          <w:color w:val="000000"/>
          <w:spacing w:val="0"/>
          <w:w w:val="100"/>
          <w:position w:val="0"/>
          <w:sz w:val="24"/>
          <w:szCs w:val="24"/>
          <w:lang w:val="en-US" w:eastAsia="zh-CN" w:bidi="en-US"/>
        </w:rPr>
        <w:t>BCCDA</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Qipao is a kind of elegant Chinese costume which originated from Manchu Nationality in China. In Qing Dynasty, Qipao was a kind of loose gown worn by royal women. In the 1920's, Qipao went through some changes under the influence of western costume. The cuffs became narrower and the gown got shorter, which enabled Qipao to fully show women's beauty.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Nowadays, Qipao often appears on world-class fashion shows, and it is the initial choice for Chinese women when they attend important social gatherings. In addition, many Chinese brides would select Qipao as their wedding dresses. Some influential figures even propose to make Qipao the n</w:t>
      </w:r>
      <w:bookmarkStart w:id="0" w:name="_GoBack"/>
      <w:bookmarkEnd w:id="0"/>
      <w:r>
        <w:rPr>
          <w:rFonts w:hint="default" w:ascii="Times New Roman" w:hAnsi="Times New Roman" w:cs="Times New Roman"/>
          <w:sz w:val="24"/>
          <w:szCs w:val="24"/>
          <w:lang w:val="en-US" w:eastAsia="en-US"/>
        </w:rPr>
        <w:t>ational costume for Chinese women.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E87DAA"/>
    <w:multiLevelType w:val="singleLevel"/>
    <w:tmpl w:val="B6E87DAA"/>
    <w:lvl w:ilvl="0" w:tentative="0">
      <w:start w:val="1"/>
      <w:numFmt w:val="upperLetter"/>
      <w:suff w:val="space"/>
      <w:lvlText w:val="%1)"/>
      <w:lvlJc w:val="left"/>
    </w:lvl>
  </w:abstractNum>
  <w:abstractNum w:abstractNumId="1">
    <w:nsid w:val="ED5CB281"/>
    <w:multiLevelType w:val="singleLevel"/>
    <w:tmpl w:val="ED5CB281"/>
    <w:lvl w:ilvl="0" w:tentative="0">
      <w:start w:val="1"/>
      <w:numFmt w:val="upperLetter"/>
      <w:suff w:val="space"/>
      <w:lvlText w:val="%1)"/>
      <w:lvlJc w:val="left"/>
    </w:lvl>
  </w:abstractNum>
  <w:abstractNum w:abstractNumId="2">
    <w:nsid w:val="FB763A15"/>
    <w:multiLevelType w:val="singleLevel"/>
    <w:tmpl w:val="FB763A15"/>
    <w:lvl w:ilvl="0" w:tentative="0">
      <w:start w:val="1"/>
      <w:numFmt w:val="upperLetter"/>
      <w:suff w:val="space"/>
      <w:lvlText w:val="%1)"/>
      <w:lvlJc w:val="left"/>
    </w:lvl>
  </w:abstractNum>
  <w:abstractNum w:abstractNumId="3">
    <w:nsid w:val="060C77B0"/>
    <w:multiLevelType w:val="singleLevel"/>
    <w:tmpl w:val="060C77B0"/>
    <w:lvl w:ilvl="0" w:tentative="0">
      <w:start w:val="1"/>
      <w:numFmt w:val="upperLetter"/>
      <w:suff w:val="space"/>
      <w:lvlText w:val="%1)"/>
      <w:lvlJc w:val="left"/>
    </w:lvl>
  </w:abstractNum>
  <w:abstractNum w:abstractNumId="4">
    <w:nsid w:val="1F1FCE0E"/>
    <w:multiLevelType w:val="singleLevel"/>
    <w:tmpl w:val="1F1FCE0E"/>
    <w:lvl w:ilvl="0" w:tentative="0">
      <w:start w:val="46"/>
      <w:numFmt w:val="decimal"/>
      <w:suff w:val="space"/>
      <w:lvlText w:val="%1."/>
      <w:lvlJc w:val="left"/>
    </w:lvl>
  </w:abstractNum>
  <w:abstractNum w:abstractNumId="5">
    <w:nsid w:val="21CD8C93"/>
    <w:multiLevelType w:val="singleLevel"/>
    <w:tmpl w:val="21CD8C93"/>
    <w:lvl w:ilvl="0" w:tentative="0">
      <w:start w:val="1"/>
      <w:numFmt w:val="upperLetter"/>
      <w:suff w:val="space"/>
      <w:lvlText w:val="%1)"/>
      <w:lvlJc w:val="left"/>
    </w:lvl>
  </w:abstractNum>
  <w:abstractNum w:abstractNumId="6">
    <w:nsid w:val="2DDEAA48"/>
    <w:multiLevelType w:val="singleLevel"/>
    <w:tmpl w:val="2DDEAA48"/>
    <w:lvl w:ilvl="0" w:tentative="0">
      <w:start w:val="1"/>
      <w:numFmt w:val="upperLetter"/>
      <w:suff w:val="space"/>
      <w:lvlText w:val="%1)"/>
      <w:lvlJc w:val="left"/>
    </w:lvl>
  </w:abstractNum>
  <w:abstractNum w:abstractNumId="7">
    <w:nsid w:val="478C5EC5"/>
    <w:multiLevelType w:val="singleLevel"/>
    <w:tmpl w:val="478C5EC5"/>
    <w:lvl w:ilvl="0" w:tentative="0">
      <w:start w:val="51"/>
      <w:numFmt w:val="decimal"/>
      <w:suff w:val="space"/>
      <w:lvlText w:val="%1."/>
      <w:lvlJc w:val="left"/>
    </w:lvl>
  </w:abstractNum>
  <w:num w:numId="1">
    <w:abstractNumId w:val="4"/>
  </w:num>
  <w:num w:numId="2">
    <w:abstractNumId w:val="2"/>
  </w:num>
  <w:num w:numId="3">
    <w:abstractNumId w:val="7"/>
  </w:num>
  <w:num w:numId="4">
    <w:abstractNumId w:val="5"/>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171A3F"/>
    <w:rsid w:val="0AB43E7B"/>
    <w:rsid w:val="32C01ED5"/>
    <w:rsid w:val="417E249E"/>
    <w:rsid w:val="67373DCB"/>
    <w:rsid w:val="6F99133F"/>
    <w:rsid w:val="73171A3F"/>
    <w:rsid w:val="7F3B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Body text|1"/>
    <w:basedOn w:val="1"/>
    <w:qFormat/>
    <w:uiPriority w:val="0"/>
    <w:pPr>
      <w:widowControl w:val="0"/>
      <w:shd w:val="clear" w:color="auto" w:fill="auto"/>
      <w:spacing w:line="466" w:lineRule="auto"/>
      <w:ind w:firstLine="360"/>
    </w:pPr>
    <w:rPr>
      <w:sz w:val="20"/>
      <w:szCs w:val="20"/>
      <w:u w:val="none"/>
      <w:shd w:val="clear" w:color="auto" w:fill="auto"/>
    </w:rPr>
  </w:style>
  <w:style w:type="paragraph" w:customStyle="1" w:styleId="5">
    <w:name w:val="Header or footer|2"/>
    <w:basedOn w:val="1"/>
    <w:qFormat/>
    <w:uiPriority w:val="0"/>
    <w:pPr>
      <w:widowControl w:val="0"/>
      <w:shd w:val="clear" w:color="auto" w:fill="auto"/>
    </w:pPr>
    <w:rPr>
      <w:sz w:val="20"/>
      <w:szCs w:val="20"/>
      <w:u w:val="none"/>
      <w:shd w:val="clear" w:color="auto" w:fill="auto"/>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2019-11-25T00:45:00Z</dcterms:created>
  <dc:creator>大学生</dc:creator>
  <cp:lastModifiedBy>大学生</cp:lastModifiedBy>
  <dcterms:modified xsi:type="dcterms:W3CDTF">2019-11-25T01:45:30Z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