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after="0" w:line="240" w:lineRule="auto"/>
        <w:ind w:right="-1050"/>
        <w:jc w:val="center"/>
        <w:rPr>
          <w:rFonts w:ascii="Times New Roman" w:hAnsi="Times New Roman" w:eastAsia="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ype="textWrapping"/>
      </w:r>
      <w:r>
        <w:rPr>
          <w:rFonts w:ascii="Times New Roman" w:hAnsi="Times New Roman" w:cs="Times New Roman"/>
          <w:sz w:val="22"/>
          <w:szCs w:val="22"/>
          <w:lang w:val="ru-RU"/>
        </w:rPr>
        <w:t xml:space="preserve">высшего образования </w:t>
      </w:r>
    </w:p>
    <w:p>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pPr>
        <w:pBdr>
          <w:top w:val="thinThickSmallGap" w:color="00000A" w:sz="24" w:space="0"/>
        </w:pBdr>
        <w:spacing w:after="0" w:line="240" w:lineRule="auto"/>
        <w:ind w:right="-1049"/>
        <w:jc w:val="center"/>
        <w:rPr>
          <w:rFonts w:ascii="Times New Roman" w:hAnsi="Times New Roman" w:cs="Times New Roman"/>
          <w:sz w:val="24"/>
          <w:szCs w:val="32"/>
          <w:lang w:val="ru-RU"/>
        </w:rPr>
      </w:pPr>
    </w:p>
    <w:p>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b/>
          <w:color w:val="000000"/>
          <w:sz w:val="28"/>
          <w:szCs w:val="40"/>
          <w:lang w:val="ru-RU"/>
        </w:rPr>
      </w:pPr>
      <w:r>
        <w:rPr>
          <w:rFonts w:ascii="Times New Roman" w:hAnsi="Times New Roman" w:eastAsia="MS Mincho" w:cs="Times New Roman"/>
          <w:b/>
          <w:color w:val="000000"/>
          <w:sz w:val="28"/>
          <w:szCs w:val="40"/>
          <w:lang w:val="ru-RU"/>
        </w:rPr>
        <w:t>Кафедра прикладной математики, механики, управления и программного обеспечения</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sz w:val="28"/>
          <w:szCs w:val="40"/>
          <w:lang w:val="ru-RU"/>
        </w:rPr>
      </w:pPr>
      <w:r>
        <w:rPr>
          <w:rFonts w:ascii="Times New Roman" w:hAnsi="Times New Roman" w:eastAsia="MS Mincho" w:cs="Times New Roman"/>
          <w:color w:val="000000"/>
          <w:sz w:val="28"/>
          <w:szCs w:val="40"/>
          <w:lang w:val="ru-RU"/>
        </w:rPr>
        <w:t xml:space="preserve">РАЗРАБОТКА ТРАНСЛЯТОРА, ПЕРЕВОДЯЩЕГО ПОДМНОЖЕСТВО ЯЗЫКА </w:t>
      </w:r>
      <w:r>
        <w:rPr>
          <w:rFonts w:ascii="Times New Roman" w:hAnsi="Times New Roman" w:eastAsia="MS Mincho" w:cs="Times New Roman"/>
          <w:color w:val="000000"/>
          <w:sz w:val="28"/>
          <w:szCs w:val="40"/>
        </w:rPr>
        <w:t>JAVA</w:t>
      </w:r>
      <w:r>
        <w:rPr>
          <w:rFonts w:ascii="Times New Roman" w:hAnsi="Times New Roman" w:eastAsia="MS Mincho" w:cs="Times New Roman"/>
          <w:color w:val="000000"/>
          <w:sz w:val="28"/>
          <w:szCs w:val="40"/>
          <w:lang w:val="ru-RU"/>
        </w:rPr>
        <w:t xml:space="preserve"> В ЭКВИВАЛЕНТНОЕ ПОДМНОЖЕСТВО ЯЗЫКА </w:t>
      </w:r>
      <w:r>
        <w:rPr>
          <w:rFonts w:ascii="Times New Roman" w:hAnsi="Times New Roman" w:eastAsia="MS Mincho" w:cs="Times New Roman"/>
          <w:color w:val="000000"/>
          <w:sz w:val="28"/>
          <w:szCs w:val="40"/>
        </w:rPr>
        <w:t>GO</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hAnsi="Times New Roman" w:eastAsia="Droid Sans Fallback" w:cs="Times New Roman"/>
          <w:kern w:val="2"/>
          <w:sz w:val="28"/>
          <w:szCs w:val="40"/>
          <w:lang w:val="ru-RU" w:bidi="hi-IN"/>
        </w:rPr>
        <w:t>02.03.03 Математическое обеспечение и администрирование информационных систем</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36"/>
          <w:lang w:val="ru-RU" w:bidi="hi-IN"/>
        </w:rPr>
      </w:pPr>
    </w:p>
    <w:p>
      <w:pPr>
        <w:spacing w:after="0" w:line="240" w:lineRule="auto"/>
        <w:ind w:right="-1049"/>
        <w:jc w:val="center"/>
        <w:rPr>
          <w:rFonts w:ascii="Times New Roman" w:hAnsi="Times New Roman" w:eastAsia="MS Mincho" w:cs="Times New Roman"/>
          <w:color w:val="000000"/>
          <w:sz w:val="24"/>
          <w:szCs w:val="36"/>
          <w:lang w:val="ru-RU" w:eastAsia="ru-RU"/>
        </w:rPr>
      </w:pPr>
    </w:p>
    <w:p>
      <w:pPr>
        <w:spacing w:after="0" w:line="360" w:lineRule="auto"/>
        <w:ind w:left="3969" w:right="-1049"/>
        <w:rPr>
          <w:rFonts w:ascii="Times New Roman" w:hAnsi="Times New Roman" w:eastAsia="SimSun" w:cs="Times New Roman"/>
          <w:sz w:val="28"/>
          <w:szCs w:val="36"/>
          <w:lang w:val="ru-RU"/>
        </w:rPr>
      </w:pPr>
      <w:r>
        <w:rPr>
          <w:rFonts w:ascii="Times New Roman" w:hAnsi="Times New Roman" w:eastAsia="Times New Roman,SimSun" w:cs="Times New Roman"/>
          <w:sz w:val="28"/>
          <w:szCs w:val="28"/>
          <w:lang w:val="ru-RU"/>
        </w:rPr>
        <w:t>Выполнили студенты гр. Б8117-02.03.03</w:t>
      </w:r>
    </w:p>
    <w:p>
      <w:pPr>
        <w:spacing w:after="0" w:line="360" w:lineRule="auto"/>
        <w:ind w:left="3969" w:right="-1049"/>
        <w:rPr>
          <w:rFonts w:ascii="Times New Roman" w:hAnsi="Times New Roman" w:eastAsia="Times New Roman,SimSun" w:cs="Times New Roman"/>
          <w:sz w:val="28"/>
          <w:szCs w:val="28"/>
          <w:lang w:val="ru-RU"/>
        </w:rPr>
      </w:pPr>
      <w:r>
        <w:rPr>
          <w:rFonts w:ascii="Times New Roman" w:hAnsi="Times New Roman" w:eastAsia="Times New Roman,SimSun" w:cs="Times New Roman"/>
          <w:sz w:val="28"/>
          <w:szCs w:val="28"/>
          <w:lang w:val="ru-RU"/>
        </w:rPr>
        <w:t>___________ Дейко А.О.</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 xml:space="preserve">___________ </w:t>
      </w:r>
      <w:r>
        <w:rPr>
          <w:rFonts w:ascii="Times New Roman" w:hAnsi="Times New Roman" w:cs="Times New Roman"/>
          <w:sz w:val="28"/>
          <w:szCs w:val="28"/>
          <w:lang w:val="ru-RU"/>
        </w:rPr>
        <w:t>Проскурин Д.А.</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___________ Кокорин</w:t>
      </w:r>
      <w:r>
        <w:rPr>
          <w:rFonts w:ascii="Times New Roman" w:hAnsi="Times New Roman" w:cs="Times New Roman"/>
          <w:sz w:val="28"/>
          <w:szCs w:val="28"/>
          <w:lang w:val="ru-RU"/>
        </w:rPr>
        <w:t xml:space="preserve"> И.В..</w:t>
      </w:r>
    </w:p>
    <w:p>
      <w:pPr>
        <w:tabs>
          <w:tab w:val="left" w:pos="5954"/>
        </w:tabs>
        <w:spacing w:after="0" w:line="360" w:lineRule="auto"/>
        <w:ind w:left="3969" w:right="-1049"/>
        <w:rPr>
          <w:rFonts w:ascii="Times New Roman" w:hAnsi="Times New Roman" w:eastAsia="Times New Roman" w:cs="Times New Roman"/>
          <w:sz w:val="28"/>
          <w:szCs w:val="28"/>
          <w:lang w:val="ru-RU"/>
        </w:rPr>
      </w:pPr>
      <w:r>
        <w:rPr>
          <w:rFonts w:ascii="Times New Roman" w:hAnsi="Times New Roman" w:cs="Times New Roman"/>
          <w:sz w:val="28"/>
          <w:szCs w:val="28"/>
          <w:lang w:val="ru-RU"/>
        </w:rPr>
        <w:t>Руководитель: старший преподаватель кафедры ПММУиПО Лемза А.О.</w:t>
      </w:r>
    </w:p>
    <w:p>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pPr>
        <w:tabs>
          <w:tab w:val="left" w:pos="5954"/>
        </w:tabs>
        <w:spacing w:after="0" w:line="360" w:lineRule="auto"/>
        <w:ind w:left="4536" w:right="-1049"/>
        <w:rPr>
          <w:rFonts w:ascii="Times New Roman" w:hAnsi="Times New Roman" w:cs="Times New Roman"/>
          <w:sz w:val="28"/>
          <w:szCs w:val="28"/>
          <w:lang w:val="ru-RU"/>
        </w:rPr>
      </w:pPr>
      <w:r>
        <w:rPr>
          <w:rFonts w:ascii="Times New Roman" w:hAnsi="Times New Roman" w:eastAsia="MS Mincho" w:cs="Times New Roman"/>
          <w:color w:val="000000"/>
          <w:sz w:val="24"/>
          <w:szCs w:val="28"/>
          <w:lang w:val="ru-RU"/>
        </w:rPr>
        <w:t>(подпись)</w:t>
      </w:r>
    </w:p>
    <w:p>
      <w:pPr>
        <w:spacing w:after="0" w:line="360" w:lineRule="auto"/>
        <w:ind w:right="-1049"/>
        <w:rPr>
          <w:rFonts w:ascii="Times New Roman" w:hAnsi="Times New Roman" w:eastAsia="MS Mincho" w:cs="Times New Roman"/>
          <w:color w:val="000000"/>
          <w:sz w:val="28"/>
          <w:szCs w:val="40"/>
          <w:lang w:val="ru-RU"/>
        </w:rPr>
      </w:pP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Защищён с оценкой ________</w:t>
      </w: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____________   ___________</w:t>
      </w:r>
    </w:p>
    <w:p>
      <w:pPr>
        <w:tabs>
          <w:tab w:val="center" w:pos="851"/>
          <w:tab w:val="center" w:pos="2835"/>
        </w:tabs>
        <w:spacing w:after="0" w:line="360" w:lineRule="auto"/>
        <w:ind w:right="-1049"/>
        <w:rPr>
          <w:rFonts w:ascii="Times New Roman" w:hAnsi="Times New Roman" w:eastAsia="MS Mincho" w:cs="Times New Roman"/>
          <w:color w:val="000000"/>
          <w:sz w:val="24"/>
          <w:szCs w:val="24"/>
          <w:lang w:val="ru-RU"/>
        </w:rPr>
      </w:pP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(подпись)</w:t>
      </w: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И.О. Фамилия</w:t>
      </w:r>
    </w:p>
    <w:p>
      <w:pPr>
        <w:spacing w:after="0" w:line="360" w:lineRule="auto"/>
        <w:ind w:right="-1049"/>
        <w:rPr>
          <w:rFonts w:ascii="Times New Roman" w:hAnsi="Times New Roman" w:eastAsia="MS Mincho" w:cs="Times New Roman"/>
          <w:color w:val="000000"/>
          <w:sz w:val="40"/>
          <w:szCs w:val="40"/>
          <w:lang w:val="ru-RU"/>
        </w:rPr>
      </w:pPr>
      <w:r>
        <w:rPr>
          <w:rFonts w:ascii="Times New Roman" w:hAnsi="Times New Roman" w:eastAsia="MS Mincho" w:cs="Times New Roman"/>
          <w:color w:val="000000"/>
          <w:sz w:val="28"/>
          <w:szCs w:val="40"/>
          <w:lang w:val="ru-RU"/>
        </w:rPr>
        <w:t>«___» __________ 2020 г.</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both"/>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color w:val="000000"/>
          <w:sz w:val="28"/>
          <w:szCs w:val="40"/>
        </w:rPr>
      </w:pPr>
      <w:r>
        <w:rPr>
          <w:rFonts w:ascii="Times New Roman" w:hAnsi="Times New Roman" w:eastAsia="MS Mincho" w:cs="Times New Roman"/>
          <w:color w:val="000000"/>
          <w:sz w:val="28"/>
          <w:szCs w:val="40"/>
        </w:rPr>
        <w:t>г. Владивосток</w:t>
      </w:r>
    </w:p>
    <w:p>
      <w:pPr>
        <w:spacing w:after="0" w:line="240" w:lineRule="auto"/>
        <w:ind w:right="-1049"/>
        <w:jc w:val="center"/>
        <w:rPr>
          <w:rFonts w:ascii="Times New Roman" w:hAnsi="Times New Roman" w:cs="Times New Roman"/>
          <w:sz w:val="28"/>
          <w:szCs w:val="28"/>
        </w:rPr>
        <w:sectPr>
          <w:pgSz w:w="11906" w:h="16838"/>
          <w:pgMar w:top="1440" w:right="1800" w:bottom="1440" w:left="1800" w:header="720" w:footer="720" w:gutter="0"/>
          <w:cols w:space="720" w:num="1"/>
          <w:docGrid w:linePitch="360" w:charSpace="0"/>
        </w:sectPr>
      </w:pPr>
      <w:r>
        <w:rPr>
          <w:rFonts w:ascii="Times New Roman" w:hAnsi="Times New Roman" w:eastAsia="MS Mincho" w:cs="Times New Roman"/>
          <w:color w:val="000000"/>
          <w:sz w:val="28"/>
          <w:szCs w:val="40"/>
        </w:rPr>
        <w:t>2020 г.</w:t>
      </w:r>
    </w:p>
    <w:p>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t>Оглавление</w:t>
      </w:r>
    </w:p>
    <w:p>
      <w:pPr>
        <w:pStyle w:val="66"/>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r>
        <w:fldChar w:fldCharType="begin"/>
      </w:r>
      <w:r>
        <w:instrText xml:space="preserve"> HYPERLINK \l "_Toc433296097" </w:instrText>
      </w:r>
      <w:r>
        <w:fldChar w:fldCharType="separate"/>
      </w:r>
      <w:r>
        <w:rPr>
          <w:lang w:val="ru-RU"/>
        </w:rPr>
        <w:t>Введение</w:t>
      </w:r>
      <w:r>
        <w:tab/>
      </w:r>
      <w:r>
        <w:fldChar w:fldCharType="begin"/>
      </w:r>
      <w:r>
        <w:instrText xml:space="preserve"> PAGEREF _Toc433296097 </w:instrText>
      </w:r>
      <w:r>
        <w:fldChar w:fldCharType="separate"/>
      </w:r>
      <w:r>
        <w:t>3</w:t>
      </w:r>
      <w:r>
        <w:fldChar w:fldCharType="end"/>
      </w:r>
      <w:r>
        <w:fldChar w:fldCharType="end"/>
      </w:r>
    </w:p>
    <w:p>
      <w:pPr>
        <w:pStyle w:val="66"/>
        <w:tabs>
          <w:tab w:val="right" w:leader="dot" w:pos="8306"/>
        </w:tabs>
      </w:pPr>
      <w:r>
        <w:fldChar w:fldCharType="begin"/>
      </w:r>
      <w:r>
        <w:instrText xml:space="preserve"> HYPERLINK \l "_Toc862731938" </w:instrText>
      </w:r>
      <w:r>
        <w:fldChar w:fldCharType="separate"/>
      </w:r>
      <w:r>
        <w:rPr>
          <w:rFonts w:ascii="SimSun" w:hAnsi="SimSun" w:eastAsia="SimSun" w:cs="SimSun"/>
          <w:lang w:val="ru-RU"/>
        </w:rPr>
        <w:t xml:space="preserve">1 </w:t>
      </w:r>
      <w:r>
        <w:rPr>
          <w:lang w:val="ru-RU"/>
        </w:rPr>
        <w:t>Неформальная постановка задачи</w:t>
      </w:r>
      <w:r>
        <w:tab/>
      </w:r>
      <w:r>
        <w:fldChar w:fldCharType="begin"/>
      </w:r>
      <w:r>
        <w:instrText xml:space="preserve"> PAGEREF _Toc862731938 </w:instrText>
      </w:r>
      <w:r>
        <w:fldChar w:fldCharType="separate"/>
      </w:r>
      <w:r>
        <w:t>4</w:t>
      </w:r>
      <w:r>
        <w:fldChar w:fldCharType="end"/>
      </w:r>
      <w:r>
        <w:fldChar w:fldCharType="end"/>
      </w:r>
    </w:p>
    <w:p>
      <w:pPr>
        <w:pStyle w:val="66"/>
        <w:tabs>
          <w:tab w:val="right" w:leader="dot" w:pos="8306"/>
        </w:tabs>
      </w:pPr>
      <w:r>
        <w:fldChar w:fldCharType="begin"/>
      </w:r>
      <w:r>
        <w:instrText xml:space="preserve"> HYPERLINK \l "_Toc899441951" </w:instrText>
      </w:r>
      <w:r>
        <w:fldChar w:fldCharType="separate"/>
      </w:r>
      <w:r>
        <w:rPr>
          <w:rFonts w:ascii="SimSun" w:hAnsi="SimSun" w:eastAsia="SimSun" w:cs="SimSun"/>
          <w:lang w:val="ru-RU"/>
        </w:rPr>
        <w:t xml:space="preserve">2 </w:t>
      </w:r>
      <w:r>
        <w:rPr>
          <w:lang w:val="ru-RU"/>
        </w:rPr>
        <w:t>Синтаксис входного языка</w:t>
      </w:r>
      <w:r>
        <w:tab/>
      </w:r>
      <w:r>
        <w:fldChar w:fldCharType="begin"/>
      </w:r>
      <w:r>
        <w:instrText xml:space="preserve"> PAGEREF _Toc899441951 </w:instrText>
      </w:r>
      <w:r>
        <w:fldChar w:fldCharType="separate"/>
      </w:r>
      <w:r>
        <w:t>9</w:t>
      </w:r>
      <w:r>
        <w:fldChar w:fldCharType="end"/>
      </w:r>
      <w:r>
        <w:fldChar w:fldCharType="end"/>
      </w:r>
    </w:p>
    <w:p>
      <w:pPr>
        <w:pStyle w:val="66"/>
        <w:tabs>
          <w:tab w:val="right" w:leader="dot" w:pos="8306"/>
        </w:tabs>
      </w:pPr>
      <w:r>
        <w:fldChar w:fldCharType="begin"/>
      </w:r>
      <w:r>
        <w:instrText xml:space="preserve"> HYPERLINK \l "_Toc909858645" </w:instrText>
      </w:r>
      <w:r>
        <w:fldChar w:fldCharType="separate"/>
      </w:r>
      <w:r>
        <w:rPr>
          <w:rFonts w:ascii="SimSun" w:hAnsi="SimSun" w:eastAsia="SimSun" w:cs="SimSun"/>
          <w:lang w:val="ru-RU"/>
        </w:rPr>
        <w:t xml:space="preserve">3 </w:t>
      </w:r>
      <w:r>
        <w:rPr>
          <w:lang w:val="ru-RU"/>
        </w:rPr>
        <w:t>Контекстные условия</w:t>
      </w:r>
      <w:r>
        <w:tab/>
      </w:r>
      <w:r>
        <w:fldChar w:fldCharType="begin"/>
      </w:r>
      <w:r>
        <w:instrText xml:space="preserve"> PAGEREF _Toc909858645 </w:instrText>
      </w:r>
      <w:r>
        <w:fldChar w:fldCharType="separate"/>
      </w:r>
      <w:r>
        <w:t>15</w:t>
      </w:r>
      <w:r>
        <w:fldChar w:fldCharType="end"/>
      </w:r>
      <w:r>
        <w:fldChar w:fldCharType="end"/>
      </w:r>
    </w:p>
    <w:p>
      <w:pPr>
        <w:pStyle w:val="66"/>
        <w:tabs>
          <w:tab w:val="right" w:leader="dot" w:pos="8306"/>
        </w:tabs>
      </w:pPr>
      <w:r>
        <w:fldChar w:fldCharType="begin"/>
      </w:r>
      <w:r>
        <w:instrText xml:space="preserve"> HYPERLINK \l "_Toc1524069583" </w:instrText>
      </w:r>
      <w:r>
        <w:fldChar w:fldCharType="separate"/>
      </w:r>
      <w:r>
        <w:rPr>
          <w:rFonts w:ascii="SimSun" w:hAnsi="SimSun" w:eastAsia="SimSun" w:cs="SimSun"/>
          <w:lang w:val="ru-RU"/>
        </w:rPr>
        <w:t xml:space="preserve">4 </w:t>
      </w:r>
      <w:r>
        <w:rPr>
          <w:lang w:val="ru-RU"/>
        </w:rPr>
        <w:t>Таблица соответствия</w:t>
      </w:r>
      <w:r>
        <w:tab/>
      </w:r>
      <w:r>
        <w:fldChar w:fldCharType="begin"/>
      </w:r>
      <w:r>
        <w:instrText xml:space="preserve"> PAGEREF _Toc1524069583 </w:instrText>
      </w:r>
      <w:r>
        <w:fldChar w:fldCharType="separate"/>
      </w:r>
      <w:r>
        <w:t>18</w:t>
      </w:r>
      <w:r>
        <w:fldChar w:fldCharType="end"/>
      </w:r>
      <w:r>
        <w:fldChar w:fldCharType="end"/>
      </w:r>
    </w:p>
    <w:p>
      <w:pPr>
        <w:pStyle w:val="66"/>
        <w:tabs>
          <w:tab w:val="right" w:leader="dot" w:pos="8306"/>
        </w:tabs>
      </w:pPr>
      <w:r>
        <w:fldChar w:fldCharType="begin"/>
      </w:r>
      <w:r>
        <w:instrText xml:space="preserve"> HYPERLINK \l "_Toc268700566" </w:instrText>
      </w:r>
      <w:r>
        <w:fldChar w:fldCharType="separate"/>
      </w:r>
      <w:r>
        <w:rPr>
          <w:rFonts w:ascii="SimSun" w:hAnsi="SimSun" w:eastAsia="SimSun" w:cs="SimSun"/>
          <w:lang w:val="ru-RU"/>
        </w:rPr>
        <w:t xml:space="preserve">5 </w:t>
      </w:r>
      <w:r>
        <w:rPr>
          <w:lang w:val="ru-RU"/>
        </w:rPr>
        <w:t>Проект лексического анализатора</w:t>
      </w:r>
      <w:r>
        <w:tab/>
      </w:r>
      <w:r>
        <w:fldChar w:fldCharType="begin"/>
      </w:r>
      <w:r>
        <w:instrText xml:space="preserve"> PAGEREF _Toc268700566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"_Toc1249152735" </w:instrText>
      </w:r>
      <w:r>
        <w:fldChar w:fldCharType="separate"/>
      </w:r>
      <w:r>
        <w:rPr>
          <w:rFonts w:ascii="SimSun" w:hAnsi="SimSun" w:eastAsia="SimSun" w:cs="SimSun"/>
          <w:lang w:val="ru-RU"/>
        </w:rPr>
        <w:t xml:space="preserve">5.1 </w:t>
      </w:r>
      <w:r>
        <w:rPr>
          <w:lang w:val="ru-RU"/>
        </w:rPr>
        <w:t>Таблица ключевых слов</w:t>
      </w:r>
      <w:r>
        <w:tab/>
      </w:r>
      <w:r>
        <w:fldChar w:fldCharType="begin"/>
      </w:r>
      <w:r>
        <w:instrText xml:space="preserve"> PAGEREF _Toc1249152735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"_Toc1840618821" </w:instrText>
      </w:r>
      <w:r>
        <w:fldChar w:fldCharType="separate"/>
      </w:r>
      <w:r>
        <w:rPr>
          <w:rFonts w:ascii="SimSun" w:hAnsi="SimSun" w:eastAsia="SimSun" w:cs="SimSun"/>
          <w:lang w:val="ru-RU"/>
        </w:rPr>
        <w:t xml:space="preserve">5.2 </w:t>
      </w:r>
      <w:r>
        <w:rPr>
          <w:lang w:val="ru-RU"/>
        </w:rPr>
        <w:t>Типы лексем</w:t>
      </w:r>
      <w:r>
        <w:tab/>
      </w:r>
      <w:r>
        <w:fldChar w:fldCharType="begin"/>
      </w:r>
      <w:r>
        <w:instrText xml:space="preserve"> PAGEREF _Toc1840618821 </w:instrText>
      </w:r>
      <w:r>
        <w:fldChar w:fldCharType="separate"/>
      </w:r>
      <w:r>
        <w:t>22</w:t>
      </w:r>
      <w:r>
        <w:fldChar w:fldCharType="end"/>
      </w:r>
      <w:r>
        <w:fldChar w:fldCharType="end"/>
      </w:r>
    </w:p>
    <w:p>
      <w:pPr>
        <w:pStyle w:val="66"/>
        <w:tabs>
          <w:tab w:val="right" w:leader="dot" w:pos="8306"/>
        </w:tabs>
      </w:pPr>
      <w:r>
        <w:fldChar w:fldCharType="begin"/>
      </w:r>
      <w:r>
        <w:instrText xml:space="preserve"> HYPERLINK \l "_Toc179626105" </w:instrText>
      </w:r>
      <w:r>
        <w:fldChar w:fldCharType="separate"/>
      </w:r>
      <w:r>
        <w:rPr>
          <w:rFonts w:ascii="SimSun" w:hAnsi="SimSun" w:eastAsia="SimSun" w:cs="SimSun"/>
          <w:lang w:val="ru-RU"/>
        </w:rPr>
        <w:t xml:space="preserve">5.3 </w:t>
      </w:r>
      <w:r>
        <w:rPr>
          <w:lang w:val="ru-RU"/>
        </w:rPr>
        <w:t>Ошибки лексического анализатора</w:t>
      </w:r>
      <w:r>
        <w:tab/>
      </w:r>
      <w:r>
        <w:fldChar w:fldCharType="begin"/>
      </w:r>
      <w:r>
        <w:instrText xml:space="preserve"> PAGEREF _Toc179626105 </w:instrText>
      </w:r>
      <w:r>
        <w:fldChar w:fldCharType="separate"/>
      </w:r>
      <w:r>
        <w:t>23</w:t>
      </w:r>
      <w:r>
        <w:fldChar w:fldCharType="end"/>
      </w:r>
      <w:r>
        <w:fldChar w:fldCharType="end"/>
      </w:r>
    </w:p>
    <w:p>
      <w:pPr>
        <w:pStyle w:val="66"/>
        <w:tabs>
          <w:tab w:val="right" w:leader="dot" w:pos="8306"/>
        </w:tabs>
      </w:pPr>
      <w:r>
        <w:fldChar w:fldCharType="begin"/>
      </w:r>
      <w:r>
        <w:instrText xml:space="preserve"> HYPERLINK \l "_Toc144853598" </w:instrText>
      </w:r>
      <w:r>
        <w:fldChar w:fldCharType="separate"/>
      </w:r>
      <w:r>
        <w:rPr>
          <w:rFonts w:ascii="SimSun" w:hAnsi="SimSun" w:eastAsia="SimSun" w:cs="SimSun"/>
          <w:lang w:val="ru-RU"/>
        </w:rPr>
        <w:t xml:space="preserve">5.4 </w:t>
      </w:r>
      <w:r>
        <w:rPr>
          <w:lang w:val="ru-RU"/>
        </w:rPr>
        <w:t>Конечный автомат лексического анализаторау</w:t>
      </w:r>
      <w:r>
        <w:tab/>
      </w:r>
      <w:r>
        <w:fldChar w:fldCharType="begin"/>
      </w:r>
      <w:r>
        <w:instrText xml:space="preserve"> PAGEREF _Toc144853598 </w:instrText>
      </w:r>
      <w:r>
        <w:fldChar w:fldCharType="separate"/>
      </w:r>
      <w:r>
        <w:t>24</w:t>
      </w:r>
      <w:r>
        <w:fldChar w:fldCharType="end"/>
      </w:r>
      <w:r>
        <w:fldChar w:fldCharType="end"/>
      </w:r>
    </w:p>
    <w:p>
      <w:pPr>
        <w:pStyle w:val="66"/>
        <w:tabs>
          <w:tab w:val="right" w:leader="dot" w:pos="8306"/>
        </w:tabs>
      </w:pPr>
      <w:r>
        <w:fldChar w:fldCharType="begin"/>
      </w:r>
      <w:r>
        <w:instrText xml:space="preserve"> HYPERLINK \l "_Toc358244852" </w:instrText>
      </w:r>
      <w:r>
        <w:fldChar w:fldCharType="separate"/>
      </w:r>
      <w:r>
        <w:rPr>
          <w:rFonts w:ascii="SimSun" w:hAnsi="SimSun" w:eastAsia="SimSun" w:cs="SimSun"/>
          <w:lang w:val="ru-RU"/>
        </w:rPr>
        <w:t xml:space="preserve">6 </w:t>
      </w:r>
      <w:r>
        <w:rPr>
          <w:lang w:val="ru-RU"/>
        </w:rPr>
        <w:t>Проект синтаксического анализатора</w:t>
      </w:r>
      <w:r>
        <w:tab/>
      </w:r>
      <w:r>
        <w:fldChar w:fldCharType="begin"/>
      </w:r>
      <w:r>
        <w:instrText xml:space="preserve"> PAGEREF _Toc358244852 </w:instrText>
      </w:r>
      <w:r>
        <w:fldChar w:fldCharType="separate"/>
      </w:r>
      <w:r>
        <w:t>8</w:t>
      </w:r>
      <w:r>
        <w:fldChar w:fldCharType="end"/>
      </w:r>
      <w:r>
        <w:fldChar w:fldCharType="end"/>
      </w:r>
    </w:p>
    <w:p>
      <w:pPr>
        <w:pStyle w:val="66"/>
        <w:tabs>
          <w:tab w:val="right" w:leader="dot" w:pos="8306"/>
        </w:tabs>
      </w:pPr>
      <w:r>
        <w:fldChar w:fldCharType="begin"/>
      </w:r>
      <w:r>
        <w:instrText xml:space="preserve"> HYPERLINK \l "_Toc1751517351" </w:instrText>
      </w:r>
      <w:r>
        <w:fldChar w:fldCharType="separate"/>
      </w:r>
      <w:r>
        <w:rPr>
          <w:lang w:val="ru-RU"/>
        </w:rPr>
        <w:t>Заключение</w:t>
      </w:r>
      <w:r>
        <w:tab/>
      </w:r>
      <w:r>
        <w:fldChar w:fldCharType="begin"/>
      </w:r>
      <w:r>
        <w:instrText xml:space="preserve"> PAGEREF _Toc1751517351 </w:instrText>
      </w:r>
      <w:r>
        <w:fldChar w:fldCharType="separate"/>
      </w:r>
      <w:r>
        <w:t>12</w:t>
      </w:r>
      <w:r>
        <w:fldChar w:fldCharType="end"/>
      </w:r>
      <w:r>
        <w:fldChar w:fldCharType="end"/>
      </w:r>
    </w:p>
    <w:p>
      <w:pPr>
        <w:pStyle w:val="66"/>
        <w:tabs>
          <w:tab w:val="right" w:leader="dot" w:pos="8306"/>
        </w:tabs>
      </w:pPr>
      <w:r>
        <w:fldChar w:fldCharType="begin"/>
      </w:r>
      <w:r>
        <w:instrText xml:space="preserve"> HYPERLINK \l "_Toc266720106" </w:instrText>
      </w:r>
      <w:r>
        <w:fldChar w:fldCharType="separate"/>
      </w:r>
      <w:r>
        <w:rPr>
          <w:lang w:val="ru-RU"/>
        </w:rPr>
        <w:t>Список литературы</w:t>
      </w:r>
      <w:r>
        <w:tab/>
      </w:r>
      <w:r>
        <w:fldChar w:fldCharType="begin"/>
      </w:r>
      <w:r>
        <w:instrText xml:space="preserve"> PAGEREF _Toc266720106 </w:instrText>
      </w:r>
      <w:r>
        <w:fldChar w:fldCharType="separate"/>
      </w:r>
      <w:r>
        <w:t>12</w:t>
      </w:r>
      <w:r>
        <w:fldChar w:fldCharType="end"/>
      </w:r>
      <w:r>
        <w:fldChar w:fldCharType="end"/>
      </w:r>
    </w:p>
    <w:p>
      <w:pPr>
        <w:spacing w:after="0" w:line="240" w:lineRule="auto"/>
        <w:ind w:right="-1049"/>
        <w:jc w:val="center"/>
        <w:rPr>
          <w:rFonts w:ascii="Times New Roman [TMC ]" w:hAnsi="Times New Roman [TMC ]" w:cs="Times New Roman [TMC ]"/>
          <w:sz w:val="28"/>
          <w:szCs w:val="28"/>
        </w:rPr>
        <w:sectPr>
          <w:footerReference r:id="rId5" w:type="default"/>
          <w:pgSz w:w="11906" w:h="16838"/>
          <w:pgMar w:top="1440" w:right="1800" w:bottom="1440" w:left="1800" w:header="720" w:footer="720" w:gutter="0"/>
          <w:pgNumType w:start="1"/>
          <w:cols w:space="720" w:num="1"/>
          <w:docGrid w:linePitch="360" w:charSpace="0"/>
        </w:sectPr>
      </w:pPr>
      <w:r>
        <w:rPr>
          <w:rFonts w:ascii="Times New Roman [TMC ]" w:hAnsi="Times New Roman [TMC ]" w:cs="Times New Roman [TMC ]"/>
          <w:szCs w:val="28"/>
        </w:rPr>
        <w:fldChar w:fldCharType="end"/>
      </w:r>
    </w:p>
    <w:p>
      <w:pPr>
        <w:pStyle w:val="2"/>
        <w:numPr>
          <w:ilvl w:val="0"/>
          <w:numId w:val="0"/>
        </w:numPr>
        <w:ind w:left="840"/>
        <w:rPr>
          <w:lang w:val="ru-RU"/>
        </w:rPr>
      </w:pPr>
      <w:bookmarkStart w:id="0" w:name="_Toc433296097"/>
      <w:r>
        <w:rPr>
          <w:lang w:val="ru-RU"/>
        </w:rPr>
        <w:t>Введение</w:t>
      </w:r>
      <w:bookmarkEnd w:id="0"/>
    </w:p>
    <w:p>
      <w:pPr>
        <w:pStyle w:val="153"/>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pPr>
        <w:pStyle w:val="153"/>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pPr>
        <w:pStyle w:val="153"/>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pPr>
        <w:pStyle w:val="153"/>
        <w:ind w:firstLine="703"/>
        <w:rPr>
          <w:b/>
          <w:bCs/>
          <w:i/>
          <w:iCs/>
          <w:lang w:val="ru-RU"/>
        </w:rPr>
      </w:pPr>
      <w:r>
        <w:rPr>
          <w:b/>
          <w:bCs/>
          <w:i/>
          <w:iCs/>
          <w:lang w:val="ru-RU"/>
        </w:rPr>
        <w:t xml:space="preserve">Задачи: </w:t>
      </w:r>
    </w:p>
    <w:p>
      <w:pPr>
        <w:pStyle w:val="153"/>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pPr>
        <w:pStyle w:val="153"/>
        <w:numPr>
          <w:ilvl w:val="0"/>
          <w:numId w:val="13"/>
        </w:numPr>
        <w:ind w:firstLineChars="0"/>
        <w:rPr>
          <w:lang w:val="ru-RU"/>
        </w:rPr>
      </w:pPr>
      <w:r>
        <w:rPr>
          <w:lang w:val="ru-RU"/>
        </w:rPr>
        <w:t>описать контекстные условия входного языка;</w:t>
      </w:r>
    </w:p>
    <w:p>
      <w:pPr>
        <w:pStyle w:val="153"/>
        <w:numPr>
          <w:ilvl w:val="0"/>
          <w:numId w:val="13"/>
        </w:numPr>
        <w:ind w:firstLineChars="0"/>
        <w:rPr>
          <w:lang w:val="ru-RU"/>
        </w:rPr>
      </w:pPr>
      <w:r>
        <w:rPr>
          <w:lang w:val="ru-RU"/>
        </w:rPr>
        <w:t xml:space="preserve">описать соответствие конструкций входного и выходного языков; </w:t>
      </w:r>
    </w:p>
    <w:p>
      <w:pPr>
        <w:pStyle w:val="153"/>
        <w:numPr>
          <w:ilvl w:val="0"/>
          <w:numId w:val="13"/>
        </w:numPr>
        <w:ind w:firstLineChars="0"/>
        <w:rPr>
          <w:lang w:val="ru-RU"/>
        </w:rPr>
      </w:pPr>
      <w:r>
        <w:rPr>
          <w:lang w:val="ru-RU"/>
        </w:rPr>
        <w:t xml:space="preserve">разработать проект лексического анализатора; </w:t>
      </w:r>
    </w:p>
    <w:p>
      <w:pPr>
        <w:pStyle w:val="153"/>
        <w:numPr>
          <w:ilvl w:val="0"/>
          <w:numId w:val="13"/>
        </w:numPr>
        <w:ind w:firstLineChars="0"/>
        <w:rPr>
          <w:lang w:val="ru-RU"/>
        </w:rPr>
      </w:pPr>
      <w:r>
        <w:rPr>
          <w:lang w:val="ru-RU"/>
        </w:rPr>
        <w:t>разработать проект синтаксического анализатора.</w:t>
      </w:r>
    </w:p>
    <w:p>
      <w:pPr>
        <w:pStyle w:val="85"/>
        <w:rPr>
          <w:lang w:val="ru-RU"/>
        </w:rPr>
      </w:pPr>
      <w:bookmarkStart w:id="1" w:name="_Toc862731938"/>
      <w:r>
        <w:rPr>
          <w:lang w:val="ru-RU"/>
        </w:rPr>
        <w:t>Неформальная постановка задачи</w:t>
      </w:r>
      <w:bookmarkEnd w:id="1"/>
    </w:p>
    <w:p>
      <w:pPr>
        <w:pStyle w:val="153"/>
        <w:ind w:firstLine="709" w:firstLineChars="0"/>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pPr>
        <w:pStyle w:val="153"/>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pPr>
        <w:pStyle w:val="152"/>
        <w:ind w:firstLine="700"/>
        <w:rPr>
          <w:lang w:val="en"/>
        </w:rPr>
      </w:pPr>
      <w:r>
        <w:rPr>
          <w:lang w:val="ru-RU"/>
        </w:rPr>
        <w:t>Типы</w:t>
      </w:r>
      <w:r>
        <w:t xml:space="preserve"> </w:t>
      </w:r>
      <w:r>
        <w:rPr>
          <w:lang w:val="ru-RU"/>
        </w:rPr>
        <w:t>данных</w:t>
      </w:r>
      <w:r>
        <w:rPr>
          <w:lang w:val="en"/>
        </w:rPr>
        <w:t>:</w:t>
      </w:r>
      <w:r>
        <w:rPr>
          <w:b/>
          <w:bCs/>
          <w:i/>
          <w:iCs/>
          <w:lang w:val="en"/>
        </w:rPr>
        <w:t>byte ,short, int,long,float,double,char,boolean.</w:t>
      </w:r>
    </w:p>
    <w:p>
      <w:pPr>
        <w:pStyle w:val="152"/>
        <w:ind w:firstLine="700"/>
        <w:rPr>
          <w:lang w:val="en"/>
        </w:rPr>
      </w:pPr>
      <w:r>
        <w:rPr>
          <w:lang w:val="ru-RU"/>
        </w:rPr>
        <w:t>Операторы</w:t>
      </w:r>
      <w:r>
        <w:rPr>
          <w:lang w:val="en"/>
        </w:rPr>
        <w:t>:</w:t>
      </w:r>
    </w:p>
    <w:p>
      <w:pPr>
        <w:pStyle w:val="153"/>
        <w:ind w:firstLine="703"/>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fldChar w:fldCharType="separate"/>
      </w:r>
      <w:r>
        <w:t>Таблица 1</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926"/>
        <w:gridCol w:w="6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Складывает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Вычитает правый операнд из левого операнда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Умножает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деления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Делит левый операнд на правый операнд и возвращает остаток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Инкремент - увеличивает значение операнда на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Декремент - уменьшает значение операнда на 1</w:t>
            </w:r>
          </w:p>
        </w:tc>
      </w:tr>
    </w:tbl>
    <w:p>
      <w:pPr>
        <w:pStyle w:val="41"/>
      </w:pPr>
      <w:bookmarkStart w:id="2" w:name="_Ref1442357939"/>
      <w:r>
        <w:t xml:space="preserve">Таблица </w:t>
      </w:r>
      <w:r>
        <w:fldChar w:fldCharType="begin"/>
      </w:r>
      <w:r>
        <w:instrText xml:space="preserve"> SEQ Таблица \* ARABIC </w:instrText>
      </w:r>
      <w:r>
        <w:fldChar w:fldCharType="separate"/>
      </w:r>
      <w:r>
        <w:t>1</w:t>
      </w:r>
      <w:r>
        <w:fldChar w:fldCharType="end"/>
      </w:r>
      <w:bookmarkEnd w:id="2"/>
      <w:r>
        <w:t>-Арифметические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Операторы сравнения(</w:t>
      </w:r>
      <w:r>
        <w:rPr>
          <w:b/>
          <w:bCs/>
          <w:i/>
          <w:iCs/>
          <w:lang w:val="ru-RU"/>
        </w:rPr>
        <w:fldChar w:fldCharType="begin"/>
      </w:r>
      <w:r>
        <w:rPr>
          <w:b/>
          <w:bCs/>
          <w:i/>
          <w:iCs/>
          <w:lang w:val="ru-RU"/>
        </w:rPr>
        <w:instrText xml:space="preserve"> REF _Ref781792521 \h </w:instrText>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11"/>
        <w:gridCol w:w="6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pPr>
        <w:pStyle w:val="41"/>
      </w:pPr>
      <w:bookmarkStart w:id="3" w:name="_Ref781792521"/>
      <w:r>
        <w:t xml:space="preserve">Таблица </w:t>
      </w:r>
      <w:r>
        <w:fldChar w:fldCharType="begin"/>
      </w:r>
      <w:r>
        <w:instrText xml:space="preserve"> SEQ Таблица \* ARABIC </w:instrText>
      </w:r>
      <w:r>
        <w:fldChar w:fldCharType="separate"/>
      </w:r>
      <w:r>
        <w:t>2</w:t>
      </w:r>
      <w:r>
        <w:fldChar w:fldCharType="end"/>
      </w:r>
      <w:bookmarkEnd w:id="3"/>
      <w:r>
        <w:t>-Операторы сравнения</w:t>
      </w:r>
    </w:p>
    <w:p>
      <w:pPr>
        <w:rPr>
          <w:b/>
          <w:bCs/>
          <w:i/>
          <w:iCs/>
          <w:lang w:val="ru-RU"/>
        </w:rPr>
      </w:pPr>
      <w:r>
        <w:rPr>
          <w:b/>
          <w:bCs/>
          <w:i/>
          <w:iCs/>
          <w:lang w:val="ru-RU"/>
        </w:rPr>
        <w:br w:type="page"/>
      </w:r>
    </w:p>
    <w:p>
      <w:pPr>
        <w:pStyle w:val="153"/>
        <w:ind w:firstLine="703"/>
        <w:rPr>
          <w:b/>
          <w:bCs/>
          <w:i/>
          <w:iCs/>
          <w:lang w:val="ru-RU"/>
        </w:rPr>
      </w:pPr>
      <w:r>
        <w:rPr>
          <w:b/>
          <w:bCs/>
          <w:i/>
          <w:iCs/>
          <w:lang w:val="ru-RU"/>
        </w:rPr>
        <w:t>Побитовые операторы(</w:t>
      </w:r>
      <w:r>
        <w:rPr>
          <w:b/>
          <w:bCs/>
          <w:i/>
          <w:iCs/>
          <w:lang w:val="ru-RU"/>
        </w:rPr>
        <w:fldChar w:fldCharType="begin"/>
      </w:r>
      <w:r>
        <w:rPr>
          <w:b/>
          <w:bCs/>
          <w:i/>
          <w:iCs/>
          <w:lang w:val="ru-RU"/>
        </w:rPr>
        <w:instrText xml:space="preserve"> REF _Ref784422742 \h </w:instrText>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64"/>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&amp; (побитовое 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логическое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дополнение)</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дополнения и имеет эффект «отражения» бит.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&lt;&lt; (сдвиг влево)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&gt;&gt;&gt; (нулевой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pPr>
        <w:pStyle w:val="41"/>
      </w:pPr>
      <w:bookmarkStart w:id="4" w:name="_Ref784422742"/>
      <w:r>
        <w:t xml:space="preserve">Таблица </w:t>
      </w:r>
      <w:r>
        <w:fldChar w:fldCharType="begin"/>
      </w:r>
      <w:r>
        <w:instrText xml:space="preserve"> SEQ Таблица \* ARABIC </w:instrText>
      </w:r>
      <w:r>
        <w:fldChar w:fldCharType="separate"/>
      </w:r>
      <w:r>
        <w:t>3</w:t>
      </w:r>
      <w:r>
        <w:fldChar w:fldCharType="end"/>
      </w:r>
      <w:bookmarkEnd w:id="4"/>
      <w:r>
        <w:t>-Побитовые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Логическое операторы(</w:t>
      </w:r>
      <w:r>
        <w:rPr>
          <w:b/>
          <w:bCs/>
          <w:i/>
          <w:iCs/>
          <w:lang w:val="ru-RU"/>
        </w:rPr>
        <w:fldChar w:fldCharType="begin"/>
      </w:r>
      <w:r>
        <w:rPr>
          <w:b/>
          <w:bCs/>
          <w:i/>
          <w:iCs/>
          <w:lang w:val="ru-RU"/>
        </w:rPr>
        <w:instrText xml:space="preserve"> REF _Ref166555935 \h </w:instrText>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42"/>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pPr>
        <w:pStyle w:val="41"/>
      </w:pPr>
      <w:bookmarkStart w:id="5" w:name="_Ref166555935"/>
      <w:r>
        <w:t xml:space="preserve">Таблица </w:t>
      </w:r>
      <w:r>
        <w:fldChar w:fldCharType="begin"/>
      </w:r>
      <w:r>
        <w:instrText xml:space="preserve"> SEQ Таблица \* ARABIC </w:instrText>
      </w:r>
      <w:r>
        <w:fldChar w:fldCharType="separate"/>
      </w:r>
      <w:r>
        <w:t>4</w:t>
      </w:r>
      <w:r>
        <w:fldChar w:fldCharType="end"/>
      </w:r>
      <w:bookmarkEnd w:id="5"/>
      <w:r>
        <w:t>-Логические операторы</w:t>
      </w:r>
    </w:p>
    <w:p>
      <w:pPr>
        <w:pStyle w:val="153"/>
        <w:ind w:firstLine="703"/>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57"/>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«Вычитания», он вычитает из правого операнда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«Умножение», он умножает правый операнд на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«Деление», он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pPr>
        <w:pStyle w:val="41"/>
      </w:pPr>
      <w:bookmarkStart w:id="6" w:name="_Ref442714741"/>
      <w:r>
        <w:t xml:space="preserve">Таблица </w:t>
      </w:r>
      <w:r>
        <w:fldChar w:fldCharType="begin"/>
      </w:r>
      <w:r>
        <w:instrText xml:space="preserve"> SEQ Таблица \* ARABIC </w:instrText>
      </w:r>
      <w:r>
        <w:fldChar w:fldCharType="separate"/>
      </w:r>
      <w:r>
        <w:t>5</w:t>
      </w:r>
      <w:r>
        <w:fldChar w:fldCharType="end"/>
      </w:r>
      <w:bookmarkEnd w:id="6"/>
      <w:r>
        <w:t>-Операторы присваивания</w:t>
      </w:r>
    </w:p>
    <w:p>
      <w:pPr>
        <w:pStyle w:val="152"/>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pPr>
        <w:pStyle w:val="152"/>
        <w:ind w:firstLine="700"/>
        <w:rPr>
          <w:lang w:val="ru-RU"/>
        </w:rPr>
      </w:pPr>
      <w:r>
        <w:rPr>
          <w:lang w:val="ru-RU"/>
        </w:rPr>
        <w:t xml:space="preserve">Операторы ветвления: </w:t>
      </w:r>
      <w:r>
        <w:rPr>
          <w:lang w:val="en"/>
        </w:rPr>
        <w:t>if</w:t>
      </w:r>
      <w:r>
        <w:rPr>
          <w:lang w:val="ru-RU"/>
        </w:rPr>
        <w:t xml:space="preserve"> </w:t>
      </w:r>
      <w:r>
        <w:rPr>
          <w:lang w:val="en"/>
        </w:rPr>
        <w:t>else</w:t>
      </w:r>
    </w:p>
    <w:p>
      <w:pPr>
        <w:pStyle w:val="152"/>
        <w:ind w:firstLine="700"/>
        <w:rPr>
          <w:lang w:val="en"/>
        </w:rPr>
      </w:pPr>
      <w:r>
        <w:rPr>
          <w:lang w:val="ru-RU"/>
        </w:rPr>
        <w:t>Стандартные функции</w:t>
      </w:r>
      <w:r>
        <w:rPr>
          <w:lang w:val="en"/>
        </w:rPr>
        <w:t>:</w:t>
      </w:r>
    </w:p>
    <w:p>
      <w:pPr>
        <w:pStyle w:val="156"/>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pPr>
        <w:pStyle w:val="156"/>
        <w:rPr>
          <w:lang w:val="ru-RU"/>
        </w:rPr>
      </w:pPr>
      <w:r>
        <w:rPr>
          <w:lang w:val="en"/>
        </w:rPr>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pPr>
        <w:pStyle w:val="156"/>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pPr>
        <w:pStyle w:val="156"/>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pPr>
        <w:pStyle w:val="156"/>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pPr>
        <w:pStyle w:val="156"/>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pPr>
        <w:pStyle w:val="85"/>
        <w:rPr>
          <w:lang w:val="ru-RU"/>
        </w:rPr>
      </w:pPr>
      <w:bookmarkStart w:id="7" w:name="_Toc899441951"/>
      <w:r>
        <w:rPr>
          <w:lang w:val="ru-RU"/>
        </w:rPr>
        <w:t>Синтаксис входного языка</w:t>
      </w:r>
      <w:bookmarkEnd w:id="7"/>
    </w:p>
    <w:p>
      <w:pPr>
        <w:pStyle w:val="153"/>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pPr>
        <w:pStyle w:val="153"/>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w:t>
      </w:r>
      <w:r>
        <w:rPr>
          <w:rFonts w:hint="default"/>
          <w:lang w:val="en"/>
        </w:rPr>
        <w:t>,&lt;</w:t>
      </w:r>
      <w:r>
        <w:rPr>
          <w:rFonts w:hint="default"/>
          <w:b/>
          <w:bCs/>
          <w:lang w:val="ru-RU"/>
        </w:rPr>
        <w:t>Условие</w:t>
      </w:r>
      <w:r>
        <w:rPr>
          <w:rFonts w:hint="default"/>
          <w:lang w:val="en"/>
        </w:rPr>
        <w:t>&gt;</w:t>
      </w:r>
      <w:r>
        <w:rPr>
          <w:lang w:val="ru-RU"/>
        </w:rPr>
        <w: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pPr>
        <w:pStyle w:val="153"/>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pPr>
        <w:pStyle w:val="153"/>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Имя класса</w:t>
      </w:r>
      <w:r>
        <w:rPr>
          <w:lang w:val="ru-RU"/>
        </w:rPr>
        <w:t>&gt;{&lt;</w:t>
      </w:r>
      <w:r>
        <w:rPr>
          <w:b/>
          <w:bCs/>
          <w:lang w:val="ru-RU"/>
        </w:rPr>
        <w:t>Главная функция</w:t>
      </w:r>
      <w:r>
        <w:rPr>
          <w:lang w:val="ru-RU"/>
        </w:rPr>
        <w:t>&gt;}</w:t>
      </w:r>
    </w:p>
    <w:p>
      <w:pPr>
        <w:pStyle w:val="153"/>
        <w:ind w:firstLine="700"/>
        <w:rPr>
          <w:lang w:val="ru-RU"/>
        </w:rPr>
      </w:pPr>
      <w:r>
        <w:rPr>
          <w:lang w:val="ru-RU"/>
        </w:rPr>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r>
        <w:rPr>
          <w:lang w:val="ru-RU"/>
        </w:rPr>
        <w:t>&gt;&lt;</w:t>
      </w:r>
      <w:r>
        <w:rPr>
          <w:b/>
          <w:bCs/>
          <w:lang w:val="ru-RU"/>
        </w:rPr>
        <w:t>Имя класса</w:t>
      </w:r>
      <w:r>
        <w:rPr>
          <w:lang w:val="ru-RU"/>
        </w:rPr>
        <w:t>&gt;</w:t>
      </w:r>
    </w:p>
    <w:p>
      <w:pPr>
        <w:pStyle w:val="153"/>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pPr>
        <w:pStyle w:val="153"/>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pPr>
        <w:pStyle w:val="153"/>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pPr>
        <w:pStyle w:val="153"/>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pPr>
        <w:pStyle w:val="153"/>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public static void main(String[] args){</w:t>
      </w:r>
      <w:r>
        <w:rPr>
          <w:lang w:val="en"/>
        </w:rPr>
        <w:t>&lt;</w:t>
      </w:r>
      <w:r>
        <w:rPr>
          <w:b/>
          <w:bCs/>
          <w:lang w:val="ru-RU"/>
        </w:rPr>
        <w:t>Предложение</w:t>
      </w:r>
      <w:r>
        <w:rPr>
          <w:lang w:val="en"/>
        </w:rPr>
        <w:t>&gt;</w:t>
      </w:r>
      <w:r>
        <w:rPr>
          <w:b/>
          <w:bCs/>
          <w:lang w:val="en"/>
        </w:rPr>
        <w:t>}</w:t>
      </w:r>
    </w:p>
    <w:p>
      <w:pPr>
        <w:pStyle w:val="153"/>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Объявить переменную</w:t>
      </w:r>
      <w:r>
        <w:rPr>
          <w:lang w:val="ru-RU"/>
        </w:rPr>
        <w:t>&gt;&lt;</w:t>
      </w:r>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pPr>
        <w:pStyle w:val="153"/>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Целый тип</w:t>
      </w:r>
      <w:r>
        <w:rPr>
          <w:lang w:val="ru-RU"/>
        </w:rPr>
        <w:t>&gt;|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pPr>
        <w:pStyle w:val="153"/>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Вещественный тип</w:t>
      </w:r>
      <w:r>
        <w:rPr>
          <w:lang w:val="ru-RU"/>
        </w:rPr>
        <w:t>&gt;→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pPr>
        <w:pStyle w:val="153"/>
        <w:ind w:firstLine="700"/>
        <w:rPr>
          <w:lang w:val="ru-RU"/>
        </w:rPr>
      </w:pPr>
      <w:r>
        <w:rPr>
          <w:lang w:val="ru-RU"/>
        </w:rPr>
        <w:t>&lt;</w:t>
      </w:r>
      <w:r>
        <w:rPr>
          <w:b/>
          <w:bCs/>
          <w:lang w:val="ru-RU"/>
        </w:rPr>
        <w:t>Символьный тип</w:t>
      </w:r>
      <w:r>
        <w:rPr>
          <w:lang w:val="ru-RU"/>
        </w:rPr>
        <w:t>&gt;→</w:t>
      </w:r>
      <w:r>
        <w:rPr>
          <w:b/>
          <w:bCs/>
          <w:lang w:val="en"/>
        </w:rPr>
        <w:t>char</w:t>
      </w:r>
      <w:r>
        <w:rPr>
          <w:lang w:val="ru-RU"/>
        </w:rPr>
        <w:t>&lt;</w:t>
      </w:r>
      <w:r>
        <w:rPr>
          <w:b/>
          <w:bCs/>
          <w:lang w:val="ru-RU"/>
        </w:rPr>
        <w:t>Символьные переменные</w:t>
      </w:r>
      <w:r>
        <w:rPr>
          <w:lang w:val="ru-RU"/>
        </w:rPr>
        <w:t>&gt;</w:t>
      </w:r>
    </w:p>
    <w:p>
      <w:pPr>
        <w:pStyle w:val="153"/>
        <w:ind w:firstLine="700"/>
        <w:rPr>
          <w:lang w:val="ru-RU"/>
        </w:rPr>
      </w:pPr>
      <w:r>
        <w:rPr>
          <w:lang w:val="ru-RU"/>
        </w:rPr>
        <w:t>&lt;</w:t>
      </w:r>
      <w:r>
        <w:rPr>
          <w:b/>
          <w:bCs/>
          <w:lang w:val="ru-RU"/>
        </w:rPr>
        <w:t>Логический тип</w:t>
      </w:r>
      <w:r>
        <w:rPr>
          <w:lang w:val="ru-RU"/>
        </w:rPr>
        <w:t>&gt;→</w:t>
      </w:r>
      <w:r>
        <w:rPr>
          <w:b/>
          <w:bCs/>
          <w:lang w:val="en"/>
        </w:rPr>
        <w:t>boolean</w:t>
      </w:r>
      <w:r>
        <w:rPr>
          <w:lang w:val="ru-RU"/>
        </w:rPr>
        <w:t>&lt;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r>
        <w:rPr>
          <w:lang w:val="ru-RU"/>
        </w:rPr>
        <w:t>&gt;,&lt;</w:t>
      </w:r>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Целое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pPr>
        <w:pStyle w:val="153"/>
        <w:ind w:firstLine="700"/>
        <w:rPr>
          <w:lang w:val="ru-RU"/>
        </w:rPr>
      </w:pPr>
      <w:r>
        <w:rPr>
          <w:lang w:val="ru-RU"/>
        </w:rPr>
        <w:t>&lt;</w:t>
      </w:r>
      <w:r>
        <w:rPr>
          <w:b/>
          <w:bCs/>
          <w:lang w:val="ru-RU"/>
        </w:rPr>
        <w:t>Переменные вещественные</w:t>
      </w:r>
      <w:r>
        <w:rPr>
          <w:lang w:val="ru-RU"/>
        </w:rPr>
        <w:t>&gt;→&lt;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pPr>
        <w:pStyle w:val="153"/>
        <w:ind w:firstLine="700"/>
        <w:rPr>
          <w:lang w:val="ru-RU"/>
        </w:rPr>
      </w:pPr>
      <w:r>
        <w:rPr>
          <w:lang w:val="ru-RU"/>
        </w:rPr>
        <w:t>&lt;</w:t>
      </w:r>
      <w:r>
        <w:rPr>
          <w:b/>
          <w:bCs/>
          <w:lang w:val="ru-RU"/>
        </w:rPr>
        <w:t>Вещественное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pPr>
        <w:pStyle w:val="153"/>
        <w:ind w:firstLine="700"/>
        <w:rPr>
          <w:lang w:val="ru-RU"/>
        </w:rPr>
      </w:pPr>
      <w:r>
        <w:rPr>
          <w:lang w:val="ru-RU"/>
        </w:rPr>
        <w: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pPr>
        <w:pStyle w:val="153"/>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|&lt;</w:t>
      </w:r>
      <w:r>
        <w:rPr>
          <w:b/>
          <w:bCs/>
          <w:lang w:val="ru-RU"/>
        </w:rPr>
        <w:t>Целое число</w:t>
      </w:r>
      <w:r>
        <w:rPr>
          <w:lang w:val="ru-RU"/>
        </w:rPr>
        <w:t>&gt;</w:t>
      </w:r>
    </w:p>
    <w:p>
      <w:pPr>
        <w:pStyle w:val="153"/>
        <w:ind w:firstLine="700"/>
        <w:rPr>
          <w:lang w:val="ru-RU"/>
        </w:rPr>
      </w:pPr>
      <w:r>
        <w:rPr>
          <w:lang w:val="ru-RU"/>
        </w:rPr>
        <w: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Булево значение</w:t>
      </w:r>
      <w:r>
        <w:rPr>
          <w:lang w:val="ru-RU"/>
        </w:rPr>
        <w:t>&gt;→</w:t>
      </w:r>
      <w:r>
        <w:rPr>
          <w:b/>
          <w:bCs/>
          <w:lang w:val="en"/>
        </w:rPr>
        <w:t>true</w:t>
      </w:r>
      <w:r>
        <w:rPr>
          <w:lang w:val="ru-RU"/>
        </w:rPr>
        <w:t>|</w:t>
      </w:r>
      <w:r>
        <w:rPr>
          <w:b/>
          <w:bCs/>
          <w:lang w:val="en"/>
        </w:rPr>
        <w:t>false</w:t>
      </w:r>
    </w:p>
    <w:p>
      <w:pPr>
        <w:pStyle w:val="153"/>
        <w:ind w:firstLine="700"/>
        <w:rPr>
          <w:lang w:val="ru-RU"/>
        </w:rPr>
      </w:pP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Цифра</w:t>
      </w:r>
      <w:r>
        <w:rPr>
          <w:lang w:val="ru-RU"/>
        </w:rPr>
        <w:t>&gt;|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pPr>
        <w:pStyle w:val="153"/>
        <w:ind w:firstLine="700"/>
        <w:rPr>
          <w:lang w:val="ru-RU"/>
        </w:rPr>
      </w:pPr>
      <w:r>
        <w:rPr>
          <w:lang w:val="ru-RU"/>
        </w:rPr>
        <w:t>&lt;</w:t>
      </w:r>
      <w:r>
        <w:rPr>
          <w:b/>
          <w:bCs/>
          <w:lang w:val="ru-RU"/>
        </w:rPr>
        <w:t>Стандартные функции</w:t>
      </w:r>
      <w:r>
        <w:rPr>
          <w:lang w:val="ru-RU"/>
        </w:rPr>
        <w:t>&gt;→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pPr>
        <w:pStyle w:val="153"/>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r>
        <w:rPr>
          <w:b/>
          <w:bCs/>
          <w:lang w:val="ru-RU"/>
        </w:rPr>
        <w:t>”</w:t>
      </w:r>
      <w:r>
        <w:rPr>
          <w:lang w:val="ru-RU"/>
        </w:rPr>
        <w:t>&lt;</w:t>
      </w:r>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Арифметическое выражение</w:t>
      </w:r>
      <w:r>
        <w:rPr>
          <w:lang w:val="ru-RU"/>
        </w:rPr>
        <w:t>&gt;→&lt;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pPr>
        <w:pStyle w:val="153"/>
        <w:ind w:firstLine="700"/>
        <w:rPr>
          <w:lang w:val="ru-RU"/>
        </w:rPr>
      </w:pPr>
      <w:r>
        <w:rPr>
          <w:lang w:val="ru-RU"/>
        </w:rPr>
        <w:t>&lt;</w:t>
      </w:r>
      <w:r>
        <w:rPr>
          <w:b/>
          <w:bCs/>
          <w:lang w:val="ru-RU"/>
        </w:rPr>
        <w:t>Формула</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pPr>
        <w:pStyle w:val="153"/>
        <w:ind w:firstLine="700"/>
        <w:rPr>
          <w:lang w:val="ru-RU"/>
        </w:rPr>
      </w:pPr>
      <w:r>
        <w:rPr>
          <w:lang w:val="ru-RU"/>
        </w:rPr>
        <w:t>&lt;</w:t>
      </w:r>
      <w:r>
        <w:rPr>
          <w:b/>
          <w:bCs/>
          <w:lang w:val="ru-RU"/>
        </w:rPr>
        <w:t>Часть формулы</w:t>
      </w:r>
      <w:r>
        <w:rPr>
          <w:lang w:val="ru-RU"/>
        </w:rPr>
        <w:t>&gt;→&lt;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Унарные операторы</w:t>
      </w:r>
      <w:r>
        <w:rPr>
          <w:lang w:val="ru-RU"/>
        </w:rPr>
        <w:t>&gt;→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Арифметические операторы</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Побитовые операторы</w:t>
      </w:r>
      <w:r>
        <w:rPr>
          <w:lang w:val="ru-RU"/>
        </w:rPr>
        <w:t>&gt;→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pPr>
        <w:pStyle w:val="153"/>
        <w:ind w:firstLine="700"/>
        <w:rPr>
          <w:lang w:val="ru-RU"/>
        </w:rPr>
      </w:pPr>
      <w:r>
        <w:rPr>
          <w:lang w:val="ru-RU"/>
        </w:rPr>
        <w:t>&lt;</w:t>
      </w:r>
      <w:r>
        <w:rPr>
          <w:b/>
          <w:bCs/>
          <w:lang w:val="ru-RU"/>
        </w:rPr>
        <w:t>Операторы присваивания</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pPr>
        <w:pStyle w:val="153"/>
        <w:ind w:firstLine="700"/>
        <w:rPr>
          <w:lang w:val="ru-RU"/>
        </w:rPr>
      </w:pPr>
      <w:r>
        <w:rPr>
          <w:lang w:val="ru-RU"/>
        </w:rPr>
        <w:t>&lt;</w:t>
      </w:r>
      <w:r>
        <w:rPr>
          <w:b/>
          <w:bCs/>
          <w:lang w:val="ru-RU"/>
        </w:rPr>
        <w:t xml:space="preserve">Цикл </w:t>
      </w:r>
      <w:r>
        <w:rPr>
          <w:b/>
          <w:bCs/>
          <w:lang w:val="en"/>
        </w:rPr>
        <w:t>for</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pPr>
        <w:pStyle w:val="153"/>
        <w:ind w:firstLine="700"/>
        <w:rPr>
          <w:lang w:val="ru-RU"/>
        </w:rPr>
      </w:pPr>
      <w:r>
        <w:rPr>
          <w:lang w:val="ru-RU"/>
        </w:rPr>
        <w:t>&lt;</w:t>
      </w:r>
      <w:r>
        <w:rPr>
          <w:b/>
          <w:bCs/>
          <w:lang w:val="ru-RU"/>
        </w:rPr>
        <w:t>Инициализация счётчика</w:t>
      </w:r>
      <w:r>
        <w:rPr>
          <w:lang w:val="ru-RU"/>
        </w:rPr>
        <w:t>&gt;→</w:t>
      </w:r>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pPr>
        <w:pStyle w:val="153"/>
        <w:ind w:firstLine="700"/>
        <w:rPr>
          <w:lang w:val="ru-RU"/>
        </w:rPr>
      </w:pPr>
      <w:r>
        <w:rPr>
          <w:lang w:val="ru-RU"/>
        </w:rPr>
        <w:t>&lt;</w:t>
      </w:r>
      <w:r>
        <w:rPr>
          <w:b/>
          <w:bCs/>
          <w:lang w:val="ru-RU"/>
        </w:rPr>
        <w:t>Изменение счётчика</w:t>
      </w:r>
      <w:r>
        <w:rPr>
          <w:lang w:val="ru-RU"/>
        </w:rPr>
        <w:t>&gt;→</w:t>
      </w:r>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pPr>
        <w:pStyle w:val="153"/>
        <w:ind w:firstLine="700"/>
        <w:rPr>
          <w:lang w:val="ru-RU"/>
        </w:rPr>
      </w:pPr>
      <w:r>
        <w:rPr>
          <w:lang w:val="ru-RU"/>
        </w:rPr>
        <w:t>&lt;</w:t>
      </w:r>
      <w:r>
        <w:rPr>
          <w:b/>
          <w:bCs/>
          <w:lang w:val="ru-RU"/>
        </w:rPr>
        <w:t>Выражение счётчика</w:t>
      </w:r>
      <w:r>
        <w:rPr>
          <w:lang w:val="ru-RU"/>
        </w:rPr>
        <w:t>&gt;→&lt;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pPr>
        <w:pStyle w:val="153"/>
        <w:ind w:firstLine="700"/>
        <w:rPr>
          <w:lang w:val="ru-RU"/>
        </w:rPr>
      </w:pPr>
      <w:r>
        <w:rPr>
          <w:lang w:val="ru-RU"/>
        </w:rPr>
        <w:t>&lt;</w:t>
      </w:r>
      <w:r>
        <w:rPr>
          <w:b/>
          <w:bCs/>
          <w:lang w:val="ru-RU"/>
        </w:rPr>
        <w:t>Счётчик</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pPr>
        <w:pStyle w:val="153"/>
        <w:ind w:firstLine="700"/>
        <w:rPr>
          <w:lang w:val="ru-RU"/>
        </w:rPr>
      </w:pPr>
      <w:r>
        <w:rPr>
          <w:lang w:val="ru-RU"/>
        </w:rPr>
        <w:t>&lt;</w:t>
      </w:r>
      <w:r>
        <w:rPr>
          <w:b/>
          <w:bCs/>
          <w:lang w:val="ru-RU"/>
        </w:rPr>
        <w:t>Булево выражение</w:t>
      </w:r>
      <w:r>
        <w:rPr>
          <w:lang w:val="ru-RU"/>
        </w:rPr>
        <w:t>&gt;→&lt;</w:t>
      </w:r>
      <w:r>
        <w:rPr>
          <w:b/>
          <w:bCs/>
          <w:lang w:val="ru-RU"/>
        </w:rPr>
        <w:t>Условие</w:t>
      </w:r>
      <w:r>
        <w:rPr>
          <w:lang w:val="ru-RU"/>
        </w:rPr>
        <w:t>&gt;</w:t>
      </w:r>
    </w:p>
    <w:p>
      <w:pPr>
        <w:pStyle w:val="153"/>
        <w:ind w:firstLine="700"/>
        <w:rPr>
          <w:lang w:val="ru-RU"/>
        </w:rPr>
      </w:pPr>
      <w:r>
        <w:rPr>
          <w:lang w:val="ru-RU"/>
        </w:rPr>
        <w:t>&lt;</w:t>
      </w:r>
      <w:r>
        <w:rPr>
          <w:b/>
          <w:bCs/>
          <w:lang w:val="ru-RU"/>
        </w:rPr>
        <w:t>Условие</w:t>
      </w:r>
      <w:r>
        <w:rPr>
          <w:lang w:val="ru-RU"/>
        </w:rPr>
        <w:t>&gt;→</w:t>
      </w:r>
      <w:r>
        <w:rPr>
          <w:b/>
          <w:bCs/>
          <w:lang w:val="ru-RU"/>
        </w:rPr>
        <w:t>!</w:t>
      </w:r>
      <w:r>
        <w:rPr>
          <w:lang w:val="ru-RU"/>
        </w:rPr>
        <w:t>&lt;</w:t>
      </w:r>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pPr>
        <w:pStyle w:val="153"/>
        <w:ind w:firstLine="700"/>
        <w:rPr>
          <w:lang w:val="ru-RU"/>
        </w:rPr>
      </w:pPr>
      <w:r>
        <w:rPr>
          <w:lang w:val="ru-RU"/>
        </w:rPr>
        <w:t>&lt;</w:t>
      </w:r>
      <w:r>
        <w:rPr>
          <w:b/>
          <w:bCs/>
          <w:lang w:val="ru-RU"/>
        </w:rPr>
        <w:t>Логические операторы</w:t>
      </w:r>
      <w:r>
        <w:rPr>
          <w:lang w:val="ru-RU"/>
        </w:rPr>
        <w:t>&gt;→</w:t>
      </w:r>
      <w:r>
        <w:rPr>
          <w:b/>
          <w:bCs/>
          <w:lang w:val="ru-RU"/>
        </w:rPr>
        <w:t>&amp;&amp;</w:t>
      </w:r>
      <w:r>
        <w:rPr>
          <w:lang w:val="ru-RU"/>
        </w:rPr>
        <w:t>|</w:t>
      </w:r>
      <w:r>
        <w:rPr>
          <w:b/>
          <w:bCs/>
          <w:lang w:val="ru-RU"/>
        </w:rPr>
        <w:t>||</w:t>
      </w:r>
      <w:r>
        <w:rPr>
          <w:lang w:val="ru-RU"/>
        </w:rPr>
        <w:t>|</w:t>
      </w:r>
    </w:p>
    <w:p>
      <w:pPr>
        <w:pStyle w:val="153"/>
        <w:ind w:firstLine="700"/>
        <w:rPr>
          <w:lang w:val="ru-RU"/>
        </w:rPr>
      </w:pPr>
      <w:r>
        <w:rPr>
          <w:lang w:val="ru-RU"/>
        </w:rPr>
        <w:t>&lt;</w:t>
      </w:r>
      <w:r>
        <w:rPr>
          <w:b/>
          <w:bCs/>
          <w:lang w:val="ru-RU"/>
        </w:rPr>
        <w:t>Операторы сравнения</w:t>
      </w:r>
      <w:r>
        <w:rPr>
          <w:lang w:val="ru-RU"/>
        </w:rPr>
        <w:t>&gt;→</w:t>
      </w:r>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pPr>
        <w:pStyle w:val="153"/>
        <w:ind w:firstLine="700"/>
        <w:rPr>
          <w:lang w:val="ru-RU"/>
        </w:rPr>
      </w:pPr>
      <w:r>
        <w:rPr>
          <w:rFonts w:cs="Times New Roman [TMC ]"/>
          <w:szCs w:val="28"/>
          <w:lang w:val="ru-RU"/>
        </w:rPr>
        <w:t>&lt;</w:t>
      </w:r>
      <w:r>
        <w:rPr>
          <w:rFonts w:cs="Times New Roman [TMC ]"/>
          <w:b/>
          <w:bCs/>
          <w:szCs w:val="28"/>
          <w:lang w:val="ru-RU"/>
        </w:rPr>
        <w:t xml:space="preserve">Цикл </w:t>
      </w:r>
      <w:r>
        <w:rPr>
          <w:rFonts w:cs="Times New Roman [TMC ]"/>
          <w:b/>
          <w:bCs/>
          <w:szCs w:val="28"/>
          <w:lang w:val="en"/>
        </w:rPr>
        <w:t>while</w:t>
      </w:r>
      <w:r>
        <w:rPr>
          <w:rFonts w:cs="Times New Roman [TMC ]"/>
          <w:szCs w:val="28"/>
          <w:lang w:val="ru-RU"/>
        </w:rPr>
        <w:t>&gt;</w:t>
      </w:r>
      <w:r>
        <w:rPr>
          <w:lang w:val="ru-RU"/>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pPr>
        <w:pStyle w:val="153"/>
        <w:ind w:firstLine="700"/>
        <w:rPr>
          <w:lang w:val="ru-RU"/>
        </w:rPr>
      </w:pPr>
      <w:r>
        <w:rPr>
          <w:lang w:val="ru-RU"/>
        </w:rPr>
        <w:t>&lt;</w:t>
      </w:r>
      <w:r>
        <w:rPr>
          <w:b/>
          <w:bCs/>
          <w:lang w:val="ru-RU"/>
        </w:rPr>
        <w:t xml:space="preserve">Цикл </w:t>
      </w:r>
      <w:r>
        <w:rPr>
          <w:b/>
          <w:bCs/>
          <w:lang w:val="en"/>
        </w:rPr>
        <w:t>do</w:t>
      </w:r>
      <w:r>
        <w:rPr>
          <w:lang w:val="ru-RU"/>
        </w:rPr>
        <w:t>&gt;→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pPr>
        <w:pStyle w:val="153"/>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pPr>
        <w:pStyle w:val="153"/>
        <w:ind w:firstLine="700"/>
        <w:rPr>
          <w:lang w:val="ru-RU"/>
        </w:rPr>
      </w:pPr>
      <w:r>
        <w:rPr>
          <w:lang w:val="ru-RU"/>
        </w:rPr>
        <w:t>}</w:t>
      </w:r>
    </w:p>
    <w:p>
      <w:pPr>
        <w:pStyle w:val="85"/>
        <w:rPr>
          <w:lang w:val="ru-RU"/>
        </w:rPr>
      </w:pPr>
      <w:bookmarkStart w:id="8" w:name="_Toc909858645"/>
      <w:r>
        <w:rPr>
          <w:lang w:val="ru-RU"/>
        </w:rPr>
        <w:t>Контекстные условия</w:t>
      </w:r>
      <w:bookmarkEnd w:id="8"/>
    </w:p>
    <w:p>
      <w:pPr>
        <w:pStyle w:val="153"/>
        <w:ind w:firstLine="703"/>
        <w:rPr>
          <w:b/>
          <w:bCs/>
          <w:i/>
          <w:iCs/>
          <w:lang w:val="ru-RU"/>
        </w:rPr>
      </w:pPr>
      <w:r>
        <w:rPr>
          <w:b/>
          <w:bCs/>
          <w:i/>
          <w:iCs/>
          <w:lang w:val="ru-RU"/>
        </w:rPr>
        <w:t>Контекстные условия о правилах описания идентификаторов в программах:</w:t>
      </w:r>
    </w:p>
    <w:p>
      <w:pPr>
        <w:pStyle w:val="152"/>
        <w:numPr>
          <w:ilvl w:val="0"/>
          <w:numId w:val="14"/>
        </w:numPr>
        <w:ind w:left="0" w:firstLine="800" w:firstLineChars="0"/>
        <w:rPr>
          <w:lang w:val="ru-RU"/>
        </w:rPr>
      </w:pPr>
      <w:r>
        <w:rPr>
          <w:lang w:val="ru-RU"/>
        </w:rPr>
        <w:t>Все используемые в программах идентификаторы должны быть описаны до их использования в программе.</w:t>
      </w:r>
    </w:p>
    <w:p>
      <w:pPr>
        <w:pStyle w:val="152"/>
        <w:numPr>
          <w:ilvl w:val="0"/>
          <w:numId w:val="14"/>
        </w:numPr>
        <w:ind w:left="0" w:firstLine="800" w:firstLineChars="0"/>
        <w:rPr>
          <w:lang w:val="ru-RU"/>
        </w:rPr>
      </w:pPr>
      <w:r>
        <w:rPr>
          <w:lang w:val="ru-RU"/>
        </w:rPr>
        <w:t>Каждый из идентификаторов, используемых в программе, должен быть описан один раз.</w:t>
      </w:r>
    </w:p>
    <w:p>
      <w:pPr>
        <w:pStyle w:val="153"/>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pPr>
        <w:pStyle w:val="153"/>
        <w:ind w:firstLine="700"/>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иметь тот же регистр что и при объявлении.</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pPr>
        <w:pStyle w:val="152"/>
        <w:numPr>
          <w:ilvl w:val="0"/>
          <w:numId w:val="15"/>
        </w:numPr>
        <w:tabs>
          <w:tab w:val="left" w:pos="200"/>
          <w:tab w:val="clear" w:pos="786"/>
        </w:tabs>
        <w:ind w:left="0" w:firstLine="800" w:firstLineChars="0"/>
        <w:rPr>
          <w:lang w:val="ru-RU"/>
        </w:rPr>
      </w:pPr>
      <w:r>
        <w:rPr>
          <w:lang w:val="ru-RU"/>
        </w:rPr>
        <w:t>Во внутреннем блоке кода нельзя объявлять переменные с тем же именем, что и во внешней области действия.</w:t>
      </w:r>
    </w:p>
    <w:p>
      <w:pPr>
        <w:pStyle w:val="153"/>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pPr>
        <w:pStyle w:val="152"/>
        <w:numPr>
          <w:ilvl w:val="0"/>
          <w:numId w:val="16"/>
        </w:numPr>
        <w:tabs>
          <w:tab w:val="left" w:pos="200"/>
          <w:tab w:val="clear" w:pos="360"/>
          <w:tab w:val="clear" w:pos="786"/>
        </w:tabs>
        <w:ind w:left="6" w:firstLine="792" w:firstLineChars="283"/>
        <w:rPr>
          <w:lang w:val="ru-RU"/>
        </w:rPr>
      </w:pPr>
      <w:r>
        <w:rPr>
          <w:lang w:val="ru-RU"/>
        </w:rPr>
        <w:t>Соответствие фактических и формальных параметров идёт в порядке перечисления (т.е. первый фактический параметр соответствует первому формальному, второй фактический- второму формальному и т.д).</w:t>
      </w:r>
    </w:p>
    <w:p>
      <w:pPr>
        <w:pStyle w:val="152"/>
        <w:numPr>
          <w:ilvl w:val="0"/>
          <w:numId w:val="16"/>
        </w:numPr>
        <w:tabs>
          <w:tab w:val="left" w:pos="200"/>
          <w:tab w:val="clear" w:pos="360"/>
          <w:tab w:val="clear" w:pos="786"/>
        </w:tabs>
        <w:ind w:left="6" w:firstLine="792" w:firstLineChars="283"/>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pPr>
        <w:pStyle w:val="152"/>
        <w:numPr>
          <w:ilvl w:val="0"/>
          <w:numId w:val="16"/>
        </w:numPr>
        <w:tabs>
          <w:tab w:val="left" w:pos="200"/>
          <w:tab w:val="clear" w:pos="360"/>
          <w:tab w:val="clear" w:pos="786"/>
        </w:tabs>
        <w:ind w:left="6" w:firstLine="792" w:firstLineChars="283"/>
        <w:rPr>
          <w:lang w:val="ru-RU"/>
        </w:rPr>
      </w:pPr>
      <w:r>
        <w:rPr>
          <w:lang w:val="ru-RU"/>
        </w:rPr>
        <w:t>При инициализировании массива собственными значениями, тип элементов из списка значений должен соответствовать объявленному типу массива.</w:t>
      </w:r>
    </w:p>
    <w:p>
      <w:pPr>
        <w:pStyle w:val="152"/>
        <w:numPr>
          <w:ilvl w:val="0"/>
          <w:numId w:val="16"/>
        </w:numPr>
        <w:tabs>
          <w:tab w:val="left" w:pos="200"/>
          <w:tab w:val="clear" w:pos="360"/>
          <w:tab w:val="clear" w:pos="786"/>
        </w:tabs>
        <w:ind w:left="6" w:firstLine="792" w:firstLineChars="283"/>
        <w:rPr>
          <w:lang w:val="ru-RU"/>
        </w:rPr>
      </w:pPr>
      <w:r>
        <w:rPr>
          <w:lang w:val="ru-RU"/>
        </w:rPr>
        <w:t>При операции присваивания и т.д типы данных должны соответствовать.</w:t>
      </w:r>
    </w:p>
    <w:p>
      <w:pPr>
        <w:pStyle w:val="153"/>
        <w:ind w:firstLine="703"/>
        <w:rPr>
          <w:b/>
          <w:bCs/>
          <w:i/>
          <w:iCs/>
          <w:lang w:val="ru-RU"/>
        </w:rPr>
      </w:pPr>
      <w:r>
        <w:rPr>
          <w:b/>
          <w:bCs/>
          <w:i/>
          <w:iCs/>
          <w:lang w:val="ru-RU"/>
        </w:rPr>
        <w:t>Контекстные условия, задающие различные количественные ограничения:</w:t>
      </w:r>
    </w:p>
    <w:p>
      <w:pPr>
        <w:pStyle w:val="152"/>
        <w:numPr>
          <w:ilvl w:val="0"/>
          <w:numId w:val="17"/>
        </w:numPr>
        <w:tabs>
          <w:tab w:val="left" w:pos="600"/>
          <w:tab w:val="clear" w:pos="360"/>
          <w:tab w:val="clear" w:pos="786"/>
        </w:tabs>
        <w:ind w:left="0" w:firstLine="614" w:firstLineChars="0"/>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pPr>
        <w:pStyle w:val="152"/>
        <w:numPr>
          <w:ilvl w:val="0"/>
          <w:numId w:val="17"/>
        </w:numPr>
        <w:tabs>
          <w:tab w:val="left" w:pos="600"/>
          <w:tab w:val="clear" w:pos="360"/>
          <w:tab w:val="clear" w:pos="786"/>
        </w:tabs>
        <w:ind w:left="0" w:firstLine="614" w:firstLineChars="0"/>
        <w:rPr>
          <w:lang w:val="ru-RU"/>
        </w:rPr>
      </w:pPr>
      <w:r>
        <w:rPr>
          <w:lang w:val="ru-RU"/>
        </w:rPr>
        <w:t>Идентификатор может быть любой длины.</w:t>
      </w:r>
    </w:p>
    <w:p>
      <w:pPr>
        <w:pStyle w:val="152"/>
        <w:numPr>
          <w:ilvl w:val="0"/>
          <w:numId w:val="17"/>
        </w:numPr>
        <w:tabs>
          <w:tab w:val="left" w:pos="600"/>
          <w:tab w:val="clear" w:pos="360"/>
          <w:tab w:val="clear" w:pos="786"/>
        </w:tabs>
        <w:ind w:left="0" w:firstLine="614" w:firstLineChars="0"/>
        <w:rPr>
          <w:lang w:val="ru-RU"/>
        </w:rPr>
      </w:pPr>
      <w:r>
        <w:rPr>
          <w:lang w:val="ru-RU"/>
        </w:rPr>
        <w:t>Количество идентификаторов не более 1000.</w:t>
      </w:r>
    </w:p>
    <w:p>
      <w:pPr>
        <w:pStyle w:val="152"/>
        <w:numPr>
          <w:ilvl w:val="0"/>
          <w:numId w:val="17"/>
        </w:numPr>
        <w:tabs>
          <w:tab w:val="left" w:pos="600"/>
          <w:tab w:val="clear" w:pos="360"/>
          <w:tab w:val="clear" w:pos="786"/>
        </w:tabs>
        <w:ind w:left="0" w:firstLine="614" w:firstLineChars="0"/>
        <w:rPr>
          <w:lang w:val="ru-RU"/>
        </w:rPr>
      </w:pPr>
      <w:r>
        <w:rPr>
          <w:lang w:val="ru-RU"/>
        </w:rPr>
        <w:t>Количество параметров в функциях, процедурах не более 1000.</w:t>
      </w:r>
    </w:p>
    <w:p>
      <w:pPr>
        <w:pStyle w:val="152"/>
        <w:numPr>
          <w:ilvl w:val="0"/>
          <w:numId w:val="17"/>
        </w:numPr>
        <w:tabs>
          <w:tab w:val="left" w:pos="600"/>
          <w:tab w:val="clear" w:pos="360"/>
          <w:tab w:val="clear" w:pos="786"/>
        </w:tabs>
        <w:ind w:left="0" w:firstLine="614" w:firstLineChars="0"/>
        <w:rPr>
          <w:lang w:val="ru-RU"/>
        </w:rPr>
      </w:pPr>
      <w:r>
        <w:rPr>
          <w:lang w:val="ru-RU"/>
        </w:rPr>
        <w:t>Вложенность скобок в выражении не более 5 уровней.</w:t>
      </w:r>
    </w:p>
    <w:p>
      <w:pPr>
        <w:pStyle w:val="85"/>
        <w:rPr>
          <w:lang w:val="ru-RU"/>
        </w:rPr>
      </w:pPr>
      <w:bookmarkStart w:id="9" w:name="_Toc1524069583"/>
      <w:r>
        <w:rPr>
          <w:lang w:val="ru-RU"/>
        </w:rPr>
        <w:t>Таблица соответствия</w:t>
      </w:r>
      <w:bookmarkEnd w:id="9"/>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9"/>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 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public static void main(String[] args) {</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r>
              <w:rPr>
                <w:rFonts w:ascii="Times New Roman" w:hAnsi="Times New Roman" w:cs="Times New Roman"/>
                <w:sz w:val="24"/>
                <w:szCs w:val="24"/>
              </w:rPr>
              <w:t>бъявление переменных</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func</w:t>
            </w:r>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do{</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for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Byte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Short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Long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Double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Char</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Int8</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Int16</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String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w:t>
            </w:r>
          </w:p>
          <w:p>
            <w:pPr>
              <w:pStyle w:val="153"/>
              <w:widowControl w:val="0"/>
              <w:ind w:firstLine="0" w:firstLineChars="0"/>
              <w:rPr>
                <w:rFonts w:ascii="Times New Roman" w:hAnsi="Times New Roman" w:cs="Times New Roman"/>
                <w:sz w:val="24"/>
                <w:szCs w:val="24"/>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[Идентификатор]=[Идентификатор]</w:t>
            </w:r>
            <w:r>
              <w:rPr>
                <w:rFonts w:ascii="Times New Roman" w:hAnsi="Times New Roman" w:cs="Times New Roman"/>
                <w:sz w:val="24"/>
                <w:szCs w:val="24"/>
                <w:lang w:val="en"/>
              </w:rPr>
              <w:br w:type="textWrapping"/>
            </w:r>
            <w:r>
              <w:rPr>
                <w:rFonts w:ascii="Times New Roman" w:hAnsi="Times New Roman" w:cs="Times New Roman"/>
                <w:sz w:val="24"/>
                <w:szCs w:val="24"/>
                <w:lang w:val="en"/>
              </w:rPr>
              <w:t>%[Выражение]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System.out.println([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pPr>
              <w:pStyle w:val="153"/>
              <w:widowControl w:val="0"/>
              <w:ind w:firstLine="0" w:firstLineChars="0"/>
              <w:rPr>
                <w:rFonts w:ascii="Times New Roman" w:hAnsi="Times New Roman" w:cs="Times New Roman"/>
                <w:sz w:val="24"/>
                <w:szCs w:val="24"/>
                <w:lang w:val="en"/>
              </w:rPr>
            </w:pPr>
          </w:p>
        </w:tc>
        <w:tc>
          <w:tcPr>
            <w:tcW w:w="4166" w:type="dxa"/>
          </w:tcPr>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time.Now()</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fmt.Println([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pPr>
        <w:pStyle w:val="41"/>
        <w:rPr>
          <w:lang w:val="en"/>
        </w:rPr>
      </w:pPr>
      <w:r>
        <w:t xml:space="preserve">Таблица </w:t>
      </w:r>
      <w:r>
        <w:fldChar w:fldCharType="begin"/>
      </w:r>
      <w:r>
        <w:instrText xml:space="preserve"> SEQ Таблица \* ARABIC </w:instrText>
      </w:r>
      <w:r>
        <w:fldChar w:fldCharType="separate"/>
      </w:r>
      <w:r>
        <w:t>6</w:t>
      </w:r>
      <w:r>
        <w:fldChar w:fldCharType="end"/>
      </w:r>
      <w:r>
        <w:rPr>
          <w:lang w:val="en"/>
        </w:rPr>
        <w:t>-Соответствие Java-Go</w:t>
      </w:r>
    </w:p>
    <w:p>
      <w:pPr>
        <w:rPr>
          <w:lang w:val="ru-RU"/>
        </w:rPr>
      </w:pPr>
    </w:p>
    <w:p>
      <w:pPr>
        <w:pStyle w:val="85"/>
        <w:rPr>
          <w:lang w:val="ru-RU"/>
        </w:rPr>
      </w:pPr>
      <w:bookmarkStart w:id="10" w:name="_Toc268700566"/>
      <w:r>
        <w:rPr>
          <w:lang w:val="ru-RU"/>
        </w:rPr>
        <w:t>Проект лексического анализатора</w:t>
      </w:r>
      <w:bookmarkEnd w:id="10"/>
    </w:p>
    <w:p>
      <w:pPr>
        <w:pStyle w:val="2"/>
        <w:rPr>
          <w:lang w:val="ru-RU"/>
        </w:rPr>
      </w:pPr>
      <w:bookmarkStart w:id="11" w:name="_Toc1249152735"/>
      <w:r>
        <w:rPr>
          <w:lang w:val="ru-RU"/>
        </w:rPr>
        <w:t>Таблица ключевых слов</w:t>
      </w:r>
      <w:bookmarkEnd w:id="11"/>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pPr>
              <w:widowControl w:val="0"/>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pPr>
        <w:pStyle w:val="41"/>
      </w:pPr>
      <w:r>
        <w:t xml:space="preserve">Таблица </w:t>
      </w:r>
      <w:r>
        <w:fldChar w:fldCharType="begin"/>
      </w:r>
      <w:r>
        <w:instrText xml:space="preserve"> SEQ Таблица \* ARABIC </w:instrText>
      </w:r>
      <w:r>
        <w:fldChar w:fldCharType="separate"/>
      </w:r>
      <w:r>
        <w:t>7</w:t>
      </w:r>
      <w:r>
        <w:fldChar w:fldCharType="end"/>
      </w:r>
      <w:r>
        <w:t>-Таблица ключевых слов</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pPr>
              <w:pStyle w:val="153"/>
              <w:widowControl w:val="0"/>
              <w:ind w:firstLine="0" w:firstLineChars="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boolean</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R1 (</w:t>
            </w:r>
            <w:r>
              <w:rPr>
                <w:rFonts w:cs="Times New Roman [TMC ]"/>
                <w:sz w:val="24"/>
                <w:szCs w:val="24"/>
              </w:rPr>
              <w:t>имя типа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 xml:space="preserve">byte — </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R2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char</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R3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double</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R4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float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R5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int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R6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long</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R7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short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R8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eastAsia="ru-RU"/>
              </w:rPr>
            </w:pPr>
            <w:r>
              <w:rPr>
                <w:rFonts w:cs="Times New Roman [TMC ]"/>
                <w:sz w:val="24"/>
                <w:szCs w:val="24"/>
                <w:lang w:val="en"/>
              </w:rPr>
              <w:t>min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pow</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rPr>
              <w:t>sqrt</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time</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bl>
    <w:p>
      <w:pPr>
        <w:pStyle w:val="41"/>
      </w:pPr>
      <w:r>
        <w:t xml:space="preserve">Таблица </w:t>
      </w:r>
      <w:r>
        <w:fldChar w:fldCharType="begin"/>
      </w:r>
      <w:r>
        <w:instrText xml:space="preserve"> SEQ Таблица \* ARABIC </w:instrText>
      </w:r>
      <w:r>
        <w:fldChar w:fldCharType="separate"/>
      </w:r>
      <w:r>
        <w:t>8</w:t>
      </w:r>
      <w:r>
        <w:fldChar w:fldCharType="end"/>
      </w:r>
      <w:r>
        <w:t>-Таблица зарезервированных имён</w:t>
      </w:r>
    </w:p>
    <w:p>
      <w:pPr>
        <w:pStyle w:val="2"/>
        <w:rPr>
          <w:lang w:val="ru-RU"/>
        </w:rPr>
      </w:pPr>
      <w:bookmarkStart w:id="12" w:name="_Toc1840618821"/>
      <w:r>
        <w:rPr>
          <w:lang w:val="ru-RU"/>
        </w:rPr>
        <w:t>Типы лексем</w:t>
      </w:r>
      <w:bookmarkEnd w:id="12"/>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(D1)</w:t>
            </w:r>
          </w:p>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 xml:space="preserve"> (D2)</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(D3)</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(D4)</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(D5)</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(D6)</w:t>
            </w:r>
          </w:p>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 (D7)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Булево значение</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 false</w:t>
            </w:r>
          </w:p>
        </w:tc>
      </w:tr>
    </w:tbl>
    <w:p>
      <w:pPr>
        <w:pStyle w:val="41"/>
      </w:pPr>
      <w:r>
        <w:t xml:space="preserve">Таблица </w:t>
      </w:r>
      <w:r>
        <w:fldChar w:fldCharType="begin"/>
      </w:r>
      <w:r>
        <w:instrText xml:space="preserve"> SEQ Таблица \* ARABIC </w:instrText>
      </w:r>
      <w:r>
        <w:fldChar w:fldCharType="separate"/>
      </w:r>
      <w:r>
        <w:t>9</w:t>
      </w:r>
      <w:r>
        <w:fldChar w:fldCharType="end"/>
      </w:r>
      <w:r>
        <w:t>-Типы лексем</w:t>
      </w:r>
    </w:p>
    <w:p>
      <w:pPr>
        <w:pStyle w:val="2"/>
        <w:rPr>
          <w:lang w:val="ru-RU"/>
        </w:rPr>
      </w:pPr>
      <w:bookmarkStart w:id="13" w:name="_Toc179626105"/>
      <w:r>
        <w:rPr>
          <w:lang w:val="ru-RU"/>
        </w:rPr>
        <w:t>Ошибки лексического анализатора</w:t>
      </w:r>
      <w:bookmarkEnd w:id="13"/>
    </w:p>
    <w:p>
      <w:pPr>
        <w:pStyle w:val="153"/>
        <w:ind w:firstLine="700"/>
        <w:rPr>
          <w:lang w:val="ru-RU"/>
        </w:rPr>
      </w:pPr>
      <w:r>
        <w:rPr>
          <w:lang w:val="ru-RU"/>
        </w:rPr>
        <w:t>В данном проекте лексический анализатор распознает следующие синтаксические ошибки:</w:t>
      </w:r>
    </w:p>
    <w:p>
      <w:pPr>
        <w:pStyle w:val="152"/>
        <w:numPr>
          <w:ilvl w:val="0"/>
          <w:numId w:val="18"/>
        </w:numPr>
        <w:ind w:left="1060" w:firstLineChars="0"/>
        <w:rPr>
          <w:lang w:val="ru-RU"/>
        </w:rPr>
      </w:pPr>
      <w:r>
        <w:rPr>
          <w:lang w:val="ru-RU"/>
        </w:rPr>
        <w:t>Ошибка в образовании вещественного числа;</w:t>
      </w:r>
    </w:p>
    <w:p>
      <w:pPr>
        <w:pStyle w:val="152"/>
        <w:ind w:firstLine="700"/>
      </w:pPr>
      <w:r>
        <w:rPr>
          <w:lang w:val="ru-RU"/>
        </w:rPr>
        <w:t>Неправильное формирование символа</w:t>
      </w:r>
      <w:r>
        <w:rPr>
          <w:lang w:val="en"/>
        </w:rPr>
        <w:t>;</w:t>
      </w:r>
    </w:p>
    <w:p>
      <w:pPr>
        <w:pStyle w:val="152"/>
        <w:ind w:firstLine="700"/>
      </w:pPr>
      <w:r>
        <w:rPr>
          <w:lang w:val="ru-RU"/>
        </w:rPr>
        <w:t>Н</w:t>
      </w:r>
      <w:r>
        <w:t>еправильное формирование оператора;</w:t>
      </w:r>
    </w:p>
    <w:p>
      <w:pPr>
        <w:pStyle w:val="152"/>
        <w:ind w:firstLine="700"/>
      </w:pPr>
      <w:r>
        <w:rPr>
          <w:lang w:val="ru-RU"/>
        </w:rPr>
        <w:t>Н</w:t>
      </w:r>
      <w:r>
        <w:t>еверное образование имен переменных;</w:t>
      </w:r>
      <w:r>
        <w:rPr>
          <w:rFonts w:hint="default"/>
          <w:lang w:val="ru-RU"/>
        </w:rPr>
        <w:t xml:space="preserve"> </w:t>
      </w:r>
      <w:r>
        <w:rPr>
          <w:rFonts w:hint="default"/>
          <w:lang w:val="ru-RU"/>
        </w:rPr>
        <w:tab/>
      </w:r>
    </w:p>
    <w:p>
      <w:pPr>
        <w:pStyle w:val="152"/>
        <w:ind w:firstLine="700"/>
      </w:pPr>
      <w:r>
        <w:rPr>
          <w:lang w:val="ru-RU"/>
        </w:rPr>
        <w:t>Недопустимый</w:t>
      </w:r>
      <w:r>
        <w:rPr>
          <w:rFonts w:hint="default"/>
          <w:lang w:val="ru-RU"/>
        </w:rPr>
        <w:t xml:space="preserve"> грамматикой символ</w:t>
      </w:r>
      <w:r>
        <w:rPr>
          <w:rFonts w:hint="default"/>
          <w:lang w:val="en"/>
        </w:rPr>
        <w:t>;</w:t>
      </w:r>
    </w:p>
    <w:p>
      <w:pPr>
        <w:pStyle w:val="2"/>
        <w:rPr>
          <w:lang w:val="ru-RU"/>
        </w:rPr>
      </w:pPr>
      <w:bookmarkStart w:id="14" w:name="_Toc144853598"/>
      <w:r>
        <w:rPr>
          <w:lang w:val="ru-RU"/>
        </w:rPr>
        <w:t>Конечный автомат лексического анализатора</w:t>
      </w:r>
      <w:bookmarkEnd w:id="14"/>
    </w:p>
    <w:p>
      <w:pPr>
        <w:rPr>
          <w:rFonts w:hint="default"/>
          <w:lang w:val="en"/>
        </w:rPr>
      </w:pPr>
      <w:r>
        <w:rPr>
          <w:rFonts w:hint="default"/>
          <w:lang w:val="en"/>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true"/>
                    </pic:cNvPicPr>
                  </pic:nvPicPr>
                  <pic:blipFill>
                    <a:blip r:embed="rId8"/>
                    <a:stretch>
                      <a:fillRect/>
                    </a:stretch>
                  </pic:blipFill>
                  <pic:spPr>
                    <a:xfrm>
                      <a:off x="0" y="0"/>
                      <a:ext cx="6135370" cy="7138035"/>
                    </a:xfrm>
                    <a:prstGeom prst="rect">
                      <a:avLst/>
                    </a:prstGeom>
                  </pic:spPr>
                </pic:pic>
              </a:graphicData>
            </a:graphic>
          </wp:inline>
        </w:drawing>
      </w:r>
    </w:p>
    <w:p>
      <w:pPr>
        <w:pStyle w:val="41"/>
        <w:sectPr>
          <w:footerReference r:id="rId6" w:type="default"/>
          <w:pgSz w:w="11906" w:h="16838"/>
          <w:pgMar w:top="1440" w:right="1800" w:bottom="1440" w:left="180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1</w:t>
      </w:r>
      <w:r>
        <w:fldChar w:fldCharType="end"/>
      </w:r>
      <w:r>
        <w:t>-Конечный автомат 1 часть</w:t>
      </w:r>
    </w:p>
    <w:p>
      <w:pPr>
        <w:jc w:val="center"/>
        <w:rPr>
          <w:rFonts w:hint="default"/>
          <w:lang w:val="en"/>
        </w:rPr>
      </w:pPr>
      <w:r>
        <w:rPr>
          <w:rFonts w:hint="default"/>
          <w:lang w:val="en"/>
        </w:rPr>
        <w:drawing>
          <wp:inline distT="0" distB="0" distL="114300" distR="114300">
            <wp:extent cx="9341485" cy="4761230"/>
            <wp:effectExtent l="0" t="0" r="12065" b="1270"/>
            <wp:docPr id="10" name="Изображение 10" descr="finally_automat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Изображение 10" descr="finally_automat2"/>
                    <pic:cNvPicPr>
                      <a:picLocks noChangeAspect="true"/>
                    </pic:cNvPicPr>
                  </pic:nvPicPr>
                  <pic:blipFill>
                    <a:blip r:embed="rId9"/>
                    <a:stretch>
                      <a:fillRect/>
                    </a:stretch>
                  </pic:blipFill>
                  <pic:spPr>
                    <a:xfrm>
                      <a:off x="0" y="0"/>
                      <a:ext cx="9341485" cy="4761230"/>
                    </a:xfrm>
                    <a:prstGeom prst="rect">
                      <a:avLst/>
                    </a:prstGeom>
                  </pic:spPr>
                </pic:pic>
              </a:graphicData>
            </a:graphic>
          </wp:inline>
        </w:drawing>
      </w:r>
    </w:p>
    <w:p>
      <w:pPr>
        <w:pStyle w:val="41"/>
        <w:sectPr>
          <w:pgSz w:w="16838" w:h="11906" w:orient="landscape"/>
          <w:pgMar w:top="1800" w:right="1440" w:bottom="1800" w:left="1440" w:header="720" w:footer="720" w:gutter="0"/>
          <w:pgNumType w:start="3"/>
          <w:cols w:space="720" w:num="1"/>
          <w:docGrid w:linePitch="360" w:charSpace="0"/>
        </w:sectPr>
      </w:pPr>
      <w:r>
        <w:t xml:space="preserve">Изображение </w:t>
      </w:r>
      <w:r>
        <w:fldChar w:fldCharType="begin"/>
      </w:r>
      <w:r>
        <w:instrText xml:space="preserve"> SEQ Изображение \* ARABIC </w:instrText>
      </w:r>
      <w:r>
        <w:fldChar w:fldCharType="separate"/>
      </w:r>
      <w:r>
        <w:t>2</w:t>
      </w:r>
      <w:r>
        <w:fldChar w:fldCharType="end"/>
      </w:r>
      <w:r>
        <w:t>-Конечный автомат 2 часть</w:t>
      </w:r>
    </w:p>
    <w:p>
      <w:pPr>
        <w:jc w:val="center"/>
        <w:rPr>
          <w:rFonts w:hint="default"/>
          <w:lang w:val="en"/>
        </w:rPr>
      </w:pPr>
    </w:p>
    <w:p>
      <w:pPr>
        <w:jc w:val="center"/>
        <w:rPr>
          <w:rFonts w:hint="default"/>
          <w:lang w:val="en"/>
        </w:rPr>
      </w:pPr>
      <w:r>
        <w:rPr>
          <w:rFonts w:hint="default"/>
          <w:lang w:val="en"/>
        </w:rPr>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true"/>
                    </pic:cNvPicPr>
                  </pic:nvPicPr>
                  <pic:blipFill>
                    <a:blip r:embed="rId10"/>
                    <a:srcRect t="-55" r="4981"/>
                    <a:stretch>
                      <a:fillRect/>
                    </a:stretch>
                  </pic:blipFill>
                  <pic:spPr>
                    <a:xfrm>
                      <a:off x="0" y="0"/>
                      <a:ext cx="6140450" cy="603694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3</w:t>
      </w:r>
      <w:r>
        <w:fldChar w:fldCharType="end"/>
      </w:r>
      <w:r>
        <w:t>-Конечный автомат 3 часть</w:t>
      </w:r>
    </w:p>
    <w:p>
      <w:pPr>
        <w:jc w:val="center"/>
        <w:rPr>
          <w:rFonts w:hint="default"/>
          <w:lang w:val="en"/>
        </w:rPr>
      </w:pPr>
      <w:r>
        <w:rPr>
          <w:rFonts w:hint="default"/>
          <w:lang w:val="en"/>
        </w:rPr>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true"/>
                    </pic:cNvPicPr>
                  </pic:nvPicPr>
                  <pic:blipFill>
                    <a:blip r:embed="rId11"/>
                    <a:stretch>
                      <a:fillRect/>
                    </a:stretch>
                  </pic:blipFill>
                  <pic:spPr>
                    <a:xfrm>
                      <a:off x="0" y="0"/>
                      <a:ext cx="4762500" cy="835787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4</w:t>
      </w:r>
      <w:r>
        <w:fldChar w:fldCharType="end"/>
      </w:r>
      <w:r>
        <w:t>-Конечный автомат 4 часть</w:t>
      </w:r>
    </w:p>
    <w:p>
      <w:pPr>
        <w:jc w:val="center"/>
        <w:rPr>
          <w:rFonts w:hint="default"/>
          <w:lang w:val="en"/>
        </w:rPr>
      </w:pPr>
      <w:r>
        <w:rPr>
          <w:rFonts w:hint="default"/>
          <w:lang w:val="en"/>
        </w:rPr>
        <w:drawing>
          <wp:inline distT="0" distB="0" distL="114300" distR="114300">
            <wp:extent cx="6080760" cy="6290945"/>
            <wp:effectExtent l="0" t="0" r="15240" b="14605"/>
            <wp:docPr id="13" name="Изображение 13" descr="finally_automat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5"/>
                    <pic:cNvPicPr>
                      <a:picLocks noChangeAspect="true"/>
                    </pic:cNvPicPr>
                  </pic:nvPicPr>
                  <pic:blipFill>
                    <a:blip r:embed="rId12"/>
                    <a:stretch>
                      <a:fillRect/>
                    </a:stretch>
                  </pic:blipFill>
                  <pic:spPr>
                    <a:xfrm>
                      <a:off x="0" y="0"/>
                      <a:ext cx="6080760" cy="6290945"/>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5</w:t>
      </w:r>
      <w:r>
        <w:fldChar w:fldCharType="end"/>
      </w:r>
      <w:r>
        <w:t>-Конечный автомат часть 5</w:t>
      </w:r>
    </w:p>
    <w:p>
      <w:pPr>
        <w:rPr>
          <w:rFonts w:hint="default"/>
          <w:lang w:val="en"/>
        </w:rPr>
      </w:pPr>
      <w:r>
        <w:rPr>
          <w:rFonts w:hint="default"/>
          <w:lang w:val="en"/>
        </w:rPr>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true"/>
                    </pic:cNvPicPr>
                  </pic:nvPicPr>
                  <pic:blipFill>
                    <a:blip r:embed="rId13"/>
                    <a:stretch>
                      <a:fillRect/>
                    </a:stretch>
                  </pic:blipFill>
                  <pic:spPr>
                    <a:xfrm>
                      <a:off x="0" y="0"/>
                      <a:ext cx="6171565" cy="6648450"/>
                    </a:xfrm>
                    <a:prstGeom prst="rect">
                      <a:avLst/>
                    </a:prstGeom>
                  </pic:spPr>
                </pic:pic>
              </a:graphicData>
            </a:graphic>
          </wp:inline>
        </w:drawing>
      </w:r>
    </w:p>
    <w:p>
      <w:pPr>
        <w:pStyle w:val="41"/>
      </w:pPr>
      <w:r>
        <w:t xml:space="preserve">Изображение </w:t>
      </w:r>
      <w:r>
        <w:fldChar w:fldCharType="begin"/>
      </w:r>
      <w:r>
        <w:instrText xml:space="preserve"> SEQ Изображение \* ARABIC </w:instrText>
      </w:r>
      <w:r>
        <w:fldChar w:fldCharType="separate"/>
      </w:r>
      <w:r>
        <w:t>6</w:t>
      </w:r>
      <w:r>
        <w:fldChar w:fldCharType="end"/>
      </w:r>
      <w:r>
        <w:t>-Конечный автомат 6 часть</w:t>
      </w:r>
    </w:p>
    <w:p>
      <w:pPr>
        <w:jc w:val="center"/>
        <w:rPr>
          <w:rFonts w:hint="default"/>
          <w:lang w:val="en"/>
        </w:rPr>
      </w:pPr>
      <w:r>
        <w:rPr>
          <w:rFonts w:hint="default"/>
          <w:lang w:val="en"/>
        </w:rPr>
        <w:drawing>
          <wp:inline distT="0" distB="0" distL="114300" distR="114300">
            <wp:extent cx="3331845" cy="8477885"/>
            <wp:effectExtent l="0" t="0" r="1905" b="18415"/>
            <wp:docPr id="15" name="Изображение 15" descr="finally_automat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Изображение 15" descr="finally_automat7"/>
                    <pic:cNvPicPr>
                      <a:picLocks noChangeAspect="true"/>
                    </pic:cNvPicPr>
                  </pic:nvPicPr>
                  <pic:blipFill>
                    <a:blip r:embed="rId14"/>
                    <a:stretch>
                      <a:fillRect/>
                    </a:stretch>
                  </pic:blipFill>
                  <pic:spPr>
                    <a:xfrm>
                      <a:off x="0" y="0"/>
                      <a:ext cx="3331845" cy="8477885"/>
                    </a:xfrm>
                    <a:prstGeom prst="rect">
                      <a:avLst/>
                    </a:prstGeom>
                  </pic:spPr>
                </pic:pic>
              </a:graphicData>
            </a:graphic>
          </wp:inline>
        </w:drawing>
      </w:r>
      <w:bookmarkStart w:id="18" w:name="_GoBack"/>
      <w:bookmarkEnd w:id="18"/>
    </w:p>
    <w:p>
      <w:pPr>
        <w:pStyle w:val="41"/>
      </w:pPr>
      <w:r>
        <w:t xml:space="preserve">Изображение </w:t>
      </w:r>
      <w:r>
        <w:fldChar w:fldCharType="begin"/>
      </w:r>
      <w:r>
        <w:instrText xml:space="preserve"> SEQ Изображение \* ARABIC </w:instrText>
      </w:r>
      <w:r>
        <w:fldChar w:fldCharType="separate"/>
      </w:r>
      <w:r>
        <w:t>7</w:t>
      </w:r>
      <w:r>
        <w:fldChar w:fldCharType="end"/>
      </w:r>
      <w:r>
        <w:t>-Конечный автомат 7 часть</w:t>
      </w:r>
    </w:p>
    <w:p>
      <w:pPr>
        <w:pStyle w:val="85"/>
        <w:rPr>
          <w:lang w:val="ru-RU"/>
        </w:rPr>
      </w:pPr>
      <w:bookmarkStart w:id="15" w:name="_Toc358244852"/>
      <w:r>
        <w:rPr>
          <w:lang w:val="ru-RU"/>
        </w:rPr>
        <w:t>Проект синтаксического анализатора</w:t>
      </w:r>
      <w:bookmarkEnd w:id="15"/>
    </w:p>
    <w:p>
      <w:pPr>
        <w:pStyle w:val="153"/>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pPr>
        <w:pStyle w:val="153"/>
        <w:ind w:firstLine="700"/>
        <w:rPr>
          <w:lang w:val="ru-RU"/>
        </w:rPr>
      </w:pPr>
      <w:r>
        <w:rPr>
          <w:lang w:val="ru-RU"/>
        </w:rPr>
        <w:t xml:space="preserve">Для синтаксического анализатора был выбран алгоритм нисходящего разбора для </w:t>
      </w:r>
      <w:r>
        <w:t>LL</w:t>
      </w:r>
      <w:r>
        <w:rPr>
          <w:lang w:val="ru-RU"/>
        </w:rPr>
        <w:t>-грамматик.</w:t>
      </w:r>
    </w:p>
    <w:p>
      <w:pPr>
        <w:pStyle w:val="153"/>
        <w:ind w:firstLine="703"/>
        <w:rPr>
          <w:b/>
          <w:bCs/>
          <w:lang w:val="ru-RU"/>
        </w:rPr>
      </w:pPr>
      <w:r>
        <w:rPr>
          <w:b/>
          <w:bCs/>
          <w:lang w:val="ru-RU"/>
        </w:rPr>
        <w:t>Модель данных</w:t>
      </w:r>
    </w:p>
    <w:p>
      <w:pPr>
        <w:pStyle w:val="153"/>
        <w:ind w:firstLine="700"/>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EarleyAlgorithm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pPr>
        <w:pStyle w:val="153"/>
        <w:keepNext/>
        <w:ind w:firstLine="700"/>
      </w:pPr>
      <w:r>
        <w:rPr>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true"/>
                    </pic:cNvPicPr>
                  </pic:nvPicPr>
                  <pic:blipFill>
                    <a:blip r:embed="rId15">
                      <a:extLst>
                        <a:ext uri="{28A0092B-C50C-407E-A947-70E740481C1C}">
                          <a14:useLocalDpi xmlns:a14="http://schemas.microsoft.com/office/drawing/2010/main" val="false"/>
                        </a:ext>
                      </a:extLst>
                    </a:blip>
                    <a:stretch>
                      <a:fillRect/>
                    </a:stretch>
                  </pic:blipFill>
                  <pic:spPr>
                    <a:xfrm>
                      <a:off x="0" y="0"/>
                      <a:ext cx="5274310" cy="184340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w:t>
      </w:r>
      <w:r>
        <w:fldChar w:fldCharType="end"/>
      </w:r>
      <w:r>
        <w:t xml:space="preserve"> – Диаграмма потока данных</w:t>
      </w:r>
    </w:p>
    <w:p>
      <w:pPr>
        <w:rPr>
          <w:lang w:val="ru-RU" w:eastAsia="ru-RU"/>
        </w:rPr>
      </w:pPr>
    </w:p>
    <w:p>
      <w:pPr>
        <w:pStyle w:val="153"/>
        <w:ind w:firstLine="703"/>
        <w:rPr>
          <w:b/>
          <w:bCs/>
          <w:lang w:val="ru-RU"/>
        </w:rPr>
      </w:pPr>
      <w:r>
        <w:rPr>
          <w:b/>
          <w:bCs/>
          <w:lang w:val="ru-RU"/>
        </w:rPr>
        <w:t xml:space="preserve">Класс </w:t>
      </w:r>
      <w:r>
        <w:rPr>
          <w:b/>
          <w:bCs/>
        </w:rPr>
        <w:t>SyntaxAnalyzer</w:t>
      </w:r>
    </w:p>
    <w:p>
      <w:pPr>
        <w:pStyle w:val="153"/>
        <w:ind w:firstLine="700"/>
        <w:rPr>
          <w:lang w:val="ru-RU"/>
        </w:rPr>
      </w:pPr>
      <w:r>
        <w:t>getParsed</w:t>
      </w:r>
      <w:r>
        <w:rPr>
          <w:lang w:val="ru-RU"/>
        </w:rPr>
        <w:t>(</w:t>
      </w:r>
      <w:r>
        <w:t>inputText</w:t>
      </w:r>
      <w:r>
        <w:rPr>
          <w:lang w:val="ru-RU"/>
        </w:rPr>
        <w:t xml:space="preserve">) // метод возвращает цепочку правил – правый вывод цепочки </w:t>
      </w:r>
      <w:r>
        <w:t>inputText</w:t>
      </w:r>
      <w:r>
        <w:rPr>
          <w:lang w:val="ru-RU"/>
        </w:rPr>
        <w:t>.</w:t>
      </w:r>
    </w:p>
    <w:p>
      <w:pPr>
        <w:pStyle w:val="153"/>
        <w:ind w:firstLine="703"/>
        <w:rPr>
          <w:b/>
          <w:bCs/>
          <w:lang w:val="ru-RU"/>
        </w:rPr>
      </w:pPr>
      <w:r>
        <w:rPr>
          <w:b/>
          <w:bCs/>
          <w:lang w:val="ru-RU"/>
        </w:rPr>
        <w:t xml:space="preserve">Класс </w:t>
      </w:r>
      <w:r>
        <w:rPr>
          <w:b/>
          <w:bCs/>
        </w:rPr>
        <w:t>Grammar</w:t>
      </w:r>
    </w:p>
    <w:p>
      <w:pPr>
        <w:pStyle w:val="153"/>
        <w:ind w:firstLine="700"/>
        <w:rPr>
          <w:lang w:val="ru-RU"/>
        </w:rPr>
      </w:pPr>
      <w:r>
        <w:t>getTerminal</w:t>
      </w:r>
      <w:r>
        <w:rPr>
          <w:lang w:val="ru-RU"/>
        </w:rPr>
        <w:t>() // метод возвращает множество терминальных символов грамматики.</w:t>
      </w:r>
    </w:p>
    <w:p>
      <w:pPr>
        <w:pStyle w:val="153"/>
        <w:ind w:firstLine="700"/>
        <w:rPr>
          <w:lang w:val="ru-RU"/>
        </w:rPr>
      </w:pPr>
      <w:r>
        <w:t>getNonterminal</w:t>
      </w:r>
      <w:r>
        <w:rPr>
          <w:lang w:val="ru-RU"/>
        </w:rPr>
        <w:t>() // метод возвращает множество нетерминальных символов грамматики.</w:t>
      </w:r>
    </w:p>
    <w:p>
      <w:pPr>
        <w:pStyle w:val="153"/>
        <w:ind w:firstLine="700"/>
        <w:rPr>
          <w:lang w:val="ru-RU"/>
        </w:rPr>
      </w:pPr>
      <w:r>
        <w:t>getAxiom</w:t>
      </w:r>
      <w:r>
        <w:rPr>
          <w:lang w:val="ru-RU"/>
        </w:rPr>
        <w:t>() // метод возвращает начальный символ грамматики.</w:t>
      </w:r>
    </w:p>
    <w:p>
      <w:pPr>
        <w:pStyle w:val="153"/>
        <w:ind w:firstLine="700"/>
        <w:rPr>
          <w:lang w:val="ru-RU"/>
        </w:rPr>
      </w:pPr>
      <w:r>
        <w:t>getRules</w:t>
      </w:r>
      <w:r>
        <w:rPr>
          <w:lang w:val="ru-RU"/>
        </w:rPr>
        <w:t>() // метод возвращает множество правил вывода грамматики.</w:t>
      </w:r>
    </w:p>
    <w:p>
      <w:pPr>
        <w:pStyle w:val="153"/>
        <w:ind w:firstLine="700"/>
        <w:rPr>
          <w:lang w:val="ru-RU"/>
        </w:rPr>
      </w:pPr>
      <w:r>
        <w:t>setTerminal</w:t>
      </w:r>
      <w:r>
        <w:rPr>
          <w:lang w:val="ru-RU"/>
        </w:rPr>
        <w:t>(</w:t>
      </w:r>
      <w:r>
        <w:t>newTerminal</w:t>
      </w:r>
      <w:r>
        <w:rPr>
          <w:lang w:val="ru-RU"/>
        </w:rPr>
        <w:t>) // метод устанавливает множество терминальных символов грамматики.</w:t>
      </w:r>
    </w:p>
    <w:p>
      <w:pPr>
        <w:pStyle w:val="153"/>
        <w:ind w:firstLine="700"/>
        <w:rPr>
          <w:lang w:val="ru-RU"/>
        </w:rPr>
      </w:pPr>
      <w:r>
        <w:t>setNonterminal</w:t>
      </w:r>
      <w:r>
        <w:rPr>
          <w:lang w:val="ru-RU"/>
        </w:rPr>
        <w:t>(</w:t>
      </w:r>
      <w:r>
        <w:t>newNonterminal</w:t>
      </w:r>
      <w:r>
        <w:rPr>
          <w:lang w:val="ru-RU"/>
        </w:rPr>
        <w:t>) // метод устанавливает нетерминальных символов грамматики.</w:t>
      </w:r>
    </w:p>
    <w:p>
      <w:pPr>
        <w:pStyle w:val="153"/>
        <w:ind w:firstLine="700"/>
        <w:rPr>
          <w:lang w:val="ru-RU"/>
        </w:rPr>
      </w:pPr>
      <w:r>
        <w:t>setAxiom</w:t>
      </w:r>
      <w:r>
        <w:rPr>
          <w:lang w:val="ru-RU"/>
        </w:rPr>
        <w:t>(</w:t>
      </w:r>
      <w:r>
        <w:t>newAxiom</w:t>
      </w:r>
      <w:r>
        <w:rPr>
          <w:lang w:val="ru-RU"/>
        </w:rPr>
        <w:t>) // метод устанавливает начальный символ грамматики.</w:t>
      </w:r>
    </w:p>
    <w:p>
      <w:pPr>
        <w:pStyle w:val="153"/>
        <w:ind w:firstLine="700"/>
        <w:rPr>
          <w:lang w:val="ru-RU"/>
        </w:rPr>
      </w:pPr>
      <w:r>
        <w:t>setRules</w:t>
      </w:r>
      <w:r>
        <w:rPr>
          <w:lang w:val="ru-RU"/>
        </w:rPr>
        <w:t>(</w:t>
      </w:r>
      <w:r>
        <w:t>newRules</w:t>
      </w:r>
      <w:r>
        <w:rPr>
          <w:lang w:val="ru-RU"/>
        </w:rPr>
        <w:t>) // метод устанавливает множество правил вывода грамматики.</w:t>
      </w:r>
    </w:p>
    <w:p>
      <w:pPr>
        <w:pStyle w:val="153"/>
        <w:ind w:firstLine="700"/>
        <w:rPr>
          <w:lang w:val="ru-RU"/>
        </w:rPr>
      </w:pPr>
      <w:r>
        <w:t>getRuleNumber</w:t>
      </w:r>
      <w:r>
        <w:rPr>
          <w:lang w:val="ru-RU"/>
        </w:rPr>
        <w:t>(</w:t>
      </w:r>
      <w:r>
        <w:t>rule</w:t>
      </w:r>
      <w:r>
        <w:rPr>
          <w:lang w:val="ru-RU"/>
        </w:rPr>
        <w:t>) // метод возвращает номер правила.</w:t>
      </w:r>
    </w:p>
    <w:p>
      <w:pPr>
        <w:pStyle w:val="153"/>
        <w:ind w:firstLine="703"/>
        <w:rPr>
          <w:b/>
          <w:bCs/>
          <w:lang w:val="ru-RU"/>
        </w:rPr>
      </w:pPr>
      <w:r>
        <w:rPr>
          <w:b/>
          <w:bCs/>
          <w:lang w:val="ru-RU"/>
        </w:rPr>
        <w:t xml:space="preserve">Класс </w:t>
      </w:r>
      <w:r>
        <w:rPr>
          <w:b/>
          <w:bCs/>
        </w:rPr>
        <w:t>LexicalAnalyzer</w:t>
      </w:r>
    </w:p>
    <w:p>
      <w:pPr>
        <w:pStyle w:val="153"/>
        <w:ind w:firstLine="700"/>
        <w:rPr>
          <w:lang w:val="ru-RU"/>
        </w:rPr>
      </w:pPr>
      <w:r>
        <w:t>setStateMachine</w:t>
      </w:r>
      <w:r>
        <w:rPr>
          <w:lang w:val="ru-RU"/>
        </w:rPr>
        <w:t>(</w:t>
      </w:r>
      <w:r>
        <w:t>stateMachine</w:t>
      </w:r>
      <w:r>
        <w:rPr>
          <w:lang w:val="ru-RU"/>
        </w:rPr>
        <w:t>) // метод устанавливает конечный автомат лексического анализатора.</w:t>
      </w:r>
    </w:p>
    <w:p>
      <w:pPr>
        <w:pStyle w:val="153"/>
        <w:ind w:firstLine="700"/>
        <w:rPr>
          <w:lang w:val="ru-RU"/>
        </w:rPr>
      </w:pPr>
      <w:r>
        <w:t>getTokenList</w:t>
      </w:r>
      <w:r>
        <w:rPr>
          <w:lang w:val="ru-RU"/>
        </w:rPr>
        <w:t>(</w:t>
      </w:r>
      <w:r>
        <w:t>inputText</w:t>
      </w:r>
      <w:r>
        <w:rPr>
          <w:lang w:val="ru-RU"/>
        </w:rPr>
        <w:t>) // метод возвращает множество токенов входной цепочки.</w:t>
      </w:r>
    </w:p>
    <w:p>
      <w:pPr>
        <w:pStyle w:val="153"/>
        <w:ind w:firstLine="703"/>
        <w:rPr>
          <w:b/>
          <w:bCs/>
          <w:lang w:val="ru-RU"/>
        </w:rPr>
      </w:pPr>
      <w:r>
        <w:rPr>
          <w:b/>
          <w:bCs/>
          <w:lang w:val="ru-RU"/>
        </w:rPr>
        <w:t xml:space="preserve">Класс </w:t>
      </w:r>
      <w:r>
        <w:rPr>
          <w:b/>
          <w:bCs/>
        </w:rPr>
        <w:t>EarleyAlgorithm</w:t>
      </w:r>
    </w:p>
    <w:p>
      <w:pPr>
        <w:pStyle w:val="153"/>
        <w:ind w:firstLine="700"/>
        <w:rPr>
          <w:lang w:val="ru-RU"/>
        </w:rPr>
      </w:pPr>
      <w:r>
        <w:t>setGrammar</w:t>
      </w:r>
      <w:r>
        <w:rPr>
          <w:lang w:val="ru-RU"/>
        </w:rPr>
        <w:t>(</w:t>
      </w:r>
      <w:r>
        <w:t>inputGrammar</w:t>
      </w:r>
      <w:r>
        <w:rPr>
          <w:lang w:val="ru-RU"/>
        </w:rPr>
        <w:t>) // метод устанавливает грамматику с которой работает алгоритм.</w:t>
      </w:r>
    </w:p>
    <w:p>
      <w:pPr>
        <w:pStyle w:val="153"/>
        <w:ind w:firstLine="700"/>
        <w:rPr>
          <w:lang w:val="ru-RU"/>
        </w:rPr>
      </w:pPr>
      <w:r>
        <w:t>isGrammarWithoutCycles</w:t>
      </w:r>
      <w:r>
        <w:rPr>
          <w:lang w:val="ru-RU"/>
        </w:rPr>
        <w:t>() // метод проверяет грамматику на отсутствие циклов.</w:t>
      </w:r>
    </w:p>
    <w:p>
      <w:pPr>
        <w:pStyle w:val="153"/>
        <w:ind w:firstLine="700"/>
        <w:rPr>
          <w:lang w:val="ru-RU"/>
        </w:rPr>
      </w:pPr>
      <w:r>
        <w:t>createParseList</w:t>
      </w:r>
      <w:r>
        <w:rPr>
          <w:lang w:val="ru-RU"/>
        </w:rPr>
        <w:t>(</w:t>
      </w:r>
      <w:r>
        <w:t>tokenList</w:t>
      </w:r>
      <w:r>
        <w:rPr>
          <w:lang w:val="ru-RU"/>
        </w:rPr>
        <w:t>) // метод возвращает список разбора входной цепочки.</w:t>
      </w:r>
    </w:p>
    <w:p>
      <w:pPr>
        <w:pStyle w:val="153"/>
        <w:ind w:firstLine="700"/>
        <w:rPr>
          <w:lang w:val="ru-RU"/>
        </w:rPr>
      </w:pPr>
      <w:r>
        <w:t>getParseTree</w:t>
      </w:r>
      <w:r>
        <w:rPr>
          <w:lang w:val="ru-RU"/>
        </w:rPr>
        <w:t>(</w:t>
      </w:r>
      <w:r>
        <w:t>parseList</w:t>
      </w:r>
      <w:r>
        <w:rPr>
          <w:lang w:val="ru-RU"/>
        </w:rPr>
        <w:t xml:space="preserve">, </w:t>
      </w:r>
      <w:r>
        <w:t>tokenList</w:t>
      </w:r>
      <w:r>
        <w:rPr>
          <w:lang w:val="ru-RU"/>
        </w:rPr>
        <w:t>) // метод строит правый вывод входной цепочки по списку разбора.</w:t>
      </w:r>
    </w:p>
    <w:p>
      <w:pPr>
        <w:pStyle w:val="153"/>
        <w:ind w:firstLine="700"/>
        <w:rPr>
          <w:lang w:val="ru-RU"/>
        </w:rPr>
      </w:pPr>
      <w:r>
        <w:t>getParsed</w:t>
      </w:r>
      <w:r>
        <w:rPr>
          <w:lang w:val="ru-RU"/>
        </w:rPr>
        <w:t>(</w:t>
      </w:r>
      <w:r>
        <w:t>tokenList</w:t>
      </w:r>
      <w:r>
        <w:rPr>
          <w:lang w:val="ru-RU"/>
        </w:rPr>
        <w:t>) // метод возвращает правый вывод входной цепочки.</w:t>
      </w:r>
    </w:p>
    <w:p>
      <w:pPr>
        <w:pStyle w:val="153"/>
        <w:ind w:firstLine="703"/>
        <w:rPr>
          <w:b/>
          <w:bCs/>
          <w:lang w:val="ru-RU"/>
        </w:rPr>
      </w:pPr>
      <w:r>
        <w:rPr>
          <w:b/>
          <w:bCs/>
          <w:lang w:val="ru-RU"/>
        </w:rPr>
        <w:t xml:space="preserve">Класс </w:t>
      </w:r>
      <w:r>
        <w:rPr>
          <w:b/>
          <w:bCs/>
        </w:rPr>
        <w:t>State</w:t>
      </w:r>
    </w:p>
    <w:p>
      <w:pPr>
        <w:pStyle w:val="153"/>
        <w:ind w:firstLine="700"/>
        <w:rPr>
          <w:lang w:val="ru-RU"/>
        </w:rPr>
      </w:pPr>
      <w:r>
        <w:t>setSituation</w:t>
      </w:r>
      <w:r>
        <w:rPr>
          <w:lang w:val="ru-RU"/>
        </w:rPr>
        <w:t>(</w:t>
      </w:r>
      <w:r>
        <w:t>rule</w:t>
      </w:r>
      <w:r>
        <w:rPr>
          <w:lang w:val="ru-RU"/>
        </w:rPr>
        <w:t xml:space="preserve">, </w:t>
      </w:r>
      <w:r>
        <w:t>dotAfterPos</w:t>
      </w:r>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r>
        <w:t>dotAfterPos</w:t>
      </w:r>
      <w:r>
        <w:rPr>
          <w:lang w:val="ru-RU"/>
        </w:rPr>
        <w:t xml:space="preserve"> позиции, с индексом </w:t>
      </w:r>
      <w:r>
        <w:t>index</w:t>
      </w:r>
      <w:r>
        <w:rPr>
          <w:lang w:val="ru-RU"/>
        </w:rPr>
        <w:t>.</w:t>
      </w:r>
    </w:p>
    <w:p>
      <w:pPr>
        <w:pStyle w:val="153"/>
        <w:ind w:firstLine="700"/>
      </w:pPr>
      <w:r>
        <w:t xml:space="preserve">getSituation(situationIndex)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situationIndex.</w:t>
      </w:r>
    </w:p>
    <w:p>
      <w:pPr>
        <w:pStyle w:val="153"/>
        <w:ind w:firstLine="700"/>
        <w:rPr>
          <w:lang w:val="ru-RU"/>
        </w:rPr>
      </w:pPr>
      <w:r>
        <w:t>getSituations</w:t>
      </w:r>
      <w:r>
        <w:rPr>
          <w:lang w:val="ru-RU"/>
        </w:rPr>
        <w:t>() // метод возвращает список всех ситуаций.</w:t>
      </w:r>
    </w:p>
    <w:p>
      <w:pPr>
        <w:pStyle w:val="153"/>
        <w:ind w:firstLine="700"/>
        <w:rPr>
          <w:lang w:val="ru-RU"/>
        </w:rPr>
      </w:pPr>
      <w:r>
        <w:t>getSize</w:t>
      </w:r>
      <w:r>
        <w:rPr>
          <w:lang w:val="ru-RU"/>
        </w:rPr>
        <w:t>() // метод возвращает количество ситуаций в состоянии.</w:t>
      </w:r>
    </w:p>
    <w:p>
      <w:pPr>
        <w:pStyle w:val="153"/>
        <w:ind w:firstLine="700"/>
        <w:rPr>
          <w:lang w:val="ru-RU"/>
        </w:rPr>
      </w:pPr>
      <w:r>
        <w:t>getDotAtEnd</w:t>
      </w:r>
      <w:r>
        <w:rPr>
          <w:lang w:val="ru-RU"/>
        </w:rPr>
        <w:t>() // метод возвращает список всех ситуаций с точкой на конце.</w:t>
      </w:r>
    </w:p>
    <w:p>
      <w:pPr>
        <w:pStyle w:val="153"/>
        <w:ind w:firstLine="700"/>
        <w:rPr>
          <w:lang w:val="ru-RU"/>
        </w:rPr>
      </w:pPr>
      <w:r>
        <w:t>getDotBefore</w:t>
      </w:r>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pPr>
        <w:pStyle w:val="153"/>
        <w:ind w:firstLine="700"/>
        <w:rPr>
          <w:lang w:val="ru-RU"/>
        </w:rPr>
      </w:pPr>
      <w:r>
        <w:rPr>
          <w:lang w:val="ru-RU"/>
        </w:rPr>
        <w:t>getDotBeforeNonterm() / метод возвращает список всех ситуаций с точкой перед нетерминальным символом.</w:t>
      </w:r>
    </w:p>
    <w:p>
      <w:pPr>
        <w:pStyle w:val="153"/>
        <w:ind w:firstLine="700"/>
        <w:rPr>
          <w:lang w:val="ru-RU"/>
        </w:rPr>
      </w:pPr>
    </w:p>
    <w:p>
      <w:pPr>
        <w:pStyle w:val="153"/>
        <w:ind w:firstLine="703"/>
        <w:rPr>
          <w:b/>
          <w:bCs/>
          <w:lang w:val="ru-RU"/>
        </w:rPr>
      </w:pPr>
      <w:r>
        <w:rPr>
          <w:b/>
          <w:bCs/>
          <w:lang w:val="ru-RU"/>
        </w:rPr>
        <w:t xml:space="preserve">Класс </w:t>
      </w:r>
      <w:r>
        <w:rPr>
          <w:b/>
          <w:bCs/>
        </w:rPr>
        <w:t>Situation</w:t>
      </w:r>
    </w:p>
    <w:p>
      <w:pPr>
        <w:pStyle w:val="153"/>
        <w:ind w:firstLine="700"/>
        <w:rPr>
          <w:lang w:val="ru-RU"/>
        </w:rPr>
      </w:pPr>
      <w:r>
        <w:t>getDotAfter</w:t>
      </w:r>
      <w:r>
        <w:rPr>
          <w:lang w:val="ru-RU"/>
        </w:rPr>
        <w:t>() // метод возвращает позицию точки в ситуации.</w:t>
      </w:r>
    </w:p>
    <w:p>
      <w:pPr>
        <w:pStyle w:val="153"/>
        <w:ind w:firstLine="700"/>
        <w:rPr>
          <w:lang w:val="ru-RU"/>
        </w:rPr>
      </w:pPr>
      <w:r>
        <w:t>getIndex</w:t>
      </w:r>
      <w:r>
        <w:rPr>
          <w:lang w:val="ru-RU"/>
        </w:rPr>
        <w:t>() // метод возвращает индекс ситуации.</w:t>
      </w:r>
    </w:p>
    <w:p>
      <w:pPr>
        <w:pStyle w:val="153"/>
        <w:ind w:firstLine="700"/>
        <w:rPr>
          <w:lang w:val="ru-RU"/>
        </w:rPr>
      </w:pPr>
      <w:r>
        <w:t>getRule</w:t>
      </w:r>
      <w:r>
        <w:rPr>
          <w:lang w:val="ru-RU"/>
        </w:rPr>
        <w:t>() // метод возвращает правило вывода ситуации.</w:t>
      </w:r>
    </w:p>
    <w:p>
      <w:pPr>
        <w:pStyle w:val="153"/>
        <w:ind w:firstLine="700"/>
        <w:rPr>
          <w:lang w:val="ru-RU"/>
        </w:rPr>
      </w:pPr>
      <w:r>
        <w:t>setDotAfter</w:t>
      </w:r>
      <w:r>
        <w:rPr>
          <w:lang w:val="ru-RU"/>
        </w:rPr>
        <w:t>(</w:t>
      </w:r>
      <w:r>
        <w:t>position</w:t>
      </w:r>
      <w:r>
        <w:rPr>
          <w:lang w:val="ru-RU"/>
        </w:rPr>
        <w:t>) // метод позицию точки в ситуации.</w:t>
      </w:r>
    </w:p>
    <w:p>
      <w:pPr>
        <w:pStyle w:val="153"/>
        <w:ind w:firstLine="700"/>
        <w:rPr>
          <w:lang w:val="ru-RU"/>
        </w:rPr>
      </w:pPr>
      <w:r>
        <w:t>setIndex</w:t>
      </w:r>
      <w:r>
        <w:rPr>
          <w:lang w:val="ru-RU"/>
        </w:rPr>
        <w:t>(</w:t>
      </w:r>
      <w:r>
        <w:t>index</w:t>
      </w:r>
      <w:r>
        <w:rPr>
          <w:lang w:val="ru-RU"/>
        </w:rPr>
        <w:t>) // метод устанавливает индекс ситуации.</w:t>
      </w:r>
    </w:p>
    <w:p>
      <w:pPr>
        <w:pStyle w:val="153"/>
        <w:ind w:firstLine="700"/>
        <w:rPr>
          <w:lang w:val="ru-RU"/>
        </w:rPr>
      </w:pPr>
      <w:r>
        <w:t>setRule</w:t>
      </w:r>
      <w:r>
        <w:rPr>
          <w:lang w:val="ru-RU"/>
        </w:rPr>
        <w:t>(</w:t>
      </w:r>
      <w:r>
        <w:t>rule</w:t>
      </w:r>
      <w:r>
        <w:rPr>
          <w:lang w:val="ru-RU"/>
        </w:rPr>
        <w:t>) // метод устанавливает правило вывода ситуации.</w:t>
      </w:r>
    </w:p>
    <w:p>
      <w:pPr>
        <w:pStyle w:val="153"/>
        <w:ind w:firstLine="700"/>
        <w:rPr>
          <w:lang w:val="ru-RU"/>
        </w:rPr>
      </w:pPr>
      <w:r>
        <w:rPr>
          <w:lang w:val="ru-RU"/>
        </w:rPr>
        <w:t xml:space="preserve">isDotAtEnd() // метод возвращает </w:t>
      </w:r>
      <w:r>
        <w:t>true</w:t>
      </w:r>
      <w:r>
        <w:rPr>
          <w:lang w:val="ru-RU"/>
        </w:rPr>
        <w:t>, если точка находится на конце.</w:t>
      </w:r>
    </w:p>
    <w:p>
      <w:pPr>
        <w:pStyle w:val="153"/>
        <w:ind w:firstLine="700"/>
        <w:rPr>
          <w:lang w:val="ru-RU"/>
        </w:rPr>
      </w:pPr>
      <w:r>
        <w:rPr>
          <w:lang w:val="ru-RU"/>
        </w:rPr>
        <w:t xml:space="preserve">isDotBeforeNonterm() // метод возвращает </w:t>
      </w:r>
      <w:r>
        <w:t>true</w:t>
      </w:r>
      <w:r>
        <w:rPr>
          <w:lang w:val="ru-RU"/>
        </w:rPr>
        <w:t>, если точка находится перед нетерминальным символом.</w:t>
      </w:r>
    </w:p>
    <w:p>
      <w:pPr>
        <w:pStyle w:val="153"/>
        <w:ind w:firstLine="700"/>
        <w:rPr>
          <w:lang w:val="ru-RU"/>
        </w:rPr>
      </w:pPr>
      <w:r>
        <w:t>isD</w:t>
      </w:r>
      <w:r>
        <w:rPr>
          <w:lang w:val="ru-RU"/>
        </w:rPr>
        <w:t xml:space="preserve">otBefore(symbol) // метод возвращает </w:t>
      </w:r>
      <w:r>
        <w:t>true</w:t>
      </w:r>
      <w:r>
        <w:rPr>
          <w:lang w:val="ru-RU"/>
        </w:rPr>
        <w:t xml:space="preserve">, если точка находится перед символом </w:t>
      </w:r>
      <w:r>
        <w:t>symbol</w:t>
      </w:r>
      <w:r>
        <w:rPr>
          <w:lang w:val="ru-RU"/>
        </w:rPr>
        <w:t>.</w:t>
      </w:r>
    </w:p>
    <w:p>
      <w:pPr>
        <w:pStyle w:val="153"/>
        <w:keepNext/>
        <w:ind w:left="-567" w:firstLine="0" w:firstLineChars="0"/>
      </w:pPr>
      <w:r>
        <w:rPr>
          <w:lang w:val="ru-RU"/>
        </w:rPr>
        <w:drawing>
          <wp:inline distT="0" distB="0" distL="0" distR="0">
            <wp:extent cx="6481445" cy="3475990"/>
            <wp:effectExtent l="0" t="0" r="0" b="0"/>
            <wp:docPr id="2" name="Рисунок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6481648" cy="3476563"/>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2</w:t>
      </w:r>
      <w:r>
        <w:fldChar w:fldCharType="end"/>
      </w:r>
      <w:r>
        <w:t xml:space="preserve"> – Диаграмма классов синтаксического анализатора</w:t>
      </w:r>
    </w:p>
    <w:p>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pPr>
      <w:r>
        <w:rPr>
          <w:lang w:val="ru-RU"/>
        </w:rPr>
        <w:br w:type="page"/>
      </w:r>
    </w:p>
    <w:p>
      <w:pPr>
        <w:pStyle w:val="153"/>
        <w:ind w:firstLine="703"/>
        <w:rPr>
          <w:b/>
          <w:bCs/>
          <w:lang w:val="ru-RU"/>
        </w:rPr>
      </w:pPr>
      <w:r>
        <w:rPr>
          <w:b/>
          <w:bCs/>
          <w:lang w:val="ru-RU"/>
        </w:rPr>
        <w:t>Проект алгоритма Эрли</w:t>
      </w:r>
    </w:p>
    <w:p>
      <w:pPr>
        <w:pStyle w:val="41"/>
        <w:keepNext/>
      </w:pPr>
      <w: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true"/>
                    </pic:cNvPicPr>
                  </pic:nvPicPr>
                  <pic:blipFill>
                    <a:blip r:embed="rId17">
                      <a:extLst>
                        <a:ext uri="{28A0092B-C50C-407E-A947-70E740481C1C}">
                          <a14:useLocalDpi xmlns:a14="http://schemas.microsoft.com/office/drawing/2010/main" val="false"/>
                        </a:ext>
                      </a:extLst>
                    </a:blip>
                    <a:stretch>
                      <a:fillRect/>
                    </a:stretch>
                  </pic:blipFill>
                  <pic:spPr>
                    <a:xfrm>
                      <a:off x="0" y="0"/>
                      <a:ext cx="3933825" cy="5029200"/>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3</w:t>
      </w:r>
      <w:r>
        <w:fldChar w:fldCharType="end"/>
      </w:r>
      <w:r>
        <w:t xml:space="preserve"> – Проект алгоритма разбора</w:t>
      </w:r>
    </w:p>
    <w:p>
      <w:pPr>
        <w:keepNext/>
        <w:jc w:val="center"/>
      </w:pPr>
      <w:r>
        <w:rPr>
          <w:lang w:val="ru-RU" w:eastAsia="ru-RU"/>
        </w:rPr>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true"/>
                    </pic:cNvPicPr>
                  </pic:nvPicPr>
                  <pic:blipFill>
                    <a:blip r:embed="rId18" cstate="print">
                      <a:extLst>
                        <a:ext uri="{28A0092B-C50C-407E-A947-70E740481C1C}">
                          <a14:useLocalDpi xmlns:a14="http://schemas.microsoft.com/office/drawing/2010/main" val="false"/>
                        </a:ext>
                      </a:extLst>
                    </a:blip>
                    <a:stretch>
                      <a:fillRect/>
                    </a:stretch>
                  </pic:blipFill>
                  <pic:spPr>
                    <a:xfrm>
                      <a:off x="0" y="0"/>
                      <a:ext cx="5274310" cy="7894320"/>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4</w:t>
      </w:r>
      <w:r>
        <w:fldChar w:fldCharType="end"/>
      </w:r>
      <w:r>
        <w:t xml:space="preserve"> – Проект алгоритма составления списка разбора</w:t>
      </w:r>
    </w:p>
    <w:p>
      <w:pPr>
        <w:keepNext/>
        <w:jc w:val="center"/>
      </w:pPr>
      <w:r>
        <w:rPr>
          <w:lang w:val="ru-RU" w:eastAsia="ru-RU"/>
        </w:rPr>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true"/>
                    </pic:cNvPicPr>
                  </pic:nvPicPr>
                  <pic:blipFill>
                    <a:blip r:embed="rId19">
                      <a:extLst>
                        <a:ext uri="{28A0092B-C50C-407E-A947-70E740481C1C}">
                          <a14:useLocalDpi xmlns:a14="http://schemas.microsoft.com/office/drawing/2010/main" val="false"/>
                        </a:ext>
                      </a:extLst>
                    </a:blip>
                    <a:stretch>
                      <a:fillRect/>
                    </a:stretch>
                  </pic:blipFill>
                  <pic:spPr>
                    <a:xfrm>
                      <a:off x="0" y="0"/>
                      <a:ext cx="5274310" cy="660971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5</w:t>
      </w:r>
      <w:r>
        <w:fldChar w:fldCharType="end"/>
      </w:r>
      <w:r>
        <w:t xml:space="preserve"> – Проект алгоритма построения разбора</w:t>
      </w:r>
    </w:p>
    <w:p>
      <w:pPr>
        <w:keepNext/>
      </w:pPr>
      <w:r>
        <w:rPr>
          <w:lang w:val="ru-RU" w:eastAsia="ru-RU"/>
        </w:rPr>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true"/>
                    </pic:cNvPicPr>
                  </pic:nvPicPr>
                  <pic:blipFill>
                    <a:blip r:embed="rId20">
                      <a:extLst>
                        <a:ext uri="{28A0092B-C50C-407E-A947-70E740481C1C}">
                          <a14:useLocalDpi xmlns:a14="http://schemas.microsoft.com/office/drawing/2010/main" val="false"/>
                        </a:ext>
                      </a:extLst>
                    </a:blip>
                    <a:stretch>
                      <a:fillRect/>
                    </a:stretch>
                  </pic:blipFill>
                  <pic:spPr>
                    <a:xfrm>
                      <a:off x="0" y="0"/>
                      <a:ext cx="5274310" cy="8143875"/>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6</w:t>
      </w:r>
      <w:r>
        <w:fldChar w:fldCharType="end"/>
      </w:r>
      <w:r>
        <w:t xml:space="preserve"> – Проект процедуры </w:t>
      </w:r>
      <w:r>
        <w:rPr>
          <w:lang w:val="en-US"/>
        </w:rPr>
        <w:t>R</w:t>
      </w:r>
      <w:r>
        <w:t>(правый разбор)</w:t>
      </w:r>
    </w:p>
    <w:p>
      <w:pPr>
        <w:rPr>
          <w:lang w:val="ru-RU" w:eastAsia="ru-RU"/>
        </w:rPr>
      </w:pPr>
    </w:p>
    <w:p>
      <w:pPr>
        <w:pStyle w:val="153"/>
        <w:ind w:firstLine="703"/>
        <w:rPr>
          <w:b/>
          <w:bCs/>
          <w:lang w:val="ru-RU" w:eastAsia="ru-RU"/>
        </w:rPr>
      </w:pPr>
      <w:r>
        <w:rPr>
          <w:b/>
          <w:bCs/>
          <w:lang w:val="ru-RU" w:eastAsia="ru-RU"/>
        </w:rPr>
        <w:t>Пример дерева разбора для следующей входной цепочки</w:t>
      </w:r>
    </w:p>
    <w:p>
      <w:pPr>
        <w:pStyle w:val="153"/>
        <w:ind w:firstLine="700"/>
        <w:rPr>
          <w:lang w:eastAsia="ru-RU"/>
        </w:rPr>
      </w:pPr>
      <w:r>
        <w:rPr>
          <w:lang w:eastAsia="ru-RU"/>
        </w:rPr>
        <w:t>public class Main{</w:t>
      </w:r>
    </w:p>
    <w:p>
      <w:pPr>
        <w:pStyle w:val="153"/>
        <w:ind w:left="140" w:firstLine="700"/>
        <w:rPr>
          <w:lang w:eastAsia="ru-RU"/>
        </w:rPr>
      </w:pPr>
      <w:r>
        <w:rPr>
          <w:lang w:eastAsia="ru-RU"/>
        </w:rPr>
        <w:t xml:space="preserve">public static void main(String[] args){ </w:t>
      </w:r>
    </w:p>
    <w:p>
      <w:pPr>
        <w:pStyle w:val="153"/>
        <w:ind w:left="560" w:firstLine="700"/>
        <w:rPr>
          <w:lang w:eastAsia="ru-RU"/>
        </w:rPr>
      </w:pPr>
      <w:r>
        <w:rPr>
          <w:lang w:eastAsia="ru-RU"/>
        </w:rPr>
        <w:t>System.out.print(“Hello”);</w:t>
      </w:r>
    </w:p>
    <w:p>
      <w:pPr>
        <w:pStyle w:val="153"/>
        <w:ind w:left="140" w:firstLine="700"/>
        <w:rPr>
          <w:lang w:eastAsia="ru-RU"/>
        </w:rPr>
      </w:pPr>
      <w:r>
        <w:rPr>
          <w:lang w:eastAsia="ru-RU"/>
        </w:rPr>
        <w:t>}</w:t>
      </w:r>
    </w:p>
    <w:p>
      <w:pPr>
        <w:pStyle w:val="153"/>
        <w:ind w:firstLine="700"/>
        <w:rPr>
          <w:lang w:val="ru-RU" w:eastAsia="ru-RU"/>
        </w:rPr>
      </w:pPr>
      <w:r>
        <w:rPr>
          <w:lang w:val="ru-RU" w:eastAsia="ru-RU"/>
        </w:rPr>
        <w:t>}</w:t>
      </w:r>
    </w:p>
    <w:p>
      <w:pPr>
        <w:pStyle w:val="153"/>
        <w:ind w:firstLine="249" w:firstLineChars="89"/>
        <w:rPr>
          <w:lang w:val="ru-RU" w:eastAsia="ru-RU"/>
        </w:rPr>
      </w:pPr>
    </w:p>
    <w:p>
      <w:pPr>
        <w:pStyle w:val="153"/>
        <w:ind w:firstLine="700"/>
        <w:rPr>
          <w:lang w:val="ru-RU"/>
        </w:rPr>
      </w:pPr>
      <w:r>
        <w:rPr>
          <w:lang w:val="ru-RU"/>
        </w:rPr>
        <w:t>Пример дерева её разбора приведён на рисунке 7:</w:t>
      </w:r>
    </w:p>
    <w:p>
      <w:pPr>
        <w:pStyle w:val="153"/>
        <w:keepNext/>
        <w:ind w:left="-851" w:firstLine="0" w:firstLineChars="0"/>
      </w:pPr>
      <w:r>
        <w:rPr>
          <w:lang w:val="ru-RU" w:eastAsia="ru-RU"/>
        </w:rPr>
        <w:drawing>
          <wp:inline distT="0" distB="0" distL="0" distR="0">
            <wp:extent cx="6817360" cy="4191000"/>
            <wp:effectExtent l="0" t="0" r="2540" b="0"/>
            <wp:docPr id="1" name="Рисунок 1" descr="Изображение выглядит как текст&#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a:picLocks noChangeAspect="true"/>
                    </pic:cNvPicPr>
                  </pic:nvPicPr>
                  <pic:blipFill>
                    <a:blip r:embed="rId21">
                      <a:extLst>
                        <a:ext uri="{28A0092B-C50C-407E-A947-70E740481C1C}">
                          <a14:useLocalDpi xmlns:a14="http://schemas.microsoft.com/office/drawing/2010/main" val="false"/>
                        </a:ext>
                      </a:extLst>
                    </a:blip>
                    <a:stretch>
                      <a:fillRect/>
                    </a:stretch>
                  </pic:blipFill>
                  <pic:spPr>
                    <a:xfrm>
                      <a:off x="0" y="0"/>
                      <a:ext cx="6833335" cy="4200700"/>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7</w:t>
      </w:r>
      <w:r>
        <w:fldChar w:fldCharType="end"/>
      </w:r>
      <w:r>
        <w:t xml:space="preserve"> -Дерево разбора</w:t>
      </w:r>
    </w:p>
    <w:p>
      <w:pPr>
        <w:rPr>
          <w:lang w:val="ru-RU" w:eastAsia="ru-RU"/>
        </w:rPr>
      </w:pPr>
      <w:r>
        <w:rPr>
          <w:lang w:val="ru-RU" w:eastAsia="ru-RU"/>
        </w:rPr>
        <w:br w:type="page"/>
      </w:r>
    </w:p>
    <w:p>
      <w:pPr>
        <w:pStyle w:val="2"/>
        <w:numPr>
          <w:ilvl w:val="1"/>
          <w:numId w:val="0"/>
        </w:numPr>
        <w:tabs>
          <w:tab w:val="clear" w:pos="840"/>
        </w:tabs>
        <w:ind w:left="420"/>
        <w:rPr>
          <w:lang w:val="ru-RU"/>
        </w:rPr>
      </w:pPr>
      <w:bookmarkStart w:id="16" w:name="_Toc1751517351"/>
      <w:r>
        <w:rPr>
          <w:lang w:val="ru-RU"/>
        </w:rPr>
        <w:t>Заключение</w:t>
      </w:r>
      <w:bookmarkEnd w:id="16"/>
    </w:p>
    <w:p>
      <w:pPr>
        <w:pStyle w:val="152"/>
        <w:numPr>
          <w:ilvl w:val="0"/>
          <w:numId w:val="0"/>
        </w:numPr>
        <w:tabs>
          <w:tab w:val="left" w:pos="800"/>
          <w:tab w:val="clear" w:pos="360"/>
          <w:tab w:val="clear" w:pos="786"/>
        </w:tabs>
        <w:ind w:leftChars="250"/>
        <w:rPr>
          <w:lang w:val="ru-RU"/>
        </w:rPr>
      </w:pPr>
      <w:r>
        <w:rPr>
          <w:lang w:val="ru-RU"/>
        </w:rPr>
        <w:t>В ходе курсового проекта были решены следующие задачи:</w:t>
      </w:r>
    </w:p>
    <w:p>
      <w:pPr>
        <w:pStyle w:val="152"/>
        <w:numPr>
          <w:ilvl w:val="0"/>
          <w:numId w:val="19"/>
        </w:numPr>
        <w:tabs>
          <w:tab w:val="left" w:pos="800"/>
          <w:tab w:val="clear" w:pos="360"/>
          <w:tab w:val="clear" w:pos="786"/>
        </w:tabs>
        <w:ind w:left="0" w:firstLine="700"/>
        <w:rPr>
          <w:lang w:val="ru-RU"/>
        </w:rPr>
      </w:pPr>
      <w:r>
        <w:rPr>
          <w:lang w:val="ru-RU"/>
        </w:rPr>
        <w:t>Сформулирована неформальная постановка задачи.</w:t>
      </w:r>
    </w:p>
    <w:p>
      <w:pPr>
        <w:pStyle w:val="152"/>
        <w:numPr>
          <w:ilvl w:val="0"/>
          <w:numId w:val="19"/>
        </w:numPr>
        <w:tabs>
          <w:tab w:val="left" w:pos="800"/>
          <w:tab w:val="clear" w:pos="360"/>
          <w:tab w:val="clear" w:pos="786"/>
        </w:tabs>
        <w:ind w:left="0" w:firstLine="700"/>
        <w:rPr>
          <w:lang w:val="ru-RU"/>
        </w:rPr>
      </w:pPr>
      <w:r>
        <w:rPr>
          <w:lang w:val="ru-RU"/>
        </w:rPr>
        <w:t>Разработан синтаксис входного языка.</w:t>
      </w:r>
    </w:p>
    <w:p>
      <w:pPr>
        <w:pStyle w:val="152"/>
        <w:numPr>
          <w:ilvl w:val="0"/>
          <w:numId w:val="19"/>
        </w:numPr>
        <w:tabs>
          <w:tab w:val="left" w:pos="800"/>
          <w:tab w:val="clear" w:pos="360"/>
          <w:tab w:val="clear" w:pos="786"/>
        </w:tabs>
        <w:ind w:left="0" w:firstLine="700"/>
        <w:rPr>
          <w:lang w:val="ru-RU"/>
        </w:rPr>
      </w:pPr>
      <w:r>
        <w:rPr>
          <w:lang w:val="ru-RU"/>
        </w:rPr>
        <w:t>Описаны контекстные условия.</w:t>
      </w:r>
    </w:p>
    <w:p>
      <w:pPr>
        <w:pStyle w:val="152"/>
        <w:numPr>
          <w:ilvl w:val="0"/>
          <w:numId w:val="19"/>
        </w:numPr>
        <w:tabs>
          <w:tab w:val="left" w:pos="800"/>
          <w:tab w:val="clear" w:pos="360"/>
          <w:tab w:val="clear" w:pos="786"/>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pPr>
        <w:pStyle w:val="152"/>
        <w:numPr>
          <w:ilvl w:val="0"/>
          <w:numId w:val="19"/>
        </w:numPr>
        <w:tabs>
          <w:tab w:val="left" w:pos="800"/>
          <w:tab w:val="clear" w:pos="360"/>
          <w:tab w:val="clear" w:pos="786"/>
        </w:tabs>
        <w:ind w:left="0" w:firstLine="700"/>
        <w:rPr>
          <w:lang w:val="ru-RU"/>
        </w:rPr>
        <w:sectPr>
          <w:type w:val="continuous"/>
          <w:pgSz w:w="11906" w:h="16838"/>
          <w:pgMar w:top="1440" w:right="1800" w:bottom="1440" w:left="1800" w:header="720" w:footer="720" w:gutter="0"/>
          <w:pgNumType w:start="3"/>
          <w:cols w:space="720" w:num="1"/>
          <w:docGrid w:linePitch="360" w:charSpace="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pPr>
        <w:pStyle w:val="152"/>
        <w:numPr>
          <w:ilvl w:val="0"/>
          <w:numId w:val="0"/>
        </w:numPr>
        <w:tabs>
          <w:tab w:val="left" w:pos="800"/>
          <w:tab w:val="clear" w:pos="360"/>
          <w:tab w:val="clear" w:pos="786"/>
        </w:tabs>
        <w:rPr>
          <w:lang w:val="ru-RU"/>
        </w:rPr>
      </w:pPr>
    </w:p>
    <w:p>
      <w:pPr>
        <w:pStyle w:val="2"/>
        <w:numPr>
          <w:ilvl w:val="0"/>
          <w:numId w:val="0"/>
        </w:numPr>
        <w:ind w:left="840"/>
        <w:rPr>
          <w:lang w:val="ru-RU"/>
        </w:rPr>
      </w:pPr>
      <w:bookmarkStart w:id="17" w:name="_Toc266720106"/>
      <w:r>
        <w:rPr>
          <w:lang w:val="ru-RU"/>
        </w:rPr>
        <w:t>Список литературы</w:t>
      </w:r>
      <w:bookmarkEnd w:id="17"/>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том 1 Основы 10-е изд.: Пер. с англ. — М .: ООО "И.Д. Вильямс", 2014. — 864 с. </w:t>
      </w:r>
    </w:p>
    <w:p>
      <w:pPr>
        <w:pStyle w:val="157"/>
        <w:numPr>
          <w:ilvl w:val="0"/>
          <w:numId w:val="20"/>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Керниган.Б.У.,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Пер. с англ. — М.: ООО “И.Д. Вильямс”, 2016. — 432 с.</w:t>
      </w:r>
    </w:p>
    <w:p>
      <w:pPr>
        <w:pStyle w:val="157"/>
        <w:numPr>
          <w:ilvl w:val="0"/>
          <w:numId w:val="20"/>
        </w:numPr>
        <w:spacing w:line="360" w:lineRule="auto"/>
        <w:ind w:left="357" w:firstLine="357"/>
        <w:jc w:val="both"/>
        <w:rPr>
          <w:rFonts w:ascii="Times New Roman [TMC ]" w:hAnsi="Times New Roman [TMC ]" w:cs="Times New Roman [TMC ]"/>
          <w:sz w:val="28"/>
          <w:szCs w:val="28"/>
        </w:rPr>
      </w:pPr>
      <w:r>
        <w:rPr>
          <w:rFonts w:ascii="Times New Roman [TMC ]" w:hAnsi="Times New Roman [TMC ]" w:cs="Times New Roman [TMC ]"/>
          <w:sz w:val="28"/>
          <w:szCs w:val="28"/>
          <w:lang w:val="ru-RU"/>
        </w:rPr>
        <w:t xml:space="preserve">Ахо А., Ульман Д., Теория синтаксического анализа, перевода и компиляции. </w:t>
      </w:r>
      <w:r>
        <w:rPr>
          <w:rFonts w:ascii="Times New Roman [TMC ]" w:hAnsi="Times New Roman [TMC ]" w:cs="Times New Roman [TMC ]"/>
          <w:sz w:val="28"/>
          <w:szCs w:val="28"/>
        </w:rPr>
        <w:t>Синтаксический анализ: Том 1. М.: Мир, 1978 - 384 с.</w:t>
      </w:r>
    </w:p>
    <w:p>
      <w:pPr>
        <w:pStyle w:val="157"/>
        <w:numPr>
          <w:ilvl w:val="0"/>
          <w:numId w:val="20"/>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Галочкин.М.П., Основы конструирования компиляторов. М.: УРСС, 2001</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192 с. </w:t>
      </w:r>
      <w:r>
        <w:rPr>
          <w:rFonts w:ascii="Times New Roman [TMC ]" w:hAnsi="Times New Roman [TMC ]" w:cs="Times New Roman [TMC ]"/>
          <w:sz w:val="28"/>
          <w:szCs w:val="28"/>
          <w:lang w:val="ru-RU"/>
        </w:rPr>
        <w:t xml:space="preserve">Режим доступа: </w:t>
      </w:r>
      <w:r>
        <w:rPr>
          <w:rFonts w:ascii="Times New Roman [TMC ]" w:hAnsi="Times New Roman [TMC ]" w:cs="Times New Roman [TMC ]"/>
          <w:sz w:val="28"/>
          <w:szCs w:val="28"/>
        </w:rPr>
        <w:t>https</w:t>
      </w:r>
      <w:r>
        <w:rPr>
          <w:rFonts w:ascii="Times New Roman [TMC ]" w:hAnsi="Times New Roman [TMC ]" w:cs="Times New Roman [TMC ]"/>
          <w:sz w:val="28"/>
          <w:szCs w:val="28"/>
          <w:lang w:val="ru-RU"/>
        </w:rPr>
        <w:t>://</w:t>
      </w:r>
      <w:r>
        <w:rPr>
          <w:rFonts w:ascii="Times New Roman [TMC ]" w:hAnsi="Times New Roman [TMC ]" w:cs="Times New Roman [TMC ]"/>
          <w:sz w:val="28"/>
          <w:szCs w:val="28"/>
        </w:rPr>
        <w:t>ru</w:t>
      </w:r>
      <w:r>
        <w:rPr>
          <w:rFonts w:ascii="Times New Roman [TMC ]" w:hAnsi="Times New Roman [TMC ]" w:cs="Times New Roman [TMC ]"/>
          <w:sz w:val="28"/>
          <w:szCs w:val="28"/>
          <w:lang w:val="ru-RU"/>
        </w:rPr>
        <w:t>.</w:t>
      </w:r>
      <w:r>
        <w:rPr>
          <w:rFonts w:ascii="Times New Roman [TMC ]" w:hAnsi="Times New Roman [TMC ]" w:cs="Times New Roman [TMC ]"/>
          <w:sz w:val="28"/>
          <w:szCs w:val="28"/>
        </w:rPr>
        <w:t>scribd</w:t>
      </w:r>
      <w:r>
        <w:rPr>
          <w:rFonts w:ascii="Times New Roman [TMC ]" w:hAnsi="Times New Roman [TMC ]" w:cs="Times New Roman [TMC ]"/>
          <w:sz w:val="28"/>
          <w:szCs w:val="28"/>
          <w:lang w:val="ru-RU"/>
        </w:rPr>
        <w:t>.</w:t>
      </w:r>
      <w:r>
        <w:rPr>
          <w:rFonts w:ascii="Times New Roman [TMC ]" w:hAnsi="Times New Roman [TMC ]" w:cs="Times New Roman [TMC ]"/>
          <w:sz w:val="28"/>
          <w:szCs w:val="28"/>
        </w:rPr>
        <w:t>com</w:t>
      </w:r>
      <w:r>
        <w:rPr>
          <w:rFonts w:ascii="Times New Roman [TMC ]" w:hAnsi="Times New Roman [TMC ]" w:cs="Times New Roman [TMC ]"/>
          <w:sz w:val="28"/>
          <w:szCs w:val="28"/>
          <w:lang w:val="ru-RU"/>
        </w:rPr>
        <w:t>/</w:t>
      </w:r>
      <w:r>
        <w:rPr>
          <w:rFonts w:ascii="Times New Roman [TMC ]" w:hAnsi="Times New Roman [TMC ]" w:cs="Times New Roman [TMC ]"/>
          <w:sz w:val="28"/>
          <w:szCs w:val="28"/>
        </w:rPr>
        <w:t>doc</w:t>
      </w:r>
      <w:r>
        <w:rPr>
          <w:rFonts w:ascii="Times New Roman [TMC ]" w:hAnsi="Times New Roman [TMC ]" w:cs="Times New Roman [TMC ]"/>
          <w:sz w:val="28"/>
          <w:szCs w:val="28"/>
          <w:lang w:val="ru-RU"/>
        </w:rPr>
        <w:t>/49153216(дата обращения: 30.01.2020)</w:t>
      </w:r>
    </w:p>
    <w:p>
      <w:pPr>
        <w:pStyle w:val="157"/>
        <w:numPr>
          <w:ilvl w:val="0"/>
          <w:numId w:val="20"/>
        </w:numPr>
        <w:spacing w:line="360" w:lineRule="auto"/>
        <w:ind w:left="357" w:firstLine="357"/>
        <w:jc w:val="both"/>
        <w:rPr>
          <w:lang w:val="ru-RU"/>
        </w:rPr>
      </w:pPr>
      <w:r>
        <w:rPr>
          <w:rFonts w:ascii="Times New Roman [TMC ]" w:hAnsi="Times New Roman [TMC ]" w:cs="Times New Roman [TMC ]"/>
          <w:sz w:val="28"/>
          <w:szCs w:val="28"/>
          <w:shd w:val="clear" w:color="auto" w:fill="FFFFFF"/>
          <w:lang w:val="ru-RU"/>
        </w:rPr>
        <w:t>Грис.</w:t>
      </w:r>
      <w:r>
        <w:rPr>
          <w:rFonts w:hint="default" w:ascii="Times New Roman [TMC ]" w:hAnsi="Times New Roman [TMC ]" w:cs="Times New Roman [TMC ]"/>
          <w:sz w:val="28"/>
          <w:szCs w:val="28"/>
          <w:shd w:val="clear" w:color="auto" w:fill="FFFFFF"/>
          <w:lang w:val="en"/>
        </w:rPr>
        <w:t xml:space="preserve"> </w:t>
      </w:r>
      <w:r>
        <w:rPr>
          <w:rFonts w:ascii="Times New Roman [TMC ]" w:hAnsi="Times New Roman [TMC ]" w:cs="Times New Roman [TMC ]"/>
          <w:sz w:val="28"/>
          <w:szCs w:val="28"/>
          <w:shd w:val="clear" w:color="auto" w:fill="FFFFFF"/>
          <w:lang w:val="ru-RU"/>
        </w:rPr>
        <w:t xml:space="preserve">Д., </w:t>
      </w:r>
      <w:r>
        <w:rPr>
          <w:rFonts w:ascii="Times New Roman [TMC ]" w:hAnsi="Times New Roman [TMC ]" w:cs="Times New Roman [TMC ]"/>
          <w:sz w:val="28"/>
          <w:szCs w:val="28"/>
          <w:lang w:val="ru-RU"/>
        </w:rPr>
        <w:t xml:space="preserve">Конструирование компиляторов для цифровых вычислительных машин. </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М.</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 Мир, 1975 -</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575</w:t>
      </w:r>
      <w:r>
        <w:rPr>
          <w:rFonts w:hint="default" w:ascii="Times New Roman [TMC ]" w:hAnsi="Times New Roman [TMC ]" w:cs="Times New Roman [TMC ]"/>
          <w:sz w:val="28"/>
          <w:szCs w:val="28"/>
          <w:lang w:val="en"/>
        </w:rPr>
        <w:t xml:space="preserve"> </w:t>
      </w:r>
      <w:r>
        <w:rPr>
          <w:rFonts w:ascii="Times New Roman [TMC ]" w:hAnsi="Times New Roman [TMC ]" w:cs="Times New Roman [TMC ]"/>
          <w:sz w:val="28"/>
          <w:szCs w:val="28"/>
        </w:rPr>
        <w:t>с.</w:t>
      </w:r>
    </w:p>
    <w:sectPr>
      <w:pgSz w:w="11906" w:h="16838"/>
      <w:pgMar w:top="1440" w:right="1800" w:bottom="1440" w:left="1800" w:header="720" w:footer="72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aakar"/>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imes New Roman [TMC ]">
    <w:panose1 w:val="02020603050405020304"/>
    <w:charset w:val="00"/>
    <w:family w:val="auto"/>
    <w:pitch w:val="default"/>
    <w:sig w:usb0="E0002EFF" w:usb1="C0007843" w:usb2="00000009" w:usb3="00000000" w:csb0="400001FF" w:csb1="FFFF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Times New Roman,SimSun">
    <w:altName w:val="Times New Roman"/>
    <w:panose1 w:val="00000000000000000000"/>
    <w:charset w:val="00"/>
    <w:family w:val="auto"/>
    <w:pitch w:val="default"/>
    <w:sig w:usb0="00000000" w:usb1="00000000" w:usb2="00000000" w:usb3="00000000" w:csb0="0000019F" w:csb1="00000000"/>
  </w:font>
  <w:font w:name="Times New Roman,Times New Roman">
    <w:altName w:val="Times New Roman"/>
    <w:panose1 w:val="00000000000000000000"/>
    <w:charset w:val="00"/>
    <w:family w:val="auto"/>
    <w:pitch w:val="default"/>
    <w:sig w:usb0="00000000" w:usb1="00000000" w:usb2="00000000" w:usb3="00000000" w:csb0="0000019F" w:csb1="00000000"/>
  </w:font>
  <w:font w:name="Symbol">
    <w:altName w:val="Webdings"/>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true"/>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left:405.6pt;margin-top:0.05pt;height:144pt;width:9.8pt;mso-position-horizontal-relative:margin;z-index:251658240;mso-width-relative:page;mso-height-relative:page;" filled="f" stroked="f" coordsize="21600,21600" o:gfxdata="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BYAAABkcnMvUEsBAhQAFAAAAAgAh07iQAIcftPVAAAACAEAAA8AAAAAAAAAAQAgAAAAOAAAAGRy&#10;cy9kb3ducmV2LnhtbFBLAQIUABQAAAAIAIdO4kDUT4uVKwIAACwEAAAOAAAAAAAAAAEAIAAAADoB&#10;AABkcnMvZTJvRG9jLnhtbFBLBQYAAAAABgAGAFkBAADXBQAAAAA=&#10;">
              <v:fill on="f" focussize="0,0"/>
              <v:stroke on="f" weight="0.5pt"/>
              <v:imagedata o:title=""/>
              <o:lock v:ext="edit" aspectratio="f"/>
              <v:textbox inset="0mm,0mm,0mm,0mm" style="mso-fit-shape-to-text:t;">
                <w:txbxContent>
                  <w:p>
                    <w:pPr>
                      <w:pStyle w:val="8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6209C"/>
    <w:multiLevelType w:val="multilevel"/>
    <w:tmpl w:val="D576209C"/>
    <w:lvl w:ilvl="0" w:tentative="0">
      <w:start w:val="1"/>
      <w:numFmt w:val="decimal"/>
      <w:pStyle w:val="85"/>
      <w:lvlText w:val="%1"/>
      <w:lvlJc w:val="left"/>
      <w:pPr>
        <w:tabs>
          <w:tab w:val="left" w:pos="432"/>
        </w:tabs>
        <w:ind w:left="432" w:hanging="432"/>
      </w:pPr>
      <w:rPr>
        <w:rFonts w:hint="default" w:ascii="SimSun" w:hAnsi="SimSun" w:eastAsia="SimSun" w:cs="SimSun"/>
      </w:rPr>
    </w:lvl>
    <w:lvl w:ilvl="1" w:tentative="0">
      <w:start w:val="1"/>
      <w:numFmt w:val="decimal"/>
      <w:pStyle w:val="2"/>
      <w:lvlText w:val="%1.%2"/>
      <w:lvlJc w:val="left"/>
      <w:pPr>
        <w:tabs>
          <w:tab w:val="left" w:pos="840"/>
        </w:tabs>
        <w:ind w:left="840" w:hanging="420"/>
      </w:pPr>
      <w:rPr>
        <w:rFonts w:hint="default" w:ascii="SimSun" w:hAnsi="SimSun" w:eastAsia="SimSun" w:cs="SimSun"/>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FF7ECC6C"/>
    <w:multiLevelType w:val="singleLevel"/>
    <w:tmpl w:val="FF7ECC6C"/>
    <w:lvl w:ilvl="0" w:tentative="0">
      <w:start w:val="1"/>
      <w:numFmt w:val="decimal"/>
      <w:pStyle w:val="152"/>
      <w:lvlText w:val="%1."/>
      <w:lvlJc w:val="left"/>
      <w:pPr>
        <w:tabs>
          <w:tab w:val="left" w:pos="786"/>
        </w:tabs>
        <w:ind w:left="786" w:hanging="360"/>
      </w:pPr>
    </w:lvl>
  </w:abstractNum>
  <w:abstractNum w:abstractNumId="2">
    <w:nsid w:val="FFFFFF7C"/>
    <w:multiLevelType w:val="singleLevel"/>
    <w:tmpl w:val="FFFFFF7C"/>
    <w:lvl w:ilvl="0" w:tentative="0">
      <w:start w:val="1"/>
      <w:numFmt w:val="decimal"/>
      <w:pStyle w:val="34"/>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5">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6">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7">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8">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9">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10">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1">
    <w:nsid w:val="FFFFFF89"/>
    <w:multiLevelType w:val="multilevel"/>
    <w:tmpl w:val="FFFFFF89"/>
    <w:lvl w:ilvl="0" w:tentative="0">
      <w:start w:val="1"/>
      <w:numFmt w:val="bullet"/>
      <w:pStyle w:val="82"/>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382A593F"/>
    <w:multiLevelType w:val="multilevel"/>
    <w:tmpl w:val="382A593F"/>
    <w:lvl w:ilvl="0" w:tentative="0">
      <w:start w:val="1"/>
      <w:numFmt w:val="bullet"/>
      <w:lvlText w:val=""/>
      <w:lvlJc w:val="left"/>
      <w:pPr>
        <w:ind w:left="1280" w:hanging="360"/>
      </w:pPr>
      <w:rPr>
        <w:rFonts w:hint="default" w:ascii="Symbol" w:hAnsi="Symbol"/>
      </w:rPr>
    </w:lvl>
    <w:lvl w:ilvl="1" w:tentative="0">
      <w:start w:val="1"/>
      <w:numFmt w:val="bullet"/>
      <w:lvlText w:val="o"/>
      <w:lvlJc w:val="left"/>
      <w:pPr>
        <w:ind w:left="2000" w:hanging="360"/>
      </w:pPr>
      <w:rPr>
        <w:rFonts w:hint="default" w:ascii="Courier New" w:hAnsi="Courier New" w:cs="Courier New"/>
      </w:rPr>
    </w:lvl>
    <w:lvl w:ilvl="2" w:tentative="0">
      <w:start w:val="1"/>
      <w:numFmt w:val="bullet"/>
      <w:lvlText w:val=""/>
      <w:lvlJc w:val="left"/>
      <w:pPr>
        <w:ind w:left="2720" w:hanging="360"/>
      </w:pPr>
      <w:rPr>
        <w:rFonts w:hint="default" w:ascii="Wingdings" w:hAnsi="Wingdings"/>
      </w:rPr>
    </w:lvl>
    <w:lvl w:ilvl="3" w:tentative="0">
      <w:start w:val="1"/>
      <w:numFmt w:val="bullet"/>
      <w:lvlText w:val=""/>
      <w:lvlJc w:val="left"/>
      <w:pPr>
        <w:ind w:left="3440" w:hanging="360"/>
      </w:pPr>
      <w:rPr>
        <w:rFonts w:hint="default" w:ascii="Symbol" w:hAnsi="Symbol"/>
      </w:rPr>
    </w:lvl>
    <w:lvl w:ilvl="4" w:tentative="0">
      <w:start w:val="1"/>
      <w:numFmt w:val="bullet"/>
      <w:lvlText w:val="o"/>
      <w:lvlJc w:val="left"/>
      <w:pPr>
        <w:ind w:left="4160" w:hanging="360"/>
      </w:pPr>
      <w:rPr>
        <w:rFonts w:hint="default" w:ascii="Courier New" w:hAnsi="Courier New" w:cs="Courier New"/>
      </w:rPr>
    </w:lvl>
    <w:lvl w:ilvl="5" w:tentative="0">
      <w:start w:val="1"/>
      <w:numFmt w:val="bullet"/>
      <w:lvlText w:val=""/>
      <w:lvlJc w:val="left"/>
      <w:pPr>
        <w:ind w:left="4880" w:hanging="360"/>
      </w:pPr>
      <w:rPr>
        <w:rFonts w:hint="default" w:ascii="Wingdings" w:hAnsi="Wingdings"/>
      </w:rPr>
    </w:lvl>
    <w:lvl w:ilvl="6" w:tentative="0">
      <w:start w:val="1"/>
      <w:numFmt w:val="bullet"/>
      <w:lvlText w:val=""/>
      <w:lvlJc w:val="left"/>
      <w:pPr>
        <w:ind w:left="5600" w:hanging="360"/>
      </w:pPr>
      <w:rPr>
        <w:rFonts w:hint="default" w:ascii="Symbol" w:hAnsi="Symbol"/>
      </w:rPr>
    </w:lvl>
    <w:lvl w:ilvl="7" w:tentative="0">
      <w:start w:val="1"/>
      <w:numFmt w:val="bullet"/>
      <w:lvlText w:val="o"/>
      <w:lvlJc w:val="left"/>
      <w:pPr>
        <w:ind w:left="6320" w:hanging="360"/>
      </w:pPr>
      <w:rPr>
        <w:rFonts w:hint="default" w:ascii="Courier New" w:hAnsi="Courier New" w:cs="Courier New"/>
      </w:rPr>
    </w:lvl>
    <w:lvl w:ilvl="8" w:tentative="0">
      <w:start w:val="1"/>
      <w:numFmt w:val="bullet"/>
      <w:lvlText w:val=""/>
      <w:lvlJc w:val="left"/>
      <w:pPr>
        <w:ind w:left="7040" w:hanging="360"/>
      </w:pPr>
      <w:rPr>
        <w:rFonts w:hint="default" w:ascii="Wingdings" w:hAnsi="Wingdings"/>
      </w:rPr>
    </w:lvl>
  </w:abstractNum>
  <w:abstractNum w:abstractNumId="13">
    <w:nsid w:val="4327768A"/>
    <w:multiLevelType w:val="multilevel"/>
    <w:tmpl w:val="432776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tru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EF1F9D"/>
    <w:rsid w:val="000103A1"/>
    <w:rsid w:val="000216E7"/>
    <w:rsid w:val="00046255"/>
    <w:rsid w:val="00050A31"/>
    <w:rsid w:val="000657E6"/>
    <w:rsid w:val="000716D2"/>
    <w:rsid w:val="00071AAB"/>
    <w:rsid w:val="00082D67"/>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594E"/>
    <w:rsid w:val="00187C33"/>
    <w:rsid w:val="001936B7"/>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70CEA"/>
    <w:rsid w:val="006712FB"/>
    <w:rsid w:val="0067245D"/>
    <w:rsid w:val="00673A4F"/>
    <w:rsid w:val="0068470E"/>
    <w:rsid w:val="00684B8A"/>
    <w:rsid w:val="00695DCD"/>
    <w:rsid w:val="006A05CC"/>
    <w:rsid w:val="006A35A7"/>
    <w:rsid w:val="006A559D"/>
    <w:rsid w:val="00712DA5"/>
    <w:rsid w:val="007152D7"/>
    <w:rsid w:val="00715E85"/>
    <w:rsid w:val="00746C14"/>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10B7"/>
    <w:rsid w:val="00A91424"/>
    <w:rsid w:val="00AA2C77"/>
    <w:rsid w:val="00AA5725"/>
    <w:rsid w:val="00AC3FB9"/>
    <w:rsid w:val="00AC702A"/>
    <w:rsid w:val="00AD226F"/>
    <w:rsid w:val="00AD2DA9"/>
    <w:rsid w:val="00AD790D"/>
    <w:rsid w:val="00B000B2"/>
    <w:rsid w:val="00B02FCF"/>
    <w:rsid w:val="00B13A52"/>
    <w:rsid w:val="00B1523E"/>
    <w:rsid w:val="00B224CB"/>
    <w:rsid w:val="00B24CF4"/>
    <w:rsid w:val="00B26993"/>
    <w:rsid w:val="00B32833"/>
    <w:rsid w:val="00B429EB"/>
    <w:rsid w:val="00B42EB3"/>
    <w:rsid w:val="00B4570C"/>
    <w:rsid w:val="00B5208C"/>
    <w:rsid w:val="00B74876"/>
    <w:rsid w:val="00B74AEC"/>
    <w:rsid w:val="00B937B8"/>
    <w:rsid w:val="00BA48BB"/>
    <w:rsid w:val="00BB7C2B"/>
    <w:rsid w:val="00BC1664"/>
    <w:rsid w:val="00BC2546"/>
    <w:rsid w:val="00BC5C33"/>
    <w:rsid w:val="00C05085"/>
    <w:rsid w:val="00C14FB4"/>
    <w:rsid w:val="00C1593D"/>
    <w:rsid w:val="00C33F7B"/>
    <w:rsid w:val="00C47B47"/>
    <w:rsid w:val="00C56C7E"/>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66AC"/>
    <w:rsid w:val="00E57E72"/>
    <w:rsid w:val="00E6119B"/>
    <w:rsid w:val="00E64C21"/>
    <w:rsid w:val="00E71E11"/>
    <w:rsid w:val="00E7568E"/>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BF01F9"/>
    <w:rsid w:val="66DBC8A2"/>
    <w:rsid w:val="66EF9313"/>
    <w:rsid w:val="67392188"/>
    <w:rsid w:val="677B0702"/>
    <w:rsid w:val="67BD9F6B"/>
    <w:rsid w:val="67CFF213"/>
    <w:rsid w:val="67EDE7B8"/>
    <w:rsid w:val="67EF56DA"/>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67D000"/>
    <w:rsid w:val="6F6FA00A"/>
    <w:rsid w:val="6F7E3BBF"/>
    <w:rsid w:val="6F7F0A59"/>
    <w:rsid w:val="6F7FF204"/>
    <w:rsid w:val="6FA7319F"/>
    <w:rsid w:val="6FBF79E0"/>
    <w:rsid w:val="6FBFF4AB"/>
    <w:rsid w:val="6FDDCACE"/>
    <w:rsid w:val="6FEDFD2F"/>
    <w:rsid w:val="6FF74037"/>
    <w:rsid w:val="6FF9F637"/>
    <w:rsid w:val="6FFEC851"/>
    <w:rsid w:val="6FFFB041"/>
    <w:rsid w:val="6FFFE860"/>
    <w:rsid w:val="709F43A0"/>
    <w:rsid w:val="70DD2963"/>
    <w:rsid w:val="713F6B6F"/>
    <w:rsid w:val="73563A46"/>
    <w:rsid w:val="735F27A6"/>
    <w:rsid w:val="737FC771"/>
    <w:rsid w:val="73BF4869"/>
    <w:rsid w:val="73BFDE76"/>
    <w:rsid w:val="73F6CE4D"/>
    <w:rsid w:val="73FFFA56"/>
    <w:rsid w:val="74E8E3DA"/>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EEEA47"/>
    <w:rsid w:val="7BEFE724"/>
    <w:rsid w:val="7BF3064E"/>
    <w:rsid w:val="7BF69E38"/>
    <w:rsid w:val="7BFB4FDD"/>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A6F3"/>
    <w:rsid w:val="7F05064B"/>
    <w:rsid w:val="7F0E8644"/>
    <w:rsid w:val="7F2D26D6"/>
    <w:rsid w:val="7F31F552"/>
    <w:rsid w:val="7F3F36AA"/>
    <w:rsid w:val="7F4E85C0"/>
    <w:rsid w:val="7F5788A6"/>
    <w:rsid w:val="7F5C3F49"/>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F7885"/>
    <w:rsid w:val="ACFD4625"/>
    <w:rsid w:val="ADFFAAB9"/>
    <w:rsid w:val="AEF7D540"/>
    <w:rsid w:val="AF7731FB"/>
    <w:rsid w:val="AF7B305B"/>
    <w:rsid w:val="AFEB6036"/>
    <w:rsid w:val="AFEFCCF5"/>
    <w:rsid w:val="B3FFE3CA"/>
    <w:rsid w:val="B5530DD0"/>
    <w:rsid w:val="B5DE7BA2"/>
    <w:rsid w:val="B63BD87F"/>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D14FA1A6"/>
    <w:rsid w:val="D2D69774"/>
    <w:rsid w:val="D2DE04A5"/>
    <w:rsid w:val="D3F668A5"/>
    <w:rsid w:val="D3FD5EDC"/>
    <w:rsid w:val="D6DF6483"/>
    <w:rsid w:val="D777E539"/>
    <w:rsid w:val="D7F165A8"/>
    <w:rsid w:val="D7FB4C94"/>
    <w:rsid w:val="D7FE539E"/>
    <w:rsid w:val="D7FF4011"/>
    <w:rsid w:val="D9FDDF29"/>
    <w:rsid w:val="DB6F6EAD"/>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EA161"/>
    <w:rsid w:val="EF7765BE"/>
    <w:rsid w:val="EF7C676E"/>
    <w:rsid w:val="EF7F5767"/>
    <w:rsid w:val="EF7F85D4"/>
    <w:rsid w:val="EFDB261B"/>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3">
    <w:name w:val="heading 2"/>
    <w:basedOn w:val="1"/>
    <w:next w:val="1"/>
    <w:semiHidden/>
    <w:unhideWhenUsed/>
    <w:qFormat/>
    <w:uiPriority w:val="0"/>
    <w:pPr>
      <w:keepNext/>
      <w:spacing w:before="240" w:after="60"/>
      <w:outlineLvl w:val="1"/>
    </w:pPr>
    <w:rPr>
      <w:rFonts w:ascii="Arial" w:hAnsi="Arial" w:cs="Arial"/>
      <w:b/>
      <w:bCs/>
      <w:i/>
      <w:iCs/>
      <w:sz w:val="28"/>
      <w:szCs w:val="28"/>
    </w:rPr>
  </w:style>
  <w:style w:type="paragraph" w:styleId="4">
    <w:name w:val="heading 3"/>
    <w:basedOn w:val="1"/>
    <w:next w:val="1"/>
    <w:semiHidden/>
    <w:unhideWhenUsed/>
    <w:qFormat/>
    <w:uiPriority w:val="0"/>
    <w:pPr>
      <w:keepNext/>
      <w:spacing w:before="240" w:after="60"/>
      <w:outlineLvl w:val="2"/>
    </w:pPr>
    <w:rPr>
      <w:rFonts w:ascii="Arial" w:hAnsi="Arial" w:cs="Arial"/>
      <w:b/>
      <w:bCs/>
      <w:sz w:val="26"/>
      <w:szCs w:val="26"/>
    </w:rPr>
  </w:style>
  <w:style w:type="paragraph" w:styleId="5">
    <w:name w:val="heading 4"/>
    <w:basedOn w:val="1"/>
    <w:next w:val="1"/>
    <w:semiHidden/>
    <w:unhideWhenUsed/>
    <w:qFormat/>
    <w:uiPriority w:val="0"/>
    <w:pPr>
      <w:keepNext/>
      <w:spacing w:before="240" w:after="60"/>
      <w:outlineLvl w:val="3"/>
    </w:pPr>
    <w:rPr>
      <w:b/>
      <w:bCs/>
      <w:sz w:val="28"/>
      <w:szCs w:val="28"/>
    </w:rPr>
  </w:style>
  <w:style w:type="paragraph" w:styleId="6">
    <w:name w:val="heading 5"/>
    <w:basedOn w:val="1"/>
    <w:next w:val="1"/>
    <w:semiHidden/>
    <w:unhideWhenUsed/>
    <w:qFormat/>
    <w:uiPriority w:val="0"/>
    <w:pPr>
      <w:spacing w:before="240" w:after="60"/>
      <w:outlineLvl w:val="4"/>
    </w:pPr>
    <w:rPr>
      <w:b/>
      <w:bCs/>
      <w:i/>
      <w:iCs/>
      <w:sz w:val="26"/>
      <w:szCs w:val="26"/>
    </w:rPr>
  </w:style>
  <w:style w:type="paragraph" w:styleId="7">
    <w:name w:val="heading 6"/>
    <w:basedOn w:val="1"/>
    <w:next w:val="1"/>
    <w:semiHidden/>
    <w:unhideWhenUsed/>
    <w:qFormat/>
    <w:uiPriority w:val="0"/>
    <w:pPr>
      <w:spacing w:before="240" w:after="60"/>
      <w:outlineLvl w:val="5"/>
    </w:pPr>
    <w:rPr>
      <w:b/>
      <w:bCs/>
      <w:sz w:val="22"/>
      <w:szCs w:val="22"/>
    </w:rPr>
  </w:style>
  <w:style w:type="paragraph" w:styleId="8">
    <w:name w:val="heading 7"/>
    <w:basedOn w:val="1"/>
    <w:next w:val="1"/>
    <w:semiHidden/>
    <w:unhideWhenUsed/>
    <w:qFormat/>
    <w:uiPriority w:val="0"/>
    <w:pPr>
      <w:spacing w:before="240" w:after="60"/>
      <w:outlineLvl w:val="6"/>
    </w:pPr>
    <w:rPr>
      <w:sz w:val="24"/>
      <w:szCs w:val="24"/>
    </w:rPr>
  </w:style>
  <w:style w:type="paragraph" w:styleId="9">
    <w:name w:val="heading 8"/>
    <w:basedOn w:val="1"/>
    <w:next w:val="1"/>
    <w:semiHidden/>
    <w:unhideWhenUsed/>
    <w:qFormat/>
    <w:uiPriority w:val="0"/>
    <w:pPr>
      <w:spacing w:before="240" w:after="60"/>
      <w:outlineLvl w:val="7"/>
    </w:pPr>
    <w:rPr>
      <w:i/>
      <w:iCs/>
      <w:sz w:val="24"/>
      <w:szCs w:val="24"/>
    </w:rPr>
  </w:style>
  <w:style w:type="paragraph" w:styleId="10">
    <w:name w:val="heading 9"/>
    <w:basedOn w:val="1"/>
    <w:next w:val="1"/>
    <w:semiHidden/>
    <w:unhideWhenUsed/>
    <w:qFormat/>
    <w:uiPriority w:val="0"/>
    <w:p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qFormat/>
    <w:uiPriority w:val="0"/>
    <w:rPr>
      <w:rFonts w:ascii="Courier New" w:hAnsi="Courier New" w:cs="Courier New"/>
    </w:rPr>
  </w:style>
  <w:style w:type="character" w:styleId="14">
    <w:name w:val="FollowedHyperlink"/>
    <w:basedOn w:val="11"/>
    <w:qFormat/>
    <w:uiPriority w:val="0"/>
    <w:rPr>
      <w:color w:val="800080"/>
      <w:u w:val="single"/>
    </w:rPr>
  </w:style>
  <w:style w:type="character" w:styleId="15">
    <w:name w:val="footnote reference"/>
    <w:basedOn w:val="11"/>
    <w:qFormat/>
    <w:uiPriority w:val="0"/>
    <w:rPr>
      <w:vertAlign w:val="superscript"/>
    </w:rPr>
  </w:style>
  <w:style w:type="character" w:styleId="16">
    <w:name w:val="annotation reference"/>
    <w:basedOn w:val="11"/>
    <w:qFormat/>
    <w:uiPriority w:val="0"/>
    <w:rPr>
      <w:sz w:val="21"/>
      <w:szCs w:val="21"/>
    </w:rPr>
  </w:style>
  <w:style w:type="character" w:styleId="17">
    <w:name w:val="endnote reference"/>
    <w:basedOn w:val="11"/>
    <w:qFormat/>
    <w:uiPriority w:val="0"/>
    <w:rPr>
      <w:vertAlign w:val="superscript"/>
    </w:rPr>
  </w:style>
  <w:style w:type="character" w:styleId="18">
    <w:name w:val="HTML Acronym"/>
    <w:basedOn w:val="11"/>
    <w:qFormat/>
    <w:uiPriority w:val="0"/>
  </w:style>
  <w:style w:type="character" w:styleId="19">
    <w:name w:val="Emphasis"/>
    <w:basedOn w:val="11"/>
    <w:qFormat/>
    <w:uiPriority w:val="0"/>
    <w:rPr>
      <w:i/>
      <w:iCs/>
    </w:rPr>
  </w:style>
  <w:style w:type="character" w:styleId="20">
    <w:name w:val="Hyperlink"/>
    <w:basedOn w:val="11"/>
    <w:qFormat/>
    <w:uiPriority w:val="99"/>
    <w:rPr>
      <w:color w:val="0000FF"/>
      <w:u w:val="single"/>
    </w:rPr>
  </w:style>
  <w:style w:type="character" w:styleId="21">
    <w:name w:val="HTML Keyboard"/>
    <w:basedOn w:val="11"/>
    <w:qFormat/>
    <w:uiPriority w:val="0"/>
    <w:rPr>
      <w:rFonts w:ascii="Courier New" w:hAnsi="Courier New" w:cs="Courier New"/>
      <w:sz w:val="20"/>
      <w:szCs w:val="20"/>
    </w:rPr>
  </w:style>
  <w:style w:type="character" w:styleId="22">
    <w:name w:val="HTML Code"/>
    <w:basedOn w:val="11"/>
    <w:qFormat/>
    <w:uiPriority w:val="0"/>
    <w:rPr>
      <w:rFonts w:ascii="Courier New" w:hAnsi="Courier New" w:cs="Courier New"/>
      <w:sz w:val="20"/>
      <w:szCs w:val="20"/>
    </w:rPr>
  </w:style>
  <w:style w:type="character" w:styleId="23">
    <w:name w:val="page number"/>
    <w:basedOn w:val="11"/>
    <w:qFormat/>
    <w:uiPriority w:val="0"/>
  </w:style>
  <w:style w:type="character" w:styleId="24">
    <w:name w:val="line number"/>
    <w:basedOn w:val="11"/>
    <w:qFormat/>
    <w:uiPriority w:val="0"/>
  </w:style>
  <w:style w:type="character" w:styleId="25">
    <w:name w:val="HTML Definition"/>
    <w:basedOn w:val="11"/>
    <w:qFormat/>
    <w:uiPriority w:val="0"/>
    <w:rPr>
      <w:i/>
      <w:iCs/>
    </w:rPr>
  </w:style>
  <w:style w:type="character" w:styleId="26">
    <w:name w:val="HTML Variable"/>
    <w:basedOn w:val="11"/>
    <w:qFormat/>
    <w:uiPriority w:val="0"/>
    <w:rPr>
      <w:i/>
      <w:iCs/>
    </w:rPr>
  </w:style>
  <w:style w:type="character" w:styleId="27">
    <w:name w:val="HTML Typewriter"/>
    <w:basedOn w:val="11"/>
    <w:qFormat/>
    <w:uiPriority w:val="0"/>
    <w:rPr>
      <w:rFonts w:ascii="Courier New" w:hAnsi="Courier New" w:cs="Courier New"/>
      <w:sz w:val="20"/>
      <w:szCs w:val="20"/>
    </w:rPr>
  </w:style>
  <w:style w:type="character" w:styleId="28">
    <w:name w:val="Strong"/>
    <w:basedOn w:val="11"/>
    <w:qFormat/>
    <w:uiPriority w:val="22"/>
    <w:rPr>
      <w:b/>
      <w:bCs/>
    </w:rPr>
  </w:style>
  <w:style w:type="character" w:styleId="29">
    <w:name w:val="HTML Cite"/>
    <w:basedOn w:val="11"/>
    <w:qFormat/>
    <w:uiPriority w:val="0"/>
    <w:rPr>
      <w:i/>
      <w:iCs/>
    </w:rPr>
  </w:style>
  <w:style w:type="paragraph" w:styleId="30">
    <w:name w:val="Balloon Text"/>
    <w:basedOn w:val="1"/>
    <w:qFormat/>
    <w:uiPriority w:val="0"/>
    <w:rPr>
      <w:sz w:val="16"/>
      <w:szCs w:val="16"/>
    </w:rPr>
  </w:style>
  <w:style w:type="paragraph" w:styleId="31">
    <w:name w:val="List 5"/>
    <w:basedOn w:val="1"/>
    <w:qFormat/>
    <w:uiPriority w:val="0"/>
    <w:pPr>
      <w:ind w:left="1800" w:hanging="360"/>
    </w:pPr>
  </w:style>
  <w:style w:type="paragraph" w:styleId="32">
    <w:name w:val="List Continue"/>
    <w:basedOn w:val="1"/>
    <w:qFormat/>
    <w:uiPriority w:val="0"/>
    <w:pPr>
      <w:spacing w:after="120"/>
      <w:ind w:left="360"/>
    </w:pPr>
  </w:style>
  <w:style w:type="paragraph" w:styleId="33">
    <w:name w:val="Body Text 2"/>
    <w:basedOn w:val="1"/>
    <w:qFormat/>
    <w:uiPriority w:val="0"/>
    <w:pPr>
      <w:spacing w:after="120" w:line="480" w:lineRule="auto"/>
    </w:pPr>
  </w:style>
  <w:style w:type="paragraph" w:styleId="34">
    <w:name w:val="List Number 5"/>
    <w:basedOn w:val="1"/>
    <w:qFormat/>
    <w:uiPriority w:val="0"/>
    <w:pPr>
      <w:numPr>
        <w:ilvl w:val="0"/>
        <w:numId w:val="2"/>
      </w:numPr>
    </w:pPr>
  </w:style>
  <w:style w:type="paragraph" w:styleId="35">
    <w:name w:val="Closing"/>
    <w:basedOn w:val="1"/>
    <w:qFormat/>
    <w:uiPriority w:val="0"/>
    <w:pPr>
      <w:ind w:left="4320"/>
    </w:pPr>
  </w:style>
  <w:style w:type="paragraph" w:styleId="36">
    <w:name w:val="Normal Indent"/>
    <w:basedOn w:val="1"/>
    <w:qFormat/>
    <w:uiPriority w:val="0"/>
    <w:pPr>
      <w:ind w:left="708"/>
    </w:pPr>
  </w:style>
  <w:style w:type="paragraph" w:styleId="37">
    <w:name w:val="envelope return"/>
    <w:basedOn w:val="1"/>
    <w:qFormat/>
    <w:uiPriority w:val="0"/>
    <w:rPr>
      <w:rFonts w:ascii="Arial" w:hAnsi="Arial" w:cs="Arial"/>
    </w:rPr>
  </w:style>
  <w:style w:type="paragraph" w:styleId="38">
    <w:name w:val="Plain Text"/>
    <w:basedOn w:val="1"/>
    <w:qFormat/>
    <w:uiPriority w:val="0"/>
    <w:rPr>
      <w:rFonts w:ascii="Courier New" w:hAnsi="Courier New" w:cs="Courier New"/>
    </w:rPr>
  </w:style>
  <w:style w:type="paragraph" w:styleId="39">
    <w:name w:val="Body Text Indent 3"/>
    <w:basedOn w:val="1"/>
    <w:qFormat/>
    <w:uiPriority w:val="0"/>
    <w:pPr>
      <w:spacing w:after="120"/>
      <w:ind w:left="360"/>
    </w:pPr>
    <w:rPr>
      <w:sz w:val="16"/>
      <w:szCs w:val="16"/>
    </w:rPr>
  </w:style>
  <w:style w:type="paragraph" w:styleId="40">
    <w:name w:val="endnote text"/>
    <w:basedOn w:val="1"/>
    <w:qFormat/>
    <w:uiPriority w:val="0"/>
    <w:pPr>
      <w:snapToGrid w:val="0"/>
    </w:pPr>
  </w:style>
  <w:style w:type="paragraph" w:styleId="41">
    <w:name w:val="caption"/>
    <w:basedOn w:val="1"/>
    <w:next w:val="1"/>
    <w:unhideWhenUsed/>
    <w:qFormat/>
    <w:uiPriority w:val="0"/>
    <w:pPr>
      <w:spacing w:after="200"/>
      <w:jc w:val="center"/>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style>
  <w:style w:type="paragraph" w:styleId="42">
    <w:name w:val="annotation text"/>
    <w:basedOn w:val="1"/>
    <w:qFormat/>
    <w:uiPriority w:val="0"/>
  </w:style>
  <w:style w:type="paragraph" w:styleId="43">
    <w:name w:val="index 1"/>
    <w:basedOn w:val="1"/>
    <w:next w:val="1"/>
    <w:qFormat/>
    <w:uiPriority w:val="0"/>
  </w:style>
  <w:style w:type="paragraph" w:styleId="44">
    <w:name w:val="annotation subject"/>
    <w:basedOn w:val="42"/>
    <w:next w:val="42"/>
    <w:qFormat/>
    <w:uiPriority w:val="0"/>
    <w:rPr>
      <w:b/>
      <w:bCs/>
    </w:rPr>
  </w:style>
  <w:style w:type="paragraph" w:styleId="45">
    <w:name w:val="Document Map"/>
    <w:basedOn w:val="1"/>
    <w:qFormat/>
    <w:uiPriority w:val="0"/>
    <w:pPr>
      <w:shd w:val="clear" w:color="auto" w:fill="000080"/>
    </w:pPr>
  </w:style>
  <w:style w:type="paragraph" w:styleId="46">
    <w:name w:val="footnote text"/>
    <w:basedOn w:val="1"/>
    <w:qFormat/>
    <w:uiPriority w:val="0"/>
    <w:pPr>
      <w:snapToGrid w:val="0"/>
    </w:pPr>
    <w:rPr>
      <w:sz w:val="18"/>
      <w:szCs w:val="18"/>
    </w:rPr>
  </w:style>
  <w:style w:type="paragraph" w:styleId="47">
    <w:name w:val="toc 8"/>
    <w:basedOn w:val="1"/>
    <w:next w:val="1"/>
    <w:qFormat/>
    <w:uiPriority w:val="0"/>
    <w:pPr>
      <w:ind w:left="2940" w:leftChars="1400"/>
    </w:pPr>
  </w:style>
  <w:style w:type="paragraph" w:styleId="48">
    <w:name w:val="index 2"/>
    <w:basedOn w:val="1"/>
    <w:next w:val="1"/>
    <w:qFormat/>
    <w:uiPriority w:val="0"/>
    <w:pPr>
      <w:ind w:left="200" w:leftChars="200"/>
    </w:pPr>
  </w:style>
  <w:style w:type="paragraph" w:styleId="49">
    <w:name w:val="List Number 3"/>
    <w:basedOn w:val="1"/>
    <w:qFormat/>
    <w:uiPriority w:val="0"/>
    <w:pPr>
      <w:numPr>
        <w:ilvl w:val="0"/>
        <w:numId w:val="3"/>
      </w:numPr>
    </w:pPr>
  </w:style>
  <w:style w:type="paragraph" w:styleId="50">
    <w:name w:val="HTML Address"/>
    <w:basedOn w:val="1"/>
    <w:qFormat/>
    <w:uiPriority w:val="0"/>
    <w:rPr>
      <w:i/>
      <w:iCs/>
    </w:rPr>
  </w:style>
  <w:style w:type="paragraph" w:styleId="51">
    <w:name w:val="index 7"/>
    <w:basedOn w:val="1"/>
    <w:next w:val="1"/>
    <w:qFormat/>
    <w:uiPriority w:val="0"/>
    <w:pPr>
      <w:ind w:left="1200" w:leftChars="1200"/>
    </w:pPr>
  </w:style>
  <w:style w:type="paragraph" w:styleId="52">
    <w:name w:val="index 3"/>
    <w:basedOn w:val="1"/>
    <w:next w:val="1"/>
    <w:qFormat/>
    <w:uiPriority w:val="0"/>
    <w:pPr>
      <w:ind w:left="400" w:leftChars="400"/>
    </w:pPr>
  </w:style>
  <w:style w:type="paragraph" w:styleId="53">
    <w:name w:val="index 5"/>
    <w:basedOn w:val="1"/>
    <w:next w:val="1"/>
    <w:qFormat/>
    <w:uiPriority w:val="0"/>
    <w:pPr>
      <w:ind w:left="800" w:leftChars="800"/>
    </w:pPr>
  </w:style>
  <w:style w:type="paragraph" w:styleId="54">
    <w:name w:val="index 4"/>
    <w:basedOn w:val="1"/>
    <w:next w:val="1"/>
    <w:qFormat/>
    <w:uiPriority w:val="0"/>
    <w:pPr>
      <w:ind w:left="600" w:leftChars="600"/>
    </w:pPr>
  </w:style>
  <w:style w:type="paragraph" w:styleId="55">
    <w:name w:val="header"/>
    <w:basedOn w:val="1"/>
    <w:qFormat/>
    <w:uiPriority w:val="0"/>
    <w:pPr>
      <w:tabs>
        <w:tab w:val="center" w:pos="4153"/>
        <w:tab w:val="right" w:pos="8306"/>
      </w:tabs>
    </w:pPr>
  </w:style>
  <w:style w:type="paragraph" w:styleId="56">
    <w:name w:val="toc 9"/>
    <w:basedOn w:val="1"/>
    <w:next w:val="1"/>
    <w:qFormat/>
    <w:uiPriority w:val="0"/>
    <w:pPr>
      <w:ind w:left="3360" w:leftChars="1600"/>
    </w:pPr>
  </w:style>
  <w:style w:type="paragraph" w:styleId="57">
    <w:name w:val="toc 7"/>
    <w:basedOn w:val="1"/>
    <w:next w:val="1"/>
    <w:qFormat/>
    <w:uiPriority w:val="0"/>
    <w:pPr>
      <w:ind w:left="2520" w:leftChars="1200"/>
    </w:pPr>
  </w:style>
  <w:style w:type="paragraph" w:styleId="58">
    <w:name w:val="index 6"/>
    <w:basedOn w:val="1"/>
    <w:next w:val="1"/>
    <w:qFormat/>
    <w:uiPriority w:val="0"/>
    <w:pPr>
      <w:ind w:left="1000" w:leftChars="1000"/>
    </w:pPr>
  </w:style>
  <w:style w:type="paragraph" w:styleId="59">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0">
    <w:name w:val="index 8"/>
    <w:basedOn w:val="1"/>
    <w:next w:val="1"/>
    <w:qFormat/>
    <w:uiPriority w:val="0"/>
    <w:pPr>
      <w:ind w:left="1400" w:leftChars="1400"/>
    </w:pPr>
  </w:style>
  <w:style w:type="paragraph" w:styleId="61">
    <w:name w:val="Body Text"/>
    <w:basedOn w:val="1"/>
    <w:qFormat/>
    <w:uiPriority w:val="0"/>
    <w:pPr>
      <w:spacing w:after="12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4"/>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3"/>
    <w:qFormat/>
    <w:uiPriority w:val="0"/>
    <w:rPr>
      <w:rFonts w:ascii="Arial" w:hAnsi="Arial" w:cs="Arial"/>
      <w:b/>
      <w:bCs/>
    </w:rPr>
  </w:style>
  <w:style w:type="paragraph" w:styleId="66">
    <w:name w:val="toc 1"/>
    <w:basedOn w:val="1"/>
    <w:next w:val="1"/>
    <w:qFormat/>
    <w:uiPriority w:val="39"/>
    <w:pPr>
      <w:spacing w:after="0" w:line="360" w:lineRule="auto"/>
    </w:pPr>
    <w:rPr>
      <w:rFonts w:ascii="Times New Roman" w:hAnsi="Times New Roman"/>
      <w:sz w:val="28"/>
    </w:rPr>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200" w:leftChars="200" w:hanging="200" w:hangingChars="200"/>
    </w:pPr>
  </w:style>
  <w:style w:type="paragraph" w:styleId="71">
    <w:name w:val="toc 3"/>
    <w:basedOn w:val="1"/>
    <w:next w:val="1"/>
    <w:qFormat/>
    <w:uiPriority w:val="0"/>
    <w:pPr>
      <w:ind w:left="840" w:leftChars="400"/>
    </w:pPr>
    <w:rPr>
      <w:rFonts w:ascii="Times New Roman [TMC ]" w:hAnsi="Times New Roman [TMC ]"/>
      <w:sz w:val="28"/>
    </w:r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5"/>
      </w:numPr>
    </w:pPr>
  </w:style>
  <w:style w:type="paragraph" w:styleId="78">
    <w:name w:val="Body Text First Indent"/>
    <w:basedOn w:val="61"/>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6"/>
      </w:numPr>
    </w:pPr>
  </w:style>
  <w:style w:type="paragraph" w:styleId="82">
    <w:name w:val="List Bullet"/>
    <w:basedOn w:val="1"/>
    <w:qFormat/>
    <w:uiPriority w:val="0"/>
    <w:pPr>
      <w:numPr>
        <w:ilvl w:val="0"/>
        <w:numId w:val="7"/>
      </w:numPr>
    </w:pPr>
  </w:style>
  <w:style w:type="paragraph" w:styleId="83">
    <w:name w:val="List Bullet 2"/>
    <w:basedOn w:val="1"/>
    <w:qFormat/>
    <w:uiPriority w:val="0"/>
    <w:pPr>
      <w:numPr>
        <w:ilvl w:val="0"/>
        <w:numId w:val="8"/>
      </w:numPr>
    </w:pPr>
  </w:style>
  <w:style w:type="paragraph" w:styleId="84">
    <w:name w:val="List Bullet 3"/>
    <w:basedOn w:val="1"/>
    <w:qFormat/>
    <w:uiPriority w:val="0"/>
    <w:pPr>
      <w:numPr>
        <w:ilvl w:val="0"/>
        <w:numId w:val="9"/>
      </w:numPr>
    </w:pPr>
  </w:style>
  <w:style w:type="paragraph" w:styleId="85">
    <w:name w:val="Title"/>
    <w:basedOn w:val="1"/>
    <w:qFormat/>
    <w:uiPriority w:val="0"/>
    <w:pPr>
      <w:pageBreakBefore/>
      <w:numPr>
        <w:ilvl w:val="0"/>
        <w:numId w:val="1"/>
      </w:numPr>
      <w:spacing w:after="0" w:line="360" w:lineRule="auto"/>
      <w:jc w:val="center"/>
      <w:outlineLvl w:val="0"/>
    </w:pPr>
    <w:rPr>
      <w:rFonts w:ascii="Times New Roman" w:hAnsi="Times New Roman" w:cs="Arial"/>
      <w:b/>
      <w:bCs/>
      <w:kern w:val="28"/>
      <w:sz w:val="28"/>
      <w:szCs w:val="32"/>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10"/>
      </w:numPr>
    </w:pPr>
  </w:style>
  <w:style w:type="paragraph" w:styleId="88">
    <w:name w:val="List Number 2"/>
    <w:basedOn w:val="1"/>
    <w:qFormat/>
    <w:uiPriority w:val="0"/>
    <w:pPr>
      <w:numPr>
        <w:ilvl w:val="0"/>
        <w:numId w:val="11"/>
      </w:numPr>
    </w:pPr>
  </w:style>
  <w:style w:type="paragraph" w:styleId="89">
    <w:name w:val="List"/>
    <w:basedOn w:val="1"/>
    <w:qFormat/>
    <w:uiPriority w:val="0"/>
    <w:pPr>
      <w:ind w:left="360" w:hanging="360"/>
    </w:pPr>
  </w:style>
  <w:style w:type="paragraph" w:styleId="90">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Основной текст Документация"/>
    <w:basedOn w:val="1"/>
    <w:qFormat/>
    <w:uiPriority w:val="0"/>
    <w:pPr>
      <w:ind w:firstLine="560" w:firstLineChars="200"/>
      <w:jc w:val="both"/>
    </w:pPr>
    <w:rPr>
      <w:rFonts w:ascii="Times New Roman [TMC ]" w:hAnsi="Times New Roman [TMC ]"/>
      <w:sz w:val="28"/>
    </w:rPr>
  </w:style>
  <w:style w:type="paragraph" w:customStyle="1" w:styleId="152">
    <w:name w:val="Л-Нумерованный список"/>
    <w:basedOn w:val="87"/>
    <w:link w:val="155"/>
    <w:qFormat/>
    <w:uiPriority w:val="0"/>
    <w:pPr>
      <w:numPr>
        <w:ilvl w:val="0"/>
        <w:numId w:val="12"/>
      </w:numPr>
      <w:snapToGrid w:val="0"/>
      <w:spacing w:after="0" w:line="360" w:lineRule="auto"/>
      <w:ind w:left="0" w:firstLine="250" w:firstLineChars="250"/>
      <w:jc w:val="both"/>
    </w:pPr>
    <w:rPr>
      <w:rFonts w:ascii="Times New Roman [TMC ]" w:hAnsi="Times New Roman [TMC ]"/>
      <w:sz w:val="28"/>
    </w:rPr>
  </w:style>
  <w:style w:type="paragraph" w:customStyle="1" w:styleId="153">
    <w:name w:val="Л-Основной текст"/>
    <w:basedOn w:val="1"/>
    <w:link w:val="154"/>
    <w:qFormat/>
    <w:uiPriority w:val="0"/>
    <w:pPr>
      <w:spacing w:after="0" w:line="360" w:lineRule="auto"/>
      <w:ind w:firstLine="250" w:firstLineChars="250"/>
      <w:jc w:val="both"/>
    </w:pPr>
    <w:rPr>
      <w:rFonts w:ascii="Times New Roman [TMC ]" w:hAnsi="Times New Roman [TMC ]"/>
      <w:sz w:val="28"/>
    </w:rPr>
  </w:style>
  <w:style w:type="character" w:customStyle="1" w:styleId="154">
    <w:name w:val="Л-Основной текст Char"/>
    <w:link w:val="153"/>
    <w:qFormat/>
    <w:uiPriority w:val="0"/>
    <w:rPr>
      <w:rFonts w:ascii="Times New Roman [TMC ]" w:hAnsi="Times New Roman [TMC ]" w:eastAsiaTheme="minorEastAsia" w:cstheme="minorBidi"/>
      <w:sz w:val="28"/>
      <w:lang w:val="en-US" w:eastAsia="zh-CN"/>
    </w:rPr>
  </w:style>
  <w:style w:type="character" w:customStyle="1" w:styleId="155">
    <w:name w:val="Л-Нумерованный список Char"/>
    <w:link w:val="152"/>
    <w:qFormat/>
    <w:uiPriority w:val="0"/>
    <w:rPr>
      <w:rFonts w:ascii="Times New Roman [TMC ]" w:hAnsi="Times New Roman [TMC ]" w:eastAsiaTheme="minorEastAsia" w:cstheme="minorBidi"/>
      <w:sz w:val="28"/>
      <w:lang w:val="en-US" w:eastAsia="zh-CN"/>
    </w:rPr>
  </w:style>
  <w:style w:type="paragraph" w:customStyle="1" w:styleId="156">
    <w:name w:val="Л-Маркерованный список"/>
    <w:basedOn w:val="82"/>
    <w:next w:val="153"/>
    <w:qFormat/>
    <w:uiPriority w:val="0"/>
    <w:pPr>
      <w:tabs>
        <w:tab w:val="clear" w:pos="360"/>
      </w:tabs>
      <w:spacing w:after="0" w:line="360" w:lineRule="auto"/>
      <w:ind w:left="0" w:firstLine="700" w:firstLineChars="250"/>
      <w:jc w:val="both"/>
    </w:pPr>
    <w:rPr>
      <w:rFonts w:ascii="Times New Roman [TMC ]" w:hAnsi="Times New Roman [TMC ]"/>
      <w:sz w:val="28"/>
    </w:rPr>
  </w:style>
  <w:style w:type="paragraph" w:styleId="157">
    <w:name w:val="List Paragraph"/>
    <w:basedOn w:val="1"/>
    <w:qFormat/>
    <w:uiPriority w:val="34"/>
    <w:pPr>
      <w:ind w:left="720"/>
      <w:contextualSpacing/>
    </w:pPr>
  </w:style>
  <w:style w:type="character" w:styleId="158">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3790</Words>
  <Characters>21603</Characters>
  <Lines>180</Lines>
  <Paragraphs>50</Paragraphs>
  <TotalTime>42</TotalTime>
  <ScaleCrop>false</ScaleCrop>
  <LinksUpToDate>false</LinksUpToDate>
  <CharactersWithSpaces>25343</CharactersWithSpaces>
  <Application>WPS Office_11.1.0.9604_F1E327BC-269C-435d-A152-05C5408002CA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2020-04-23T18:52:00Z</dcterms:created>
  <dc:creator>pda</dc:creator>
  <cp:lastModifiedBy>pda</cp:lastModifiedBy>
  <dcterms:modified xsi:type="dcterms:W3CDTF">2020-07-14T20:04:05Z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