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16985" cy="8043545"/>
            <wp:effectExtent l="0" t="0" r="12065" b="14605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/>
          <w:lang w:val="en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>-"Диаграмма Use Cases"</w:t>
      </w:r>
    </w:p>
    <w:p>
      <w:pPr>
        <w:pStyle w:val="153"/>
        <w:bidi w:val="0"/>
        <w:rPr>
          <w:rFonts w:hint="default"/>
          <w:b/>
          <w:bCs/>
          <w:u w:val="single"/>
          <w:lang w:val="ru-RU"/>
        </w:rPr>
      </w:pPr>
      <w:r>
        <w:rPr>
          <w:rFonts w:hint="default"/>
          <w:b/>
          <w:bCs/>
          <w:u w:val="single"/>
          <w:lang w:val="ru-RU"/>
        </w:rPr>
        <w:t>Подключение внешнего ключа передачи.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 xml:space="preserve">Идентификатор 3-1 (первая цифра-номер подсистемы, вторая цифра-номер </w:t>
      </w:r>
      <w:r>
        <w:rPr>
          <w:rFonts w:hint="default"/>
          <w:lang w:val="en"/>
        </w:rPr>
        <w:t>UC).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Автор- Проскурин Денис Александрович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Дата создания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ориентировочно </w:t>
      </w:r>
      <w:r>
        <w:rPr>
          <w:rFonts w:hint="default"/>
          <w:lang w:val="en"/>
        </w:rPr>
        <w:t>04.2017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Основной актор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обучающийся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внешний ключ передачи представляет собой механическое устройство для замыкания цепи, посредством которого предаются коротки и длинные звуковые сигналы. Данное устройство необходимо для обучения передачи закодированных сообщений посредством Азбуки Морзе. Внешний ключ представляет собой плату с двумя кнопками (короткий сигнал, длинный сигнал), которая подключается к компьютеру через </w:t>
      </w:r>
      <w:r>
        <w:rPr>
          <w:rFonts w:hint="default"/>
          <w:lang w:val="en"/>
        </w:rPr>
        <w:t>com-Port.</w:t>
      </w:r>
      <w:r>
        <w:rPr>
          <w:rFonts w:hint="default"/>
          <w:lang w:val="ru-RU"/>
        </w:rPr>
        <w:t xml:space="preserve"> Через это устройство механическими действиями подаются сигналы на компьютер в программу и компьютер воспроизводит звуки указанной скорости и тональности.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 тригер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Нажатие соответствовавшего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 xml:space="preserve">подключения внешнего ключа, выбор нужного </w:t>
      </w:r>
      <w:r>
        <w:rPr>
          <w:rFonts w:hint="default"/>
          <w:lang w:val="en"/>
        </w:rPr>
        <w:t>com</w:t>
      </w:r>
      <w:r>
        <w:rPr>
          <w:rFonts w:hint="default"/>
          <w:lang w:val="ru-RU"/>
        </w:rPr>
        <w:t>-порта.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условия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Нажатие соответствующего переключателя.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Нормальное направление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воспроизведение звука, которое задаётся механическими действиями пользователя посредством внешнего ключа передачи.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Альтернативные направления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корректировка звука, тона передачи..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Исключения</w:t>
      </w:r>
      <w:r>
        <w:rPr>
          <w:rFonts w:hint="default"/>
          <w:lang w:val="en"/>
        </w:rPr>
        <w:t xml:space="preserve">: </w:t>
      </w:r>
      <w:r>
        <w:rPr>
          <w:rFonts w:hint="default"/>
          <w:lang w:val="ru-RU"/>
        </w:rPr>
        <w:t>не имеются.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Последовательность действий данного кейза изображена на рисунке (</w:t>
      </w:r>
      <w:bookmarkStart w:id="2" w:name="_GoBack"/>
      <w:bookmarkEnd w:id="2"/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_Ref1271452214 \h </w:instrText>
      </w:r>
      <w:r>
        <w:rPr>
          <w:rFonts w:hint="default"/>
          <w:lang w:val="ru-RU"/>
        </w:rPr>
        <w:fldChar w:fldCharType="separate"/>
      </w:r>
      <w:r>
        <w:t>Изображение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1511300"/>
            <wp:effectExtent l="0" t="0" r="7620" b="12700"/>
            <wp:docPr id="3" name="Изображение 3" descr="one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one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bidi w:val="0"/>
        <w:rPr>
          <w:rFonts w:hint="default"/>
          <w:lang w:val="ru-RU"/>
        </w:rPr>
      </w:pPr>
      <w:bookmarkStart w:id="0" w:name="_Ref1271452214"/>
      <w:bookmarkStart w:id="1" w:name="_Ref1253328684"/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lang w:val="ru-RU"/>
        </w:rPr>
        <w:t>-"UC подключение внешнего ключа передачи"</w:t>
      </w:r>
      <w:bookmarkEnd w:id="1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 stories</w:t>
      </w:r>
    </w:p>
    <w:p>
      <w:pPr>
        <w:rPr>
          <w:rFonts w:hint="default"/>
          <w:lang w:val="en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9E2D0D"/>
    <w:rsid w:val="257F30F7"/>
    <w:rsid w:val="2FF783FF"/>
    <w:rsid w:val="3AED479A"/>
    <w:rsid w:val="3D2E204C"/>
    <w:rsid w:val="4FBF0D0E"/>
    <w:rsid w:val="5683B32A"/>
    <w:rsid w:val="57EFA120"/>
    <w:rsid w:val="5BF5A5A5"/>
    <w:rsid w:val="5FF7B017"/>
    <w:rsid w:val="627FD770"/>
    <w:rsid w:val="66D56536"/>
    <w:rsid w:val="66EF9313"/>
    <w:rsid w:val="6AEBFC90"/>
    <w:rsid w:val="6BE26E8A"/>
    <w:rsid w:val="6D7734B1"/>
    <w:rsid w:val="7777A492"/>
    <w:rsid w:val="77FF8D02"/>
    <w:rsid w:val="7BFF2353"/>
    <w:rsid w:val="7DAD8375"/>
    <w:rsid w:val="7E7F2CAE"/>
    <w:rsid w:val="7FDEE62E"/>
    <w:rsid w:val="8C2FA7E7"/>
    <w:rsid w:val="8FB697B5"/>
    <w:rsid w:val="9E566BE6"/>
    <w:rsid w:val="9F6D3370"/>
    <w:rsid w:val="9FBFA0B3"/>
    <w:rsid w:val="A5FD7DF4"/>
    <w:rsid w:val="BBFFEB32"/>
    <w:rsid w:val="BFBE38E5"/>
    <w:rsid w:val="BFF715C6"/>
    <w:rsid w:val="C77DC23A"/>
    <w:rsid w:val="D49E1FB2"/>
    <w:rsid w:val="EBF7458E"/>
    <w:rsid w:val="EFE49303"/>
    <w:rsid w:val="F5977103"/>
    <w:rsid w:val="F6EF9BD4"/>
    <w:rsid w:val="F70D582D"/>
    <w:rsid w:val="F7DD9FF6"/>
    <w:rsid w:val="FA9F58FD"/>
    <w:rsid w:val="FBB962EE"/>
    <w:rsid w:val="FDFFC3FF"/>
    <w:rsid w:val="FF8C94FF"/>
    <w:rsid w:val="FFD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2020-04-24T23:03:00Z</dcterms:created>
  <dc:creator>pda</dc:creator>
  <cp:lastModifiedBy>pda</cp:lastModifiedBy>
  <dcterms:modified xsi:type="dcterms:W3CDTF">2020-04-25T00:57:58Z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