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Генерация случайной последовательности определенной длины из символов с целью последующего перевода в код Морзе. Перечень символов и дли</w:t>
      </w:r>
      <w:bookmarkStart w:id="2" w:name="_GoBack"/>
      <w:bookmarkEnd w:id="2"/>
      <w:r>
        <w:rPr>
          <w:rFonts w:hint="default"/>
          <w:lang w:val="ru"/>
        </w:rPr>
        <w:t>на последовательности задаются пользователем.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Прием и передача радиосигнала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Вывод 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9E2D0D"/>
    <w:rsid w:val="257F30F7"/>
    <w:rsid w:val="2F4FA5A9"/>
    <w:rsid w:val="2FF783FF"/>
    <w:rsid w:val="396DF55A"/>
    <w:rsid w:val="3AED479A"/>
    <w:rsid w:val="3D2E204C"/>
    <w:rsid w:val="4FBF0D0E"/>
    <w:rsid w:val="5683B32A"/>
    <w:rsid w:val="57EFA120"/>
    <w:rsid w:val="5BDB55D9"/>
    <w:rsid w:val="5BF5A5A5"/>
    <w:rsid w:val="5FF7B017"/>
    <w:rsid w:val="627FD770"/>
    <w:rsid w:val="66D56536"/>
    <w:rsid w:val="66EF9313"/>
    <w:rsid w:val="6AEBFC90"/>
    <w:rsid w:val="6BE26E8A"/>
    <w:rsid w:val="6D7734B1"/>
    <w:rsid w:val="6FF7743A"/>
    <w:rsid w:val="7777A492"/>
    <w:rsid w:val="77FF8D02"/>
    <w:rsid w:val="7B66AC6A"/>
    <w:rsid w:val="7BFF2353"/>
    <w:rsid w:val="7DAD8375"/>
    <w:rsid w:val="7E7F2CAE"/>
    <w:rsid w:val="7F7F5DD8"/>
    <w:rsid w:val="7FDEE62E"/>
    <w:rsid w:val="7FFEF3E1"/>
    <w:rsid w:val="8C2FA7E7"/>
    <w:rsid w:val="8FB697B5"/>
    <w:rsid w:val="9E566BE6"/>
    <w:rsid w:val="9F6D3370"/>
    <w:rsid w:val="9FBFA0B3"/>
    <w:rsid w:val="A5FD7DF4"/>
    <w:rsid w:val="BBFFEB32"/>
    <w:rsid w:val="BFBE38E5"/>
    <w:rsid w:val="BFF715C6"/>
    <w:rsid w:val="C77DC23A"/>
    <w:rsid w:val="D2FFFCF1"/>
    <w:rsid w:val="D49E1FB2"/>
    <w:rsid w:val="D77E0F54"/>
    <w:rsid w:val="DFFC87E6"/>
    <w:rsid w:val="EBF7458E"/>
    <w:rsid w:val="EFE49303"/>
    <w:rsid w:val="F5977103"/>
    <w:rsid w:val="F6EF9BD4"/>
    <w:rsid w:val="F70D582D"/>
    <w:rsid w:val="F7DD9FF6"/>
    <w:rsid w:val="F7FE2727"/>
    <w:rsid w:val="FA9F58FD"/>
    <w:rsid w:val="FBB962EE"/>
    <w:rsid w:val="FDFF5912"/>
    <w:rsid w:val="FDFFC3FF"/>
    <w:rsid w:val="FF8C94FF"/>
    <w:rsid w:val="FFD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2020-04-24T23:03:00Z</dcterms:created>
  <dc:creator>pda</dc:creator>
  <cp:lastModifiedBy>pda</cp:lastModifiedBy>
  <dcterms:modified xsi:type="dcterms:W3CDTF">2020-04-25T01:22:38Z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