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413"/>
        <w:gridCol w:w="3453"/>
      </w:tblGrid>
      <w:tr w:rsidR="00853FBE" w14:paraId="0E4F6F4F" w14:textId="77777777">
        <w:tblPrEx>
          <w:tblCellMar>
            <w:top w:w="0" w:type="dxa"/>
            <w:bottom w:w="0" w:type="dxa"/>
          </w:tblCellMar>
        </w:tblPrEx>
        <w:tc>
          <w:tcPr>
            <w:tcW w:w="6413" w:type="dxa"/>
            <w:tcBorders>
              <w:left w:val="thick" w:sz="30" w:space="0" w:color="1A6B8A"/>
            </w:tcBorders>
            <w:shd w:val="clear" w:color="auto" w:fill="0D1B2A"/>
            <w:tcMar>
              <w:top w:w="160" w:type="dxa"/>
              <w:left w:w="160" w:type="dxa"/>
              <w:bottom w:w="160" w:type="dxa"/>
              <w:right w:w="80" w:type="dxa"/>
            </w:tcMar>
          </w:tcPr>
          <w:p w14:paraId="5546AB50" w14:textId="77777777" w:rsidR="00853FBE" w:rsidRDefault="00000000">
            <w:r>
              <w:rPr>
                <w:b/>
                <w:bCs/>
                <w:color w:val="FFFFFF"/>
                <w:sz w:val="36"/>
                <w:szCs w:val="36"/>
              </w:rPr>
              <w:t>ACCORDO DI SERVIZIO ANNUALE</w:t>
            </w:r>
          </w:p>
          <w:p w14:paraId="1326FB26" w14:textId="77777777" w:rsidR="00853FBE" w:rsidRDefault="00000000">
            <w:r>
              <w:rPr>
                <w:color w:val="A8C8D8"/>
                <w:sz w:val="16"/>
                <w:szCs w:val="16"/>
              </w:rPr>
              <w:t>Pipeline AI · Automazione HR · LATAM — Edizione 2026</w:t>
            </w:r>
          </w:p>
        </w:tc>
        <w:tc>
          <w:tcPr>
            <w:tcW w:w="3453" w:type="dxa"/>
            <w:shd w:val="clear" w:color="auto" w:fill="0D1B2A"/>
            <w:tcMar>
              <w:top w:w="160" w:type="dxa"/>
              <w:left w:w="80" w:type="dxa"/>
              <w:bottom w:w="160" w:type="dxa"/>
              <w:right w:w="160" w:type="dxa"/>
            </w:tcMar>
          </w:tcPr>
          <w:p w14:paraId="597DA789" w14:textId="77777777" w:rsidR="00853FBE" w:rsidRDefault="00000000">
            <w:pPr>
              <w:jc w:val="right"/>
            </w:pPr>
            <w:r>
              <w:rPr>
                <w:b/>
                <w:bCs/>
                <w:color w:val="FFFFFF"/>
                <w:sz w:val="24"/>
                <w:szCs w:val="24"/>
              </w:rPr>
              <w:t>Diecipoints S.r.l.</w:t>
            </w:r>
          </w:p>
          <w:p w14:paraId="44911E97" w14:textId="77777777" w:rsidR="00853FBE" w:rsidRDefault="00000000">
            <w:pPr>
              <w:jc w:val="right"/>
            </w:pPr>
            <w:r>
              <w:rPr>
                <w:color w:val="A8C8D8"/>
                <w:sz w:val="16"/>
                <w:szCs w:val="16"/>
              </w:rPr>
              <w:t>AI Automation Services</w:t>
            </w:r>
          </w:p>
        </w:tc>
      </w:tr>
    </w:tbl>
    <w:p w14:paraId="186DE51F"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55"/>
        <w:gridCol w:w="3354"/>
        <w:gridCol w:w="3157"/>
      </w:tblGrid>
      <w:tr w:rsidR="00853FBE" w14:paraId="352EE9FA" w14:textId="77777777">
        <w:tblPrEx>
          <w:tblCellMar>
            <w:top w:w="0" w:type="dxa"/>
            <w:bottom w:w="0" w:type="dxa"/>
          </w:tblCellMar>
        </w:tblPrEx>
        <w:tc>
          <w:tcPr>
            <w:tcW w:w="3354" w:type="dxa"/>
            <w:shd w:val="clear" w:color="auto" w:fill="F4F7FA"/>
            <w:tcMar>
              <w:top w:w="80" w:type="dxa"/>
              <w:left w:w="120" w:type="dxa"/>
              <w:bottom w:w="80" w:type="dxa"/>
              <w:right w:w="80" w:type="dxa"/>
            </w:tcMar>
          </w:tcPr>
          <w:p w14:paraId="4AFB8B50" w14:textId="77777777" w:rsidR="00853FBE" w:rsidRDefault="00000000">
            <w:r>
              <w:rPr>
                <w:b/>
                <w:bCs/>
                <w:color w:val="5A6A7A"/>
                <w:sz w:val="14"/>
                <w:szCs w:val="14"/>
              </w:rPr>
              <w:t>FORNITORE</w:t>
            </w:r>
          </w:p>
          <w:p w14:paraId="2F1C469E" w14:textId="77777777" w:rsidR="00853FBE" w:rsidRDefault="00000000">
            <w:r>
              <w:rPr>
                <w:b/>
                <w:bCs/>
                <w:color w:val="0D1B2A"/>
              </w:rPr>
              <w:t>Diecipoints S.r.l.</w:t>
            </w:r>
          </w:p>
          <w:p w14:paraId="6ACDEAF8" w14:textId="5C49FC3F" w:rsidR="00853FBE" w:rsidRDefault="00000000">
            <w:r>
              <w:rPr>
                <w:color w:val="5A6A7A"/>
                <w:sz w:val="16"/>
                <w:szCs w:val="16"/>
              </w:rPr>
              <w:t xml:space="preserve">P.IVA: </w:t>
            </w:r>
            <w:r w:rsidR="009F5242">
              <w:rPr>
                <w:color w:val="5A6A7A"/>
                <w:sz w:val="16"/>
                <w:szCs w:val="16"/>
              </w:rPr>
              <w:t>04585580261</w:t>
            </w:r>
          </w:p>
          <w:p w14:paraId="78BC288C" w14:textId="43C679BE" w:rsidR="00853FBE" w:rsidRDefault="009F5242">
            <w:r>
              <w:rPr>
                <w:color w:val="5A6A7A"/>
                <w:sz w:val="16"/>
                <w:szCs w:val="16"/>
              </w:rPr>
              <w:t>VIA MONTELLO 40 -31100- TREVISO</w:t>
            </w:r>
          </w:p>
        </w:tc>
        <w:tc>
          <w:tcPr>
            <w:tcW w:w="3354" w:type="dxa"/>
            <w:shd w:val="clear" w:color="auto" w:fill="F4F7FA"/>
            <w:tcMar>
              <w:top w:w="80" w:type="dxa"/>
              <w:left w:w="120" w:type="dxa"/>
              <w:bottom w:w="80" w:type="dxa"/>
              <w:right w:w="80" w:type="dxa"/>
            </w:tcMar>
          </w:tcPr>
          <w:p w14:paraId="656C77D2" w14:textId="77777777" w:rsidR="00853FBE" w:rsidRDefault="00000000">
            <w:r>
              <w:rPr>
                <w:b/>
                <w:bCs/>
                <w:color w:val="5A6A7A"/>
                <w:sz w:val="14"/>
                <w:szCs w:val="14"/>
              </w:rPr>
              <w:t>CLIENTE</w:t>
            </w:r>
          </w:p>
          <w:p w14:paraId="0D3DA1F6" w14:textId="298D6CD3" w:rsidR="00853FBE" w:rsidRDefault="009F5242">
            <w:r>
              <w:rPr>
                <w:b/>
                <w:bCs/>
                <w:color w:val="0D1B2A"/>
              </w:rPr>
              <w:t>MARIA GABRIELA BERTINETTI</w:t>
            </w:r>
          </w:p>
          <w:p w14:paraId="107B18B6" w14:textId="1C85EDDA" w:rsidR="00853FBE" w:rsidRDefault="00000000">
            <w:r>
              <w:rPr>
                <w:color w:val="5A6A7A"/>
                <w:sz w:val="16"/>
                <w:szCs w:val="16"/>
              </w:rPr>
              <w:t xml:space="preserve">P.IVA: </w:t>
            </w:r>
            <w:r w:rsidR="009F5242">
              <w:rPr>
                <w:color w:val="5A6A7A"/>
                <w:sz w:val="16"/>
                <w:szCs w:val="16"/>
              </w:rPr>
              <w:t>04069250282</w:t>
            </w:r>
          </w:p>
          <w:p w14:paraId="5D6FB663" w14:textId="508DF468" w:rsidR="00853FBE" w:rsidRDefault="009F5242">
            <w:r>
              <w:rPr>
                <w:color w:val="5A6A7A"/>
                <w:sz w:val="16"/>
                <w:szCs w:val="16"/>
              </w:rPr>
              <w:t>ANDREA PALLADIO 86 (35010) CADONEGHE (PD)</w:t>
            </w:r>
          </w:p>
        </w:tc>
        <w:tc>
          <w:tcPr>
            <w:tcW w:w="3157" w:type="dxa"/>
            <w:shd w:val="clear" w:color="auto" w:fill="F4F7FA"/>
            <w:tcMar>
              <w:top w:w="80" w:type="dxa"/>
              <w:left w:w="120" w:type="dxa"/>
              <w:bottom w:w="80" w:type="dxa"/>
              <w:right w:w="80" w:type="dxa"/>
            </w:tcMar>
          </w:tcPr>
          <w:p w14:paraId="21B4DD9E" w14:textId="77777777" w:rsidR="00853FBE" w:rsidRDefault="00000000">
            <w:r>
              <w:rPr>
                <w:b/>
                <w:bCs/>
                <w:color w:val="5A6A7A"/>
                <w:sz w:val="14"/>
                <w:szCs w:val="14"/>
              </w:rPr>
              <w:t>RIFERIMENTI</w:t>
            </w:r>
          </w:p>
          <w:p w14:paraId="32A6AE39" w14:textId="394C91CC" w:rsidR="00853FBE" w:rsidRDefault="00000000">
            <w:r>
              <w:rPr>
                <w:color w:val="5A6A7A"/>
                <w:sz w:val="16"/>
                <w:szCs w:val="16"/>
              </w:rPr>
              <w:t>Data stipula: [</w:t>
            </w:r>
            <w:r w:rsidR="009F5242">
              <w:rPr>
                <w:color w:val="5A6A7A"/>
                <w:sz w:val="16"/>
                <w:szCs w:val="16"/>
              </w:rPr>
              <w:t>24</w:t>
            </w:r>
            <w:r>
              <w:rPr>
                <w:color w:val="5A6A7A"/>
                <w:sz w:val="16"/>
                <w:szCs w:val="16"/>
              </w:rPr>
              <w:t>/</w:t>
            </w:r>
            <w:r w:rsidR="009F5242">
              <w:rPr>
                <w:color w:val="5A6A7A"/>
                <w:sz w:val="16"/>
                <w:szCs w:val="16"/>
              </w:rPr>
              <w:t>06</w:t>
            </w:r>
            <w:r>
              <w:rPr>
                <w:color w:val="5A6A7A"/>
                <w:sz w:val="16"/>
                <w:szCs w:val="16"/>
              </w:rPr>
              <w:t>/</w:t>
            </w:r>
            <w:r w:rsidR="009F5242">
              <w:rPr>
                <w:color w:val="5A6A7A"/>
                <w:sz w:val="16"/>
                <w:szCs w:val="16"/>
              </w:rPr>
              <w:t>2026</w:t>
            </w:r>
            <w:r>
              <w:rPr>
                <w:color w:val="5A6A7A"/>
                <w:sz w:val="16"/>
                <w:szCs w:val="16"/>
              </w:rPr>
              <w:t>]</w:t>
            </w:r>
          </w:p>
          <w:p w14:paraId="3F76808C" w14:textId="77777777" w:rsidR="00853FBE" w:rsidRDefault="00000000">
            <w:r>
              <w:rPr>
                <w:color w:val="5A6A7A"/>
                <w:sz w:val="16"/>
                <w:szCs w:val="16"/>
              </w:rPr>
              <w:t>Durata: 12 mesi</w:t>
            </w:r>
          </w:p>
          <w:p w14:paraId="402E4B68" w14:textId="77777777" w:rsidR="00853FBE" w:rsidRDefault="00000000">
            <w:r>
              <w:rPr>
                <w:color w:val="5A6A7A"/>
                <w:sz w:val="16"/>
                <w:szCs w:val="16"/>
              </w:rPr>
              <w:t>Rinnovo: tacito (60gg preavviso)</w:t>
            </w:r>
          </w:p>
          <w:p w14:paraId="4B0FB8BC" w14:textId="77777777" w:rsidR="00853FBE" w:rsidRDefault="00000000">
            <w:r>
              <w:rPr>
                <w:color w:val="5A6A7A"/>
                <w:sz w:val="16"/>
                <w:szCs w:val="16"/>
              </w:rPr>
              <w:t>Allegati: Allegato Tecnico A + DPA</w:t>
            </w:r>
          </w:p>
        </w:tc>
      </w:tr>
    </w:tbl>
    <w:p w14:paraId="63D2E1F4" w14:textId="77777777" w:rsidR="00853FBE" w:rsidRDefault="00853FBE">
      <w:pPr>
        <w:spacing w:after="60"/>
      </w:pPr>
    </w:p>
    <w:p w14:paraId="2C332815"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12C89AA1" w14:textId="77777777">
        <w:tblPrEx>
          <w:tblCellMar>
            <w:top w:w="0" w:type="dxa"/>
            <w:bottom w:w="0" w:type="dxa"/>
          </w:tblCellMar>
        </w:tblPrEx>
        <w:tc>
          <w:tcPr>
            <w:tcW w:w="400" w:type="dxa"/>
            <w:shd w:val="clear" w:color="auto" w:fill="1A6B8A"/>
          </w:tcPr>
          <w:p w14:paraId="41956A52" w14:textId="77777777" w:rsidR="00853FBE" w:rsidRDefault="00000000">
            <w:r>
              <w:rPr>
                <w:b/>
                <w:bCs/>
                <w:color w:val="FFFFFF"/>
              </w:rPr>
              <w:t>1</w:t>
            </w:r>
          </w:p>
        </w:tc>
        <w:tc>
          <w:tcPr>
            <w:tcW w:w="9466" w:type="dxa"/>
            <w:shd w:val="clear" w:color="auto" w:fill="0D1B2A"/>
          </w:tcPr>
          <w:p w14:paraId="1C1CAA93" w14:textId="77777777" w:rsidR="00853FBE" w:rsidRDefault="00000000">
            <w:r>
              <w:rPr>
                <w:b/>
                <w:bCs/>
                <w:color w:val="FFFFFF"/>
                <w:sz w:val="22"/>
                <w:szCs w:val="22"/>
              </w:rPr>
              <w:t>OGGETTO DEL CONTRATTO</w:t>
            </w:r>
          </w:p>
        </w:tc>
      </w:tr>
    </w:tbl>
    <w:p w14:paraId="34E0C212" w14:textId="77777777" w:rsidR="00853FBE" w:rsidRDefault="00853FBE">
      <w:pPr>
        <w:spacing w:after="60"/>
      </w:pPr>
    </w:p>
    <w:p w14:paraId="2D81ED21" w14:textId="77777777" w:rsidR="00853FBE" w:rsidRDefault="00000000">
      <w:pPr>
        <w:spacing w:after="100"/>
        <w:jc w:val="both"/>
      </w:pPr>
      <w:r>
        <w:rPr>
          <w:color w:val="1A1A2E"/>
          <w:sz w:val="18"/>
          <w:szCs w:val="18"/>
        </w:rPr>
        <w:t xml:space="preserve">Il presente accordo regola l'erogazione continuativa da parte di </w:t>
      </w:r>
      <w:r>
        <w:rPr>
          <w:b/>
          <w:bCs/>
          <w:color w:val="1A1A2E"/>
          <w:sz w:val="18"/>
          <w:szCs w:val="18"/>
        </w:rPr>
        <w:t>Diecipoints S.r.l.</w:t>
      </w:r>
      <w:r>
        <w:rPr>
          <w:color w:val="1A1A2E"/>
          <w:sz w:val="18"/>
          <w:szCs w:val="18"/>
        </w:rPr>
        <w:t xml:space="preserve"> di un </w:t>
      </w:r>
      <w:r>
        <w:rPr>
          <w:b/>
          <w:bCs/>
          <w:color w:val="1A1A2E"/>
          <w:sz w:val="18"/>
          <w:szCs w:val="18"/>
        </w:rPr>
        <w:t>servizio annuale</w:t>
      </w:r>
      <w:r>
        <w:rPr>
          <w:color w:val="1A1A2E"/>
          <w:sz w:val="18"/>
          <w:szCs w:val="18"/>
        </w:rPr>
        <w:t xml:space="preserve"> di automazione HR basato su intelligenza artificiale. Il canone comprende l'accesso al sistema, la manutenzione, l'aggiornamento e il supporto descritti all'articolo 2. Il Cliente acquisisce il diritto d'uso del servizio per la durata del contratto, non la proprietà del sistema o del codice. Il dettaglio tecnico completo è riportato nell'</w:t>
      </w:r>
      <w:r>
        <w:rPr>
          <w:b/>
          <w:bCs/>
          <w:color w:val="1A1A2E"/>
          <w:sz w:val="18"/>
          <w:szCs w:val="18"/>
        </w:rPr>
        <w:t>Allegato Tecnico A</w:t>
      </w:r>
      <w:r>
        <w:rPr>
          <w:color w:val="1A1A2E"/>
          <w:sz w:val="18"/>
          <w:szCs w:val="18"/>
        </w:rPr>
        <w:t>, parte integrante del presente contratto.</w:t>
      </w:r>
    </w:p>
    <w:p w14:paraId="6C72D47E" w14:textId="77777777" w:rsidR="00853FBE" w:rsidRDefault="00853FBE">
      <w:pPr>
        <w:spacing w:after="60"/>
      </w:pPr>
    </w:p>
    <w:p w14:paraId="0C4EC6E2"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23BB0556" w14:textId="77777777">
        <w:tblPrEx>
          <w:tblCellMar>
            <w:top w:w="0" w:type="dxa"/>
            <w:bottom w:w="0" w:type="dxa"/>
          </w:tblCellMar>
        </w:tblPrEx>
        <w:tc>
          <w:tcPr>
            <w:tcW w:w="400" w:type="dxa"/>
            <w:shd w:val="clear" w:color="auto" w:fill="1A6B8A"/>
          </w:tcPr>
          <w:p w14:paraId="45308F2A" w14:textId="77777777" w:rsidR="00853FBE" w:rsidRDefault="00000000">
            <w:r>
              <w:rPr>
                <w:b/>
                <w:bCs/>
                <w:color w:val="FFFFFF"/>
              </w:rPr>
              <w:t>2</w:t>
            </w:r>
          </w:p>
        </w:tc>
        <w:tc>
          <w:tcPr>
            <w:tcW w:w="9466" w:type="dxa"/>
            <w:shd w:val="clear" w:color="auto" w:fill="0D1B2A"/>
          </w:tcPr>
          <w:p w14:paraId="72F10789" w14:textId="77777777" w:rsidR="00853FBE" w:rsidRDefault="00000000">
            <w:r>
              <w:rPr>
                <w:b/>
                <w:bCs/>
                <w:color w:val="FFFFFF"/>
                <w:sz w:val="22"/>
                <w:szCs w:val="22"/>
              </w:rPr>
              <w:t>COMPONENTI DEL SERVIZIO E FUNZIONALITÀ INCLUSE</w:t>
            </w:r>
          </w:p>
        </w:tc>
      </w:tr>
    </w:tbl>
    <w:p w14:paraId="58C883BD" w14:textId="77777777" w:rsidR="00853FBE" w:rsidRDefault="00853FBE">
      <w:pPr>
        <w:spacing w:after="60"/>
      </w:pPr>
    </w:p>
    <w:p w14:paraId="1F72DF26" w14:textId="77777777" w:rsidR="00853FBE" w:rsidRDefault="00000000">
      <w:pPr>
        <w:spacing w:before="100" w:after="80"/>
      </w:pPr>
      <w:r>
        <w:rPr>
          <w:b/>
          <w:bCs/>
          <w:color w:val="1A6B8A"/>
          <w:sz w:val="19"/>
          <w:szCs w:val="19"/>
        </w:rPr>
        <w:t>2.1 — Funzionalità operative incluse nel canone</w:t>
      </w:r>
    </w:p>
    <w:p w14:paraId="14E78774"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Pipeline</w:t>
      </w:r>
      <w:proofErr w:type="gramEnd"/>
      <w:r>
        <w:rPr>
          <w:b/>
          <w:bCs/>
          <w:color w:val="0D1B2A"/>
          <w:sz w:val="18"/>
          <w:szCs w:val="18"/>
        </w:rPr>
        <w:t xml:space="preserve"> AI multi-step (n8n)</w:t>
      </w:r>
    </w:p>
    <w:p w14:paraId="11442E08" w14:textId="77777777" w:rsidR="00853FBE" w:rsidRDefault="00000000">
      <w:pPr>
        <w:spacing w:after="80"/>
        <w:ind w:left="400"/>
        <w:jc w:val="both"/>
      </w:pPr>
      <w:r>
        <w:rPr>
          <w:color w:val="1A1A2E"/>
          <w:sz w:val="17"/>
          <w:szCs w:val="17"/>
        </w:rPr>
        <w:t xml:space="preserve">Workflow di automazione per l'elaborazione automatica di documenti HR e dati di vendita, con </w:t>
      </w:r>
      <w:proofErr w:type="spellStart"/>
      <w:r>
        <w:rPr>
          <w:color w:val="1A1A2E"/>
          <w:sz w:val="17"/>
          <w:szCs w:val="17"/>
        </w:rPr>
        <w:t>branch</w:t>
      </w:r>
      <w:proofErr w:type="spellEnd"/>
      <w:r>
        <w:rPr>
          <w:color w:val="1A1A2E"/>
          <w:sz w:val="17"/>
          <w:szCs w:val="17"/>
        </w:rPr>
        <w:t xml:space="preserve"> dedicati per </w:t>
      </w:r>
      <w:proofErr w:type="spellStart"/>
      <w:r>
        <w:rPr>
          <w:color w:val="1A1A2E"/>
          <w:sz w:val="17"/>
          <w:szCs w:val="17"/>
        </w:rPr>
        <w:t>onboarding</w:t>
      </w:r>
      <w:proofErr w:type="spellEnd"/>
      <w:r>
        <w:rPr>
          <w:color w:val="1A1A2E"/>
          <w:sz w:val="17"/>
          <w:szCs w:val="17"/>
        </w:rPr>
        <w:t xml:space="preserve"> collaboratori, gestione obiettivi firmati e calcolo risultati commerciali.</w:t>
      </w:r>
    </w:p>
    <w:p w14:paraId="7FA6A7EB"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Archiviazione</w:t>
      </w:r>
      <w:proofErr w:type="gramEnd"/>
      <w:r>
        <w:rPr>
          <w:b/>
          <w:bCs/>
          <w:color w:val="0D1B2A"/>
          <w:sz w:val="18"/>
          <w:szCs w:val="18"/>
        </w:rPr>
        <w:t xml:space="preserve"> automatica su Google Drive</w:t>
      </w:r>
    </w:p>
    <w:p w14:paraId="3784D95C" w14:textId="77777777" w:rsidR="00853FBE" w:rsidRDefault="00000000">
      <w:pPr>
        <w:spacing w:after="80"/>
        <w:ind w:left="400"/>
        <w:jc w:val="both"/>
      </w:pPr>
      <w:r>
        <w:rPr>
          <w:color w:val="1A1A2E"/>
          <w:sz w:val="17"/>
          <w:szCs w:val="17"/>
        </w:rPr>
        <w:t xml:space="preserve">Struttura gerarchica creata automaticamente per ogni collaboratore: Paese → Key Account → Collaboratore → Anno → </w:t>
      </w:r>
      <w:proofErr w:type="spellStart"/>
      <w:r>
        <w:rPr>
          <w:color w:val="1A1A2E"/>
          <w:sz w:val="17"/>
          <w:szCs w:val="17"/>
        </w:rPr>
        <w:t>Cuatrimestre</w:t>
      </w:r>
      <w:proofErr w:type="spellEnd"/>
      <w:r>
        <w:rPr>
          <w:color w:val="1A1A2E"/>
          <w:sz w:val="17"/>
          <w:szCs w:val="17"/>
        </w:rPr>
        <w:t>. Zero intervento manuale.</w:t>
      </w:r>
    </w:p>
    <w:p w14:paraId="7E9362FA"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Estrazione</w:t>
      </w:r>
      <w:proofErr w:type="gramEnd"/>
      <w:r>
        <w:rPr>
          <w:b/>
          <w:bCs/>
          <w:color w:val="0D1B2A"/>
          <w:sz w:val="18"/>
          <w:szCs w:val="18"/>
        </w:rPr>
        <w:t xml:space="preserve"> dati AI tramite Claude Vision API</w:t>
      </w:r>
    </w:p>
    <w:p w14:paraId="774918BD" w14:textId="77777777" w:rsidR="00853FBE" w:rsidRDefault="00000000">
      <w:pPr>
        <w:spacing w:after="80"/>
        <w:ind w:left="400"/>
        <w:jc w:val="both"/>
      </w:pPr>
      <w:r>
        <w:rPr>
          <w:color w:val="1A1A2E"/>
          <w:sz w:val="17"/>
          <w:szCs w:val="17"/>
        </w:rPr>
        <w:t xml:space="preserve">Riconoscimento e lettura strutturata di screenshot </w:t>
      </w:r>
      <w:proofErr w:type="spellStart"/>
      <w:r>
        <w:rPr>
          <w:color w:val="1A1A2E"/>
          <w:sz w:val="17"/>
          <w:szCs w:val="17"/>
        </w:rPr>
        <w:t>Qlik</w:t>
      </w:r>
      <w:proofErr w:type="spellEnd"/>
      <w:r>
        <w:rPr>
          <w:color w:val="1A1A2E"/>
          <w:sz w:val="17"/>
          <w:szCs w:val="17"/>
        </w:rPr>
        <w:t xml:space="preserve"> (dati vendite) e PDF obiettivi firmati. Estrazione di valori numerici, soglie contrattuali e metadati collaboratore.</w:t>
      </w:r>
    </w:p>
    <w:p w14:paraId="4A46F788"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Generazione</w:t>
      </w:r>
      <w:proofErr w:type="gramEnd"/>
      <w:r>
        <w:rPr>
          <w:b/>
          <w:bCs/>
          <w:color w:val="0D1B2A"/>
          <w:sz w:val="18"/>
          <w:szCs w:val="18"/>
        </w:rPr>
        <w:t xml:space="preserve"> automatica report PDF localizzati</w:t>
      </w:r>
    </w:p>
    <w:p w14:paraId="1F92F366" w14:textId="77777777" w:rsidR="00853FBE" w:rsidRDefault="00000000">
      <w:pPr>
        <w:spacing w:after="80"/>
        <w:ind w:left="400"/>
        <w:jc w:val="both"/>
      </w:pPr>
      <w:r>
        <w:rPr>
          <w:color w:val="1A1A2E"/>
          <w:sz w:val="17"/>
          <w:szCs w:val="17"/>
        </w:rPr>
        <w:t xml:space="preserve">Report PDF con layout personalizzato per paese tramite motore </w:t>
      </w:r>
      <w:proofErr w:type="spellStart"/>
      <w:r>
        <w:rPr>
          <w:color w:val="1A1A2E"/>
          <w:sz w:val="17"/>
          <w:szCs w:val="17"/>
        </w:rPr>
        <w:t>Gotenberg</w:t>
      </w:r>
      <w:proofErr w:type="spellEnd"/>
      <w:r>
        <w:rPr>
          <w:color w:val="1A1A2E"/>
          <w:sz w:val="17"/>
          <w:szCs w:val="17"/>
        </w:rPr>
        <w:t>: intestazioni, valuta, fiscalità e loghi differenziati per ogni mercato.</w:t>
      </w:r>
    </w:p>
    <w:p w14:paraId="63906579"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Riconoscimento</w:t>
      </w:r>
      <w:proofErr w:type="gramEnd"/>
      <w:r>
        <w:rPr>
          <w:b/>
          <w:bCs/>
          <w:color w:val="0D1B2A"/>
          <w:sz w:val="18"/>
          <w:szCs w:val="18"/>
        </w:rPr>
        <w:t xml:space="preserve"> e classificazione automatica documenti</w:t>
      </w:r>
    </w:p>
    <w:p w14:paraId="3591AF7F" w14:textId="77777777" w:rsidR="00853FBE" w:rsidRDefault="00000000">
      <w:pPr>
        <w:spacing w:after="80"/>
        <w:ind w:left="400"/>
        <w:jc w:val="both"/>
      </w:pPr>
      <w:r>
        <w:rPr>
          <w:color w:val="1A1A2E"/>
          <w:sz w:val="17"/>
          <w:szCs w:val="17"/>
        </w:rPr>
        <w:t xml:space="preserve">Identificazione e </w:t>
      </w:r>
      <w:proofErr w:type="spellStart"/>
      <w:r>
        <w:rPr>
          <w:color w:val="1A1A2E"/>
          <w:sz w:val="17"/>
          <w:szCs w:val="17"/>
        </w:rPr>
        <w:t>routing</w:t>
      </w:r>
      <w:proofErr w:type="spellEnd"/>
      <w:r>
        <w:rPr>
          <w:color w:val="1A1A2E"/>
          <w:sz w:val="17"/>
          <w:szCs w:val="17"/>
        </w:rPr>
        <w:t xml:space="preserve"> automatico dei file caricati nell'Inbox senza nomenclatura obbligatoria o intervento del manager.</w:t>
      </w:r>
    </w:p>
    <w:p w14:paraId="31065B20"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Calcolo</w:t>
      </w:r>
      <w:proofErr w:type="gramEnd"/>
      <w:r>
        <w:rPr>
          <w:b/>
          <w:bCs/>
          <w:color w:val="0D1B2A"/>
          <w:sz w:val="18"/>
          <w:szCs w:val="18"/>
        </w:rPr>
        <w:t xml:space="preserve"> dinamico bonus e risultati commerciali</w:t>
      </w:r>
    </w:p>
    <w:p w14:paraId="5BE2B91C" w14:textId="77777777" w:rsidR="00853FBE" w:rsidRDefault="00000000">
      <w:pPr>
        <w:spacing w:after="80"/>
        <w:ind w:left="400"/>
        <w:jc w:val="both"/>
      </w:pPr>
      <w:r>
        <w:rPr>
          <w:color w:val="1A1A2E"/>
          <w:sz w:val="17"/>
          <w:szCs w:val="17"/>
        </w:rPr>
        <w:t xml:space="preserve">Algoritmo di calcolo per </w:t>
      </w:r>
      <w:proofErr w:type="spellStart"/>
      <w:r>
        <w:rPr>
          <w:color w:val="1A1A2E"/>
          <w:sz w:val="17"/>
          <w:szCs w:val="17"/>
        </w:rPr>
        <w:t>cuatrimestre</w:t>
      </w:r>
      <w:proofErr w:type="spellEnd"/>
      <w:r>
        <w:rPr>
          <w:color w:val="1A1A2E"/>
          <w:sz w:val="17"/>
          <w:szCs w:val="17"/>
        </w:rPr>
        <w:t>: delta tra obiettivo e risultato effettivo, percentuale di raggiungimento e bonus per fascia.</w:t>
      </w:r>
    </w:p>
    <w:p w14:paraId="23E442E3"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Integrazione</w:t>
      </w:r>
      <w:proofErr w:type="gramEnd"/>
      <w:r>
        <w:rPr>
          <w:b/>
          <w:bCs/>
          <w:color w:val="0D1B2A"/>
          <w:sz w:val="18"/>
          <w:szCs w:val="18"/>
        </w:rPr>
        <w:t xml:space="preserve"> Google Docs API</w:t>
      </w:r>
    </w:p>
    <w:p w14:paraId="06E6BE88" w14:textId="77777777" w:rsidR="00853FBE" w:rsidRDefault="00000000">
      <w:pPr>
        <w:spacing w:after="80"/>
        <w:ind w:left="400"/>
        <w:jc w:val="both"/>
      </w:pPr>
      <w:r>
        <w:rPr>
          <w:color w:val="1A1A2E"/>
          <w:sz w:val="17"/>
          <w:szCs w:val="17"/>
        </w:rPr>
        <w:t xml:space="preserve">Compilazione automatica di template contrattuali obiettivi tramite Find &amp; </w:t>
      </w:r>
      <w:proofErr w:type="spellStart"/>
      <w:r>
        <w:rPr>
          <w:color w:val="1A1A2E"/>
          <w:sz w:val="17"/>
          <w:szCs w:val="17"/>
        </w:rPr>
        <w:t>Replace</w:t>
      </w:r>
      <w:proofErr w:type="spellEnd"/>
      <w:r>
        <w:rPr>
          <w:color w:val="1A1A2E"/>
          <w:sz w:val="17"/>
          <w:szCs w:val="17"/>
        </w:rPr>
        <w:t xml:space="preserve"> dinamico di tutti i </w:t>
      </w:r>
      <w:proofErr w:type="spellStart"/>
      <w:r>
        <w:rPr>
          <w:color w:val="1A1A2E"/>
          <w:sz w:val="17"/>
          <w:szCs w:val="17"/>
        </w:rPr>
        <w:t>placeholder</w:t>
      </w:r>
      <w:proofErr w:type="spellEnd"/>
      <w:r>
        <w:rPr>
          <w:color w:val="1A1A2E"/>
          <w:sz w:val="17"/>
          <w:szCs w:val="17"/>
        </w:rPr>
        <w:t>.</w:t>
      </w:r>
    </w:p>
    <w:p w14:paraId="5D28267F" w14:textId="77777777" w:rsidR="00853FBE" w:rsidRDefault="00000000">
      <w:pPr>
        <w:spacing w:before="80" w:after="40"/>
        <w:ind w:left="200"/>
      </w:pPr>
      <w:proofErr w:type="gramStart"/>
      <w:r>
        <w:rPr>
          <w:b/>
          <w:bCs/>
          <w:color w:val="1A6B8A"/>
          <w:sz w:val="18"/>
          <w:szCs w:val="18"/>
        </w:rPr>
        <w:t xml:space="preserve">▸  </w:t>
      </w:r>
      <w:proofErr w:type="spellStart"/>
      <w:r>
        <w:rPr>
          <w:b/>
          <w:bCs/>
          <w:color w:val="0D1B2A"/>
          <w:sz w:val="18"/>
          <w:szCs w:val="18"/>
        </w:rPr>
        <w:t>Webapp</w:t>
      </w:r>
      <w:proofErr w:type="spellEnd"/>
      <w:proofErr w:type="gramEnd"/>
      <w:r>
        <w:rPr>
          <w:b/>
          <w:bCs/>
          <w:color w:val="0D1B2A"/>
          <w:sz w:val="18"/>
          <w:szCs w:val="18"/>
        </w:rPr>
        <w:t xml:space="preserve"> LATAM Manager</w:t>
      </w:r>
    </w:p>
    <w:p w14:paraId="6859ADBA" w14:textId="77777777" w:rsidR="00853FBE" w:rsidRDefault="00000000">
      <w:pPr>
        <w:spacing w:after="80"/>
        <w:ind w:left="400"/>
        <w:jc w:val="both"/>
      </w:pPr>
      <w:r>
        <w:rPr>
          <w:color w:val="1A1A2E"/>
          <w:sz w:val="17"/>
          <w:szCs w:val="17"/>
        </w:rPr>
        <w:t xml:space="preserve">Interfaccia web per la gestione HR multi-paese: </w:t>
      </w:r>
      <w:proofErr w:type="gramStart"/>
      <w:r>
        <w:rPr>
          <w:color w:val="1A1A2E"/>
          <w:sz w:val="17"/>
          <w:szCs w:val="17"/>
        </w:rPr>
        <w:t>anagrafica collaboratori</w:t>
      </w:r>
      <w:proofErr w:type="gramEnd"/>
      <w:r>
        <w:rPr>
          <w:color w:val="1A1A2E"/>
          <w:sz w:val="17"/>
          <w:szCs w:val="17"/>
        </w:rPr>
        <w:t>, tracking obiettivi, dashboard risultati e pannello configurazione.</w:t>
      </w:r>
    </w:p>
    <w:p w14:paraId="536A9F5F" w14:textId="77777777" w:rsidR="00853FBE" w:rsidRDefault="00853FBE">
      <w:pPr>
        <w:spacing w:after="60"/>
      </w:pPr>
    </w:p>
    <w:p w14:paraId="3C70E172" w14:textId="77777777" w:rsidR="00853FBE" w:rsidRDefault="00000000">
      <w:pPr>
        <w:spacing w:before="100" w:after="80"/>
      </w:pPr>
      <w:r>
        <w:rPr>
          <w:b/>
          <w:bCs/>
          <w:color w:val="1A6B8A"/>
          <w:sz w:val="19"/>
          <w:szCs w:val="19"/>
        </w:rPr>
        <w:t>2.2 — Servizi continuativi inclusi nel canone annuale</w:t>
      </w:r>
    </w:p>
    <w:p w14:paraId="51859566"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Manutenzione</w:t>
      </w:r>
      <w:proofErr w:type="gramEnd"/>
      <w:r>
        <w:rPr>
          <w:b/>
          <w:bCs/>
          <w:color w:val="0D1B2A"/>
          <w:sz w:val="18"/>
          <w:szCs w:val="18"/>
        </w:rPr>
        <w:t xml:space="preserve"> correttiva ed evolutiva</w:t>
      </w:r>
    </w:p>
    <w:p w14:paraId="0CC152BC" w14:textId="77777777" w:rsidR="00853FBE" w:rsidRDefault="00000000">
      <w:pPr>
        <w:spacing w:after="80"/>
        <w:ind w:left="400"/>
        <w:jc w:val="both"/>
      </w:pPr>
      <w:r>
        <w:rPr>
          <w:color w:val="1A1A2E"/>
          <w:sz w:val="17"/>
          <w:szCs w:val="17"/>
        </w:rPr>
        <w:t>Correzione di anomalie, ottimizzazioni e miglioramenti durante l'anno contrattuale.</w:t>
      </w:r>
    </w:p>
    <w:p w14:paraId="6F8FA041"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Aggiornamenti</w:t>
      </w:r>
      <w:proofErr w:type="gramEnd"/>
      <w:r>
        <w:rPr>
          <w:b/>
          <w:bCs/>
          <w:color w:val="0D1B2A"/>
          <w:sz w:val="18"/>
          <w:szCs w:val="18"/>
        </w:rPr>
        <w:t xml:space="preserve"> API di terze parti</w:t>
      </w:r>
    </w:p>
    <w:p w14:paraId="7403D306" w14:textId="77777777" w:rsidR="00853FBE" w:rsidRDefault="00000000">
      <w:pPr>
        <w:spacing w:after="80"/>
        <w:ind w:left="400"/>
        <w:jc w:val="both"/>
      </w:pPr>
      <w:r>
        <w:rPr>
          <w:color w:val="1A1A2E"/>
          <w:sz w:val="17"/>
          <w:szCs w:val="17"/>
        </w:rPr>
        <w:t xml:space="preserve">Adattamento in caso di modifiche alle API Google, </w:t>
      </w:r>
      <w:proofErr w:type="spellStart"/>
      <w:r>
        <w:rPr>
          <w:color w:val="1A1A2E"/>
          <w:sz w:val="17"/>
          <w:szCs w:val="17"/>
        </w:rPr>
        <w:t>Anthropic</w:t>
      </w:r>
      <w:proofErr w:type="spellEnd"/>
      <w:r>
        <w:rPr>
          <w:color w:val="1A1A2E"/>
          <w:sz w:val="17"/>
          <w:szCs w:val="17"/>
        </w:rPr>
        <w:t xml:space="preserve"> o altri servizi integrati.</w:t>
      </w:r>
    </w:p>
    <w:p w14:paraId="51C37F4B"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Adattamento</w:t>
      </w:r>
      <w:proofErr w:type="gramEnd"/>
      <w:r>
        <w:rPr>
          <w:b/>
          <w:bCs/>
          <w:color w:val="0D1B2A"/>
          <w:sz w:val="18"/>
          <w:szCs w:val="18"/>
        </w:rPr>
        <w:t xml:space="preserve"> a nuovi paesi</w:t>
      </w:r>
    </w:p>
    <w:p w14:paraId="53F752A9" w14:textId="77777777" w:rsidR="00853FBE" w:rsidRDefault="00000000">
      <w:pPr>
        <w:spacing w:after="80"/>
        <w:ind w:left="400"/>
        <w:jc w:val="both"/>
      </w:pPr>
      <w:r>
        <w:rPr>
          <w:color w:val="1A1A2E"/>
          <w:sz w:val="17"/>
          <w:szCs w:val="17"/>
        </w:rPr>
        <w:t>Estensione a nuovi mercati dell'area ispanofona latinoamericana senza costi aggiuntivi se nel perimetro funzionale attuale.</w:t>
      </w:r>
    </w:p>
    <w:p w14:paraId="522B053F"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Supporto</w:t>
      </w:r>
      <w:proofErr w:type="gramEnd"/>
      <w:r>
        <w:rPr>
          <w:b/>
          <w:bCs/>
          <w:color w:val="0D1B2A"/>
          <w:sz w:val="18"/>
          <w:szCs w:val="18"/>
        </w:rPr>
        <w:t xml:space="preserve"> tecnico continuativo</w:t>
      </w:r>
    </w:p>
    <w:p w14:paraId="57751249" w14:textId="77777777" w:rsidR="00853FBE" w:rsidRDefault="00000000">
      <w:pPr>
        <w:spacing w:after="80"/>
        <w:ind w:left="400"/>
        <w:jc w:val="both"/>
      </w:pPr>
      <w:r>
        <w:rPr>
          <w:color w:val="1A1A2E"/>
          <w:sz w:val="17"/>
          <w:szCs w:val="17"/>
        </w:rPr>
        <w:t>Assistenza via canale dedicato, tempo di risposta max 1 giorno lavorativo per segnalazioni critiche.</w:t>
      </w:r>
    </w:p>
    <w:p w14:paraId="414B508A"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Gestione</w:t>
      </w:r>
      <w:proofErr w:type="gramEnd"/>
      <w:r>
        <w:rPr>
          <w:b/>
          <w:bCs/>
          <w:color w:val="0D1B2A"/>
          <w:sz w:val="18"/>
          <w:szCs w:val="18"/>
        </w:rPr>
        <w:t xml:space="preserve"> infrastruttura e costi operativi AI</w:t>
      </w:r>
    </w:p>
    <w:p w14:paraId="015D85B2" w14:textId="77777777" w:rsidR="00853FBE" w:rsidRDefault="00000000">
      <w:pPr>
        <w:spacing w:after="80"/>
        <w:ind w:left="400"/>
        <w:jc w:val="both"/>
      </w:pPr>
      <w:r>
        <w:rPr>
          <w:color w:val="1A1A2E"/>
          <w:sz w:val="17"/>
          <w:szCs w:val="17"/>
        </w:rPr>
        <w:t>Copertura dei costi di infrastruttura cloud, API AI (Claude Vision), rendering PDF (</w:t>
      </w:r>
      <w:proofErr w:type="spellStart"/>
      <w:r>
        <w:rPr>
          <w:color w:val="1A1A2E"/>
          <w:sz w:val="17"/>
          <w:szCs w:val="17"/>
        </w:rPr>
        <w:t>Gotenberg</w:t>
      </w:r>
      <w:proofErr w:type="spellEnd"/>
      <w:r>
        <w:rPr>
          <w:color w:val="1A1A2E"/>
          <w:sz w:val="17"/>
          <w:szCs w:val="17"/>
        </w:rPr>
        <w:t>) e storage Google Drive.</w:t>
      </w:r>
    </w:p>
    <w:p w14:paraId="7BDE9CAE" w14:textId="77777777" w:rsidR="00853FBE" w:rsidRDefault="00853FBE">
      <w:pPr>
        <w:spacing w:after="60"/>
      </w:pPr>
    </w:p>
    <w:p w14:paraId="262DC70F"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477806A0" w14:textId="77777777">
        <w:tblPrEx>
          <w:tblCellMar>
            <w:top w:w="0" w:type="dxa"/>
            <w:bottom w:w="0" w:type="dxa"/>
          </w:tblCellMar>
        </w:tblPrEx>
        <w:tc>
          <w:tcPr>
            <w:tcW w:w="400" w:type="dxa"/>
            <w:shd w:val="clear" w:color="auto" w:fill="1A6B8A"/>
          </w:tcPr>
          <w:p w14:paraId="453A5574" w14:textId="77777777" w:rsidR="00853FBE" w:rsidRDefault="00000000">
            <w:r>
              <w:rPr>
                <w:b/>
                <w:bCs/>
                <w:color w:val="FFFFFF"/>
              </w:rPr>
              <w:t>3</w:t>
            </w:r>
          </w:p>
        </w:tc>
        <w:tc>
          <w:tcPr>
            <w:tcW w:w="9466" w:type="dxa"/>
            <w:shd w:val="clear" w:color="auto" w:fill="0D1B2A"/>
          </w:tcPr>
          <w:p w14:paraId="69ED1629" w14:textId="77777777" w:rsidR="00853FBE" w:rsidRDefault="00000000">
            <w:r>
              <w:rPr>
                <w:b/>
                <w:bCs/>
                <w:color w:val="FFFFFF"/>
                <w:sz w:val="22"/>
                <w:szCs w:val="22"/>
              </w:rPr>
              <w:t>VALORE GENERATO PER IL CLIENTE</w:t>
            </w:r>
          </w:p>
        </w:tc>
      </w:tr>
    </w:tbl>
    <w:p w14:paraId="62A2F8E5" w14:textId="77777777" w:rsidR="00853FBE" w:rsidRDefault="00853FBE">
      <w:pPr>
        <w:spacing w:after="60"/>
      </w:pPr>
    </w:p>
    <w:p w14:paraId="2133620E" w14:textId="77777777" w:rsidR="00853FBE" w:rsidRDefault="00000000">
      <w:pPr>
        <w:spacing w:after="100"/>
        <w:jc w:val="both"/>
      </w:pPr>
      <w:r>
        <w:rPr>
          <w:color w:val="1A1A2E"/>
          <w:sz w:val="18"/>
          <w:szCs w:val="18"/>
        </w:rPr>
        <w:t xml:space="preserve">Il servizio elimina completamente l'intervento manuale nel ciclo </w:t>
      </w:r>
      <w:proofErr w:type="spellStart"/>
      <w:r>
        <w:rPr>
          <w:color w:val="1A1A2E"/>
          <w:sz w:val="18"/>
          <w:szCs w:val="18"/>
        </w:rPr>
        <w:t>onboarding</w:t>
      </w:r>
      <w:proofErr w:type="spellEnd"/>
      <w:r>
        <w:rPr>
          <w:color w:val="1A1A2E"/>
          <w:sz w:val="18"/>
          <w:szCs w:val="18"/>
        </w:rPr>
        <w:t>–obiettivi–risultati. I benefici operativi documentabili includono:</w:t>
      </w:r>
    </w:p>
    <w:p w14:paraId="4B456609"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53FBE" w14:paraId="7D8D7EB3" w14:textId="77777777">
        <w:tblPrEx>
          <w:tblCellMar>
            <w:top w:w="0" w:type="dxa"/>
            <w:bottom w:w="0" w:type="dxa"/>
          </w:tblCellMar>
        </w:tblPrEx>
        <w:tc>
          <w:tcPr>
            <w:tcW w:w="9866" w:type="dxa"/>
            <w:tcBorders>
              <w:top w:val="thick" w:sz="12" w:space="0" w:color="1A6B8A"/>
              <w:left w:val="thick" w:sz="18" w:space="0" w:color="1A6B8A"/>
              <w:bottom w:val="thick" w:sz="12" w:space="0" w:color="1A6B8A"/>
              <w:right w:val="thick" w:sz="6" w:space="0" w:color="1A6B8A"/>
            </w:tcBorders>
            <w:shd w:val="clear" w:color="auto" w:fill="DFF0F7"/>
            <w:tcMar>
              <w:top w:w="120" w:type="dxa"/>
              <w:left w:w="160" w:type="dxa"/>
              <w:bottom w:w="120" w:type="dxa"/>
              <w:right w:w="160" w:type="dxa"/>
            </w:tcMar>
          </w:tcPr>
          <w:p w14:paraId="406854E4" w14:textId="77777777" w:rsidR="00853FBE" w:rsidRDefault="00000000">
            <w:pPr>
              <w:jc w:val="center"/>
            </w:pPr>
            <w:proofErr w:type="gramStart"/>
            <w:r>
              <w:rPr>
                <w:color w:val="0D1B2A"/>
                <w:sz w:val="18"/>
                <w:szCs w:val="18"/>
              </w:rPr>
              <w:t>▲  Risparmio</w:t>
            </w:r>
            <w:proofErr w:type="gramEnd"/>
            <w:r>
              <w:rPr>
                <w:color w:val="0D1B2A"/>
                <w:sz w:val="18"/>
                <w:szCs w:val="18"/>
              </w:rPr>
              <w:t xml:space="preserve"> garantito di </w:t>
            </w:r>
            <w:r>
              <w:rPr>
                <w:b/>
                <w:bCs/>
                <w:color w:val="0D1B2A"/>
                <w:sz w:val="18"/>
                <w:szCs w:val="18"/>
              </w:rPr>
              <w:t>oltre 40 ore operative annue</w:t>
            </w:r>
            <w:r>
              <w:rPr>
                <w:color w:val="0D1B2A"/>
                <w:sz w:val="18"/>
                <w:szCs w:val="18"/>
              </w:rPr>
              <w:t xml:space="preserve"> del team di gestione — equivalente a oltre 5 giornate lavorative restituite, precedentemente impiegate in: ricerca email, archiviazione manuale, elaborazione screenshot </w:t>
            </w:r>
            <w:proofErr w:type="spellStart"/>
            <w:r>
              <w:rPr>
                <w:color w:val="0D1B2A"/>
                <w:sz w:val="18"/>
                <w:szCs w:val="18"/>
              </w:rPr>
              <w:t>Qlik</w:t>
            </w:r>
            <w:proofErr w:type="spellEnd"/>
            <w:r>
              <w:rPr>
                <w:color w:val="0D1B2A"/>
                <w:sz w:val="18"/>
                <w:szCs w:val="18"/>
              </w:rPr>
              <w:t>, calcolo bonus, produzione report.</w:t>
            </w:r>
          </w:p>
        </w:tc>
      </w:tr>
    </w:tbl>
    <w:p w14:paraId="38428AFE" w14:textId="77777777" w:rsidR="00853FBE" w:rsidRDefault="00853FBE">
      <w:pPr>
        <w:spacing w:after="60"/>
      </w:pPr>
    </w:p>
    <w:p w14:paraId="6BDB16C0"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Eliminazione</w:t>
      </w:r>
      <w:proofErr w:type="gramEnd"/>
      <w:r>
        <w:rPr>
          <w:b/>
          <w:bCs/>
          <w:color w:val="0D1B2A"/>
          <w:sz w:val="18"/>
          <w:szCs w:val="18"/>
        </w:rPr>
        <w:t xml:space="preserve"> errori di archiviazione</w:t>
      </w:r>
    </w:p>
    <w:p w14:paraId="4F04B3D8" w14:textId="77777777" w:rsidR="00853FBE" w:rsidRDefault="00000000">
      <w:pPr>
        <w:spacing w:after="80"/>
        <w:ind w:left="400"/>
        <w:jc w:val="both"/>
      </w:pPr>
      <w:r>
        <w:rPr>
          <w:color w:val="1A1A2E"/>
          <w:sz w:val="17"/>
          <w:szCs w:val="17"/>
        </w:rPr>
        <w:t xml:space="preserve">Classificazione e archiviazione documenti automatica e deterministica, con audit </w:t>
      </w:r>
      <w:proofErr w:type="spellStart"/>
      <w:r>
        <w:rPr>
          <w:color w:val="1A1A2E"/>
          <w:sz w:val="17"/>
          <w:szCs w:val="17"/>
        </w:rPr>
        <w:t>trail</w:t>
      </w:r>
      <w:proofErr w:type="spellEnd"/>
      <w:r>
        <w:rPr>
          <w:color w:val="1A1A2E"/>
          <w:sz w:val="17"/>
          <w:szCs w:val="17"/>
        </w:rPr>
        <w:t xml:space="preserve"> completo su Google Drive.</w:t>
      </w:r>
    </w:p>
    <w:p w14:paraId="0274351F"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Scalabilità</w:t>
      </w:r>
      <w:proofErr w:type="gramEnd"/>
      <w:r>
        <w:rPr>
          <w:b/>
          <w:bCs/>
          <w:color w:val="0D1B2A"/>
          <w:sz w:val="18"/>
          <w:szCs w:val="18"/>
        </w:rPr>
        <w:t xml:space="preserve"> multi-paese immediata</w:t>
      </w:r>
    </w:p>
    <w:p w14:paraId="3F269CF6" w14:textId="77777777" w:rsidR="00853FBE" w:rsidRDefault="00000000">
      <w:pPr>
        <w:spacing w:after="80"/>
        <w:ind w:left="400"/>
        <w:jc w:val="both"/>
      </w:pPr>
      <w:r>
        <w:rPr>
          <w:color w:val="1A1A2E"/>
          <w:sz w:val="17"/>
          <w:szCs w:val="17"/>
        </w:rPr>
        <w:t>L'aggiunta di un nuovo paese non richiede modifiche al sistema, solo configurazione nel pannello Impostazioni.</w:t>
      </w:r>
    </w:p>
    <w:p w14:paraId="476053C6"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Zero</w:t>
      </w:r>
      <w:proofErr w:type="gramEnd"/>
      <w:r>
        <w:rPr>
          <w:b/>
          <w:bCs/>
          <w:color w:val="0D1B2A"/>
          <w:sz w:val="18"/>
          <w:szCs w:val="18"/>
        </w:rPr>
        <w:t xml:space="preserve"> dipendenza da know-how individuale</w:t>
      </w:r>
    </w:p>
    <w:p w14:paraId="557AAB92" w14:textId="77777777" w:rsidR="00853FBE" w:rsidRDefault="00000000">
      <w:pPr>
        <w:spacing w:after="80"/>
        <w:ind w:left="400"/>
        <w:jc w:val="both"/>
      </w:pPr>
      <w:r>
        <w:rPr>
          <w:color w:val="1A1A2E"/>
          <w:sz w:val="17"/>
          <w:szCs w:val="17"/>
        </w:rPr>
        <w:t>Il processo è completamente gestito dal servizio, indipendentemente dal singolo operatore.</w:t>
      </w:r>
    </w:p>
    <w:p w14:paraId="5E14D54E"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Audit</w:t>
      </w:r>
      <w:proofErr w:type="gramEnd"/>
      <w:r>
        <w:rPr>
          <w:b/>
          <w:bCs/>
          <w:color w:val="0D1B2A"/>
          <w:sz w:val="18"/>
          <w:szCs w:val="18"/>
        </w:rPr>
        <w:t xml:space="preserve"> </w:t>
      </w:r>
      <w:proofErr w:type="spellStart"/>
      <w:r>
        <w:rPr>
          <w:b/>
          <w:bCs/>
          <w:color w:val="0D1B2A"/>
          <w:sz w:val="18"/>
          <w:szCs w:val="18"/>
        </w:rPr>
        <w:t>trail</w:t>
      </w:r>
      <w:proofErr w:type="spellEnd"/>
      <w:r>
        <w:rPr>
          <w:b/>
          <w:bCs/>
          <w:color w:val="0D1B2A"/>
          <w:sz w:val="18"/>
          <w:szCs w:val="18"/>
        </w:rPr>
        <w:t xml:space="preserve"> documentale automatico</w:t>
      </w:r>
    </w:p>
    <w:p w14:paraId="6048064C" w14:textId="77777777" w:rsidR="00853FBE" w:rsidRDefault="00000000">
      <w:pPr>
        <w:spacing w:after="80"/>
        <w:ind w:left="400"/>
        <w:jc w:val="both"/>
      </w:pPr>
      <w:r>
        <w:rPr>
          <w:color w:val="1A1A2E"/>
          <w:sz w:val="17"/>
          <w:szCs w:val="17"/>
        </w:rPr>
        <w:t>Ogni documento viene archiviato automaticamente con naming standardizzato e percorso tracciabile.</w:t>
      </w:r>
    </w:p>
    <w:p w14:paraId="46268034" w14:textId="77777777" w:rsidR="00853FBE" w:rsidRDefault="00853FBE">
      <w:pPr>
        <w:spacing w:after="60"/>
      </w:pPr>
    </w:p>
    <w:p w14:paraId="4E1128A0"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76D655CC" w14:textId="77777777">
        <w:tblPrEx>
          <w:tblCellMar>
            <w:top w:w="0" w:type="dxa"/>
            <w:bottom w:w="0" w:type="dxa"/>
          </w:tblCellMar>
        </w:tblPrEx>
        <w:tc>
          <w:tcPr>
            <w:tcW w:w="400" w:type="dxa"/>
            <w:shd w:val="clear" w:color="auto" w:fill="1A6B8A"/>
          </w:tcPr>
          <w:p w14:paraId="035064E2" w14:textId="77777777" w:rsidR="00853FBE" w:rsidRDefault="00000000">
            <w:r>
              <w:rPr>
                <w:b/>
                <w:bCs/>
                <w:color w:val="FFFFFF"/>
              </w:rPr>
              <w:t>4</w:t>
            </w:r>
          </w:p>
        </w:tc>
        <w:tc>
          <w:tcPr>
            <w:tcW w:w="9466" w:type="dxa"/>
            <w:shd w:val="clear" w:color="auto" w:fill="0D1B2A"/>
          </w:tcPr>
          <w:p w14:paraId="3E3AF503" w14:textId="77777777" w:rsidR="00853FBE" w:rsidRDefault="00000000">
            <w:r>
              <w:rPr>
                <w:b/>
                <w:bCs/>
                <w:color w:val="FFFFFF"/>
                <w:sz w:val="22"/>
                <w:szCs w:val="22"/>
              </w:rPr>
              <w:t>CORRISPETTIVO E MODALITÀ DI PAGAMENTO</w:t>
            </w:r>
          </w:p>
        </w:tc>
      </w:tr>
    </w:tbl>
    <w:p w14:paraId="17A65E8F"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624"/>
        <w:gridCol w:w="4242"/>
      </w:tblGrid>
      <w:tr w:rsidR="00853FBE" w14:paraId="6FC53108" w14:textId="77777777">
        <w:tblPrEx>
          <w:tblCellMar>
            <w:top w:w="0" w:type="dxa"/>
            <w:bottom w:w="0" w:type="dxa"/>
          </w:tblCellMar>
        </w:tblPrEx>
        <w:tc>
          <w:tcPr>
            <w:tcW w:w="5624" w:type="dxa"/>
            <w:tcBorders>
              <w:left w:val="thick" w:sz="24" w:space="0" w:color="0D1B2A"/>
            </w:tcBorders>
            <w:shd w:val="clear" w:color="auto" w:fill="F4F7FA"/>
            <w:tcMar>
              <w:top w:w="160" w:type="dxa"/>
              <w:left w:w="160" w:type="dxa"/>
              <w:bottom w:w="160" w:type="dxa"/>
              <w:right w:w="80" w:type="dxa"/>
            </w:tcMar>
          </w:tcPr>
          <w:p w14:paraId="6486598E" w14:textId="77777777" w:rsidR="00853FBE" w:rsidRDefault="00000000">
            <w:pPr>
              <w:jc w:val="center"/>
            </w:pPr>
            <w:r>
              <w:rPr>
                <w:b/>
                <w:bCs/>
                <w:color w:val="0D1B2A"/>
                <w:sz w:val="52"/>
                <w:szCs w:val="52"/>
              </w:rPr>
              <w:t>€ 17.000,00</w:t>
            </w:r>
          </w:p>
          <w:p w14:paraId="112692FA" w14:textId="77777777" w:rsidR="00853FBE" w:rsidRDefault="00000000">
            <w:pPr>
              <w:jc w:val="center"/>
            </w:pPr>
            <w:r>
              <w:rPr>
                <w:color w:val="5A6A7A"/>
                <w:sz w:val="16"/>
                <w:szCs w:val="16"/>
              </w:rPr>
              <w:t>(</w:t>
            </w:r>
            <w:proofErr w:type="spellStart"/>
            <w:r>
              <w:rPr>
                <w:color w:val="5A6A7A"/>
                <w:sz w:val="16"/>
                <w:szCs w:val="16"/>
              </w:rPr>
              <w:t>diciassettemilaeuro</w:t>
            </w:r>
            <w:proofErr w:type="spellEnd"/>
            <w:r>
              <w:rPr>
                <w:color w:val="5A6A7A"/>
                <w:sz w:val="16"/>
                <w:szCs w:val="16"/>
              </w:rPr>
              <w:t>) + IVA 22%</w:t>
            </w:r>
          </w:p>
          <w:p w14:paraId="0FE13400" w14:textId="77777777" w:rsidR="00853FBE" w:rsidRDefault="00000000">
            <w:r>
              <w:rPr>
                <w:sz w:val="14"/>
                <w:szCs w:val="14"/>
              </w:rPr>
              <w:t xml:space="preserve"> </w:t>
            </w:r>
          </w:p>
          <w:p w14:paraId="4D9499CC" w14:textId="77777777" w:rsidR="00853FBE" w:rsidRDefault="00000000">
            <w:pPr>
              <w:jc w:val="center"/>
            </w:pPr>
            <w:r>
              <w:rPr>
                <w:color w:val="5A6A7A"/>
                <w:sz w:val="16"/>
                <w:szCs w:val="16"/>
              </w:rPr>
              <w:t>Rata unica annua · pagamento entro 30 gg dalla fattura</w:t>
            </w:r>
          </w:p>
        </w:tc>
        <w:tc>
          <w:tcPr>
            <w:tcW w:w="4242" w:type="dxa"/>
            <w:shd w:val="clear" w:color="auto" w:fill="F4F7FA"/>
            <w:tcMar>
              <w:top w:w="120" w:type="dxa"/>
              <w:left w:w="160" w:type="dxa"/>
              <w:bottom w:w="120" w:type="dxa"/>
              <w:right w:w="120" w:type="dxa"/>
            </w:tcMar>
          </w:tcPr>
          <w:p w14:paraId="58DD10FB" w14:textId="77777777" w:rsidR="00853FBE" w:rsidRDefault="00000000">
            <w:r>
              <w:rPr>
                <w:b/>
                <w:bCs/>
                <w:color w:val="1A6B8A"/>
                <w:sz w:val="15"/>
                <w:szCs w:val="15"/>
              </w:rPr>
              <w:t>CANONE ANNUALE INCLUDE</w:t>
            </w:r>
          </w:p>
          <w:p w14:paraId="33E16046" w14:textId="77777777" w:rsidR="00853FBE" w:rsidRDefault="00000000">
            <w:pPr>
              <w:spacing w:after="60"/>
            </w:pPr>
            <w:proofErr w:type="gramStart"/>
            <w:r>
              <w:rPr>
                <w:color w:val="1A1A2E"/>
                <w:sz w:val="17"/>
                <w:szCs w:val="17"/>
              </w:rPr>
              <w:t>▸  Accesso</w:t>
            </w:r>
            <w:proofErr w:type="gramEnd"/>
            <w:r>
              <w:rPr>
                <w:color w:val="1A1A2E"/>
                <w:sz w:val="17"/>
                <w:szCs w:val="17"/>
              </w:rPr>
              <w:t xml:space="preserve"> al servizio AI completo</w:t>
            </w:r>
          </w:p>
          <w:p w14:paraId="68373744" w14:textId="77777777" w:rsidR="00853FBE" w:rsidRDefault="00000000">
            <w:pPr>
              <w:spacing w:after="60"/>
            </w:pPr>
            <w:proofErr w:type="gramStart"/>
            <w:r>
              <w:rPr>
                <w:color w:val="1A1A2E"/>
                <w:sz w:val="17"/>
                <w:szCs w:val="17"/>
              </w:rPr>
              <w:t>▸  Manutenzione</w:t>
            </w:r>
            <w:proofErr w:type="gramEnd"/>
            <w:r>
              <w:rPr>
                <w:color w:val="1A1A2E"/>
                <w:sz w:val="17"/>
                <w:szCs w:val="17"/>
              </w:rPr>
              <w:t xml:space="preserve"> annua</w:t>
            </w:r>
          </w:p>
          <w:p w14:paraId="295023BD" w14:textId="77777777" w:rsidR="00853FBE" w:rsidRDefault="00000000">
            <w:pPr>
              <w:spacing w:after="60"/>
            </w:pPr>
            <w:proofErr w:type="gramStart"/>
            <w:r>
              <w:rPr>
                <w:color w:val="1A1A2E"/>
                <w:sz w:val="17"/>
                <w:szCs w:val="17"/>
              </w:rPr>
              <w:t>▸  Supporto</w:t>
            </w:r>
            <w:proofErr w:type="gramEnd"/>
            <w:r>
              <w:rPr>
                <w:color w:val="1A1A2E"/>
                <w:sz w:val="17"/>
                <w:szCs w:val="17"/>
              </w:rPr>
              <w:t xml:space="preserve"> tecnico</w:t>
            </w:r>
          </w:p>
          <w:p w14:paraId="0277E30E" w14:textId="77777777" w:rsidR="00853FBE" w:rsidRDefault="00000000">
            <w:pPr>
              <w:spacing w:after="60"/>
            </w:pPr>
            <w:proofErr w:type="gramStart"/>
            <w:r>
              <w:rPr>
                <w:color w:val="1A1A2E"/>
                <w:sz w:val="17"/>
                <w:szCs w:val="17"/>
              </w:rPr>
              <w:t>▸  Infrastruttura</w:t>
            </w:r>
            <w:proofErr w:type="gramEnd"/>
            <w:r>
              <w:rPr>
                <w:color w:val="1A1A2E"/>
                <w:sz w:val="17"/>
                <w:szCs w:val="17"/>
              </w:rPr>
              <w:t xml:space="preserve"> AI cloud</w:t>
            </w:r>
          </w:p>
          <w:p w14:paraId="4C4E37F3" w14:textId="77777777" w:rsidR="00853FBE" w:rsidRDefault="00000000">
            <w:pPr>
              <w:spacing w:after="60"/>
            </w:pPr>
            <w:proofErr w:type="gramStart"/>
            <w:r>
              <w:rPr>
                <w:color w:val="1A1A2E"/>
                <w:sz w:val="17"/>
                <w:szCs w:val="17"/>
              </w:rPr>
              <w:t>▸  Allegato</w:t>
            </w:r>
            <w:proofErr w:type="gramEnd"/>
            <w:r>
              <w:rPr>
                <w:color w:val="1A1A2E"/>
                <w:sz w:val="17"/>
                <w:szCs w:val="17"/>
              </w:rPr>
              <w:t xml:space="preserve"> Tecnico A + DPA</w:t>
            </w:r>
          </w:p>
        </w:tc>
      </w:tr>
    </w:tbl>
    <w:p w14:paraId="7AF6E2E2" w14:textId="77777777" w:rsidR="00853FBE" w:rsidRDefault="00853FBE">
      <w:pPr>
        <w:spacing w:after="60"/>
      </w:pPr>
    </w:p>
    <w:p w14:paraId="6C6AF65A" w14:textId="77777777" w:rsidR="00853FBE" w:rsidRDefault="00000000">
      <w:pPr>
        <w:spacing w:after="100"/>
        <w:jc w:val="both"/>
      </w:pPr>
      <w:r>
        <w:rPr>
          <w:color w:val="1A1A2E"/>
          <w:sz w:val="18"/>
          <w:szCs w:val="18"/>
        </w:rPr>
        <w:t>In caso di mancato pagamento entro i termini, Diecipoints S.r.l. si riserva il diritto di sospendere l'erogazione del servizio previa comunicazione scritta con preavviso di 10 giorni. Eventuali integrazioni non incluse all'art. 2.2 saranno oggetto di preventivo separato e accordo scritto prima dell'esecuzione.</w:t>
      </w:r>
    </w:p>
    <w:p w14:paraId="5E79DD72" w14:textId="77777777" w:rsidR="00853FBE" w:rsidRDefault="00853FBE">
      <w:pPr>
        <w:spacing w:after="60"/>
      </w:pPr>
    </w:p>
    <w:p w14:paraId="043136E9"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0D4B794C" w14:textId="77777777">
        <w:tblPrEx>
          <w:tblCellMar>
            <w:top w:w="0" w:type="dxa"/>
            <w:bottom w:w="0" w:type="dxa"/>
          </w:tblCellMar>
        </w:tblPrEx>
        <w:tc>
          <w:tcPr>
            <w:tcW w:w="400" w:type="dxa"/>
            <w:shd w:val="clear" w:color="auto" w:fill="1A6B8A"/>
          </w:tcPr>
          <w:p w14:paraId="6F14299C" w14:textId="77777777" w:rsidR="00853FBE" w:rsidRDefault="00000000">
            <w:r>
              <w:rPr>
                <w:b/>
                <w:bCs/>
                <w:color w:val="FFFFFF"/>
              </w:rPr>
              <w:t>5</w:t>
            </w:r>
          </w:p>
        </w:tc>
        <w:tc>
          <w:tcPr>
            <w:tcW w:w="9466" w:type="dxa"/>
            <w:shd w:val="clear" w:color="auto" w:fill="0D1B2A"/>
          </w:tcPr>
          <w:p w14:paraId="738D42E0" w14:textId="77777777" w:rsidR="00853FBE" w:rsidRDefault="00000000">
            <w:r>
              <w:rPr>
                <w:b/>
                <w:bCs/>
                <w:color w:val="FFFFFF"/>
                <w:sz w:val="22"/>
                <w:szCs w:val="22"/>
              </w:rPr>
              <w:t>RISERVATEZZA E CONFIDENZIALITÀ</w:t>
            </w:r>
          </w:p>
        </w:tc>
      </w:tr>
    </w:tbl>
    <w:p w14:paraId="23791E12" w14:textId="77777777" w:rsidR="00853FBE" w:rsidRDefault="00853FBE">
      <w:pPr>
        <w:spacing w:after="60"/>
      </w:pPr>
    </w:p>
    <w:p w14:paraId="78835A9F" w14:textId="77777777" w:rsidR="00853FBE" w:rsidRDefault="00000000">
      <w:pPr>
        <w:spacing w:after="100"/>
        <w:jc w:val="both"/>
      </w:pPr>
      <w:r>
        <w:rPr>
          <w:color w:val="1A1A2E"/>
          <w:sz w:val="18"/>
          <w:szCs w:val="18"/>
        </w:rPr>
        <w:t>Entrambe le parti si impegnano a mantenere strettamente riservate tutte le informazioni confidenziali acquisite nell'ambito del presente accordo, incluse ma non limitate a: dati aziendali, dati HR dei collaboratori, architettura tecnica del servizio, logiche di calcolo bonus e qualsiasi altra informazione commercialmente sensibile.</w:t>
      </w:r>
    </w:p>
    <w:p w14:paraId="62388DE8" w14:textId="77777777" w:rsidR="00853FBE" w:rsidRDefault="00853FBE">
      <w:pPr>
        <w:spacing w:after="60"/>
      </w:pPr>
    </w:p>
    <w:p w14:paraId="2EA8D8C5"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Obbligo</w:t>
      </w:r>
      <w:proofErr w:type="gramEnd"/>
      <w:r>
        <w:rPr>
          <w:b/>
          <w:bCs/>
          <w:color w:val="0D1B2A"/>
          <w:sz w:val="18"/>
          <w:szCs w:val="18"/>
        </w:rPr>
        <w:t xml:space="preserve"> di riservatezza reciproca</w:t>
      </w:r>
    </w:p>
    <w:p w14:paraId="1E90CF17" w14:textId="77777777" w:rsidR="00853FBE" w:rsidRDefault="00000000">
      <w:pPr>
        <w:spacing w:after="80"/>
        <w:ind w:left="400"/>
        <w:jc w:val="both"/>
      </w:pPr>
      <w:r>
        <w:rPr>
          <w:color w:val="1A1A2E"/>
          <w:sz w:val="17"/>
          <w:szCs w:val="17"/>
        </w:rPr>
        <w:t>Nessuna delle parti potrà divulgare a terzi le informazioni confidenziali dell'altra senza previo consenso scritto, durante la vigenza del contratto e per 3 anni successivi alla sua scadenza.</w:t>
      </w:r>
    </w:p>
    <w:p w14:paraId="346570CF"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Utilizzo</w:t>
      </w:r>
      <w:proofErr w:type="gramEnd"/>
      <w:r>
        <w:rPr>
          <w:b/>
          <w:bCs/>
          <w:color w:val="0D1B2A"/>
          <w:sz w:val="18"/>
          <w:szCs w:val="18"/>
        </w:rPr>
        <w:t xml:space="preserve"> limitato</w:t>
      </w:r>
    </w:p>
    <w:p w14:paraId="32A58BAB" w14:textId="77777777" w:rsidR="00853FBE" w:rsidRDefault="00000000">
      <w:pPr>
        <w:spacing w:after="80"/>
        <w:ind w:left="400"/>
        <w:jc w:val="both"/>
      </w:pPr>
      <w:r>
        <w:rPr>
          <w:color w:val="1A1A2E"/>
          <w:sz w:val="17"/>
          <w:szCs w:val="17"/>
        </w:rPr>
        <w:t>Le informazioni confidenziali potranno essere utilizzate esclusivamente per le finalità previste dal presente accordo e non per scopi diversi o concorrenziali.</w:t>
      </w:r>
    </w:p>
    <w:p w14:paraId="13EBEA21"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Proprietà</w:t>
      </w:r>
      <w:proofErr w:type="gramEnd"/>
      <w:r>
        <w:rPr>
          <w:b/>
          <w:bCs/>
          <w:color w:val="0D1B2A"/>
          <w:sz w:val="18"/>
          <w:szCs w:val="18"/>
        </w:rPr>
        <w:t xml:space="preserve"> intellettuale</w:t>
      </w:r>
    </w:p>
    <w:p w14:paraId="5C81A0A5" w14:textId="77777777" w:rsidR="00853FBE" w:rsidRDefault="00000000">
      <w:pPr>
        <w:spacing w:after="80"/>
        <w:ind w:left="400"/>
        <w:jc w:val="both"/>
      </w:pPr>
      <w:r>
        <w:rPr>
          <w:color w:val="1A1A2E"/>
          <w:sz w:val="17"/>
          <w:szCs w:val="17"/>
        </w:rPr>
        <w:t>Il sistema, il codice sorgente, le pipeline e l'architettura del servizio rimangono di esclusiva proprietà intellettuale di Diecipoints S.r.l. Il Cliente acquisisce il diritto d'uso del servizio per la durata del contratto, subordinato al pagamento integrale del canone annuale.</w:t>
      </w:r>
    </w:p>
    <w:p w14:paraId="73FCBDAB" w14:textId="77777777" w:rsidR="00853FBE" w:rsidRDefault="00853FBE">
      <w:pPr>
        <w:spacing w:after="60"/>
      </w:pPr>
    </w:p>
    <w:p w14:paraId="42054042"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05E799B1" w14:textId="77777777">
        <w:tblPrEx>
          <w:tblCellMar>
            <w:top w:w="0" w:type="dxa"/>
            <w:bottom w:w="0" w:type="dxa"/>
          </w:tblCellMar>
        </w:tblPrEx>
        <w:tc>
          <w:tcPr>
            <w:tcW w:w="400" w:type="dxa"/>
            <w:shd w:val="clear" w:color="auto" w:fill="1A6B8A"/>
          </w:tcPr>
          <w:p w14:paraId="5E7EF679" w14:textId="77777777" w:rsidR="00853FBE" w:rsidRDefault="00000000">
            <w:r>
              <w:rPr>
                <w:b/>
                <w:bCs/>
                <w:color w:val="FFFFFF"/>
              </w:rPr>
              <w:t>6</w:t>
            </w:r>
          </w:p>
        </w:tc>
        <w:tc>
          <w:tcPr>
            <w:tcW w:w="9466" w:type="dxa"/>
            <w:shd w:val="clear" w:color="auto" w:fill="0D1B2A"/>
          </w:tcPr>
          <w:p w14:paraId="47C25945" w14:textId="77777777" w:rsidR="00853FBE" w:rsidRDefault="00000000">
            <w:r>
              <w:rPr>
                <w:b/>
                <w:bCs/>
                <w:color w:val="FFFFFF"/>
                <w:sz w:val="22"/>
                <w:szCs w:val="22"/>
              </w:rPr>
              <w:t>TRATTAMENTO DEI DATI PERSONALI (GDPR)</w:t>
            </w:r>
          </w:p>
        </w:tc>
      </w:tr>
    </w:tbl>
    <w:p w14:paraId="20FFC4D0" w14:textId="77777777" w:rsidR="00853FBE" w:rsidRDefault="00853FBE">
      <w:pPr>
        <w:spacing w:after="60"/>
      </w:pPr>
    </w:p>
    <w:p w14:paraId="0F2E2B2B" w14:textId="77777777" w:rsidR="00853FBE" w:rsidRDefault="00000000">
      <w:pPr>
        <w:spacing w:after="100"/>
        <w:jc w:val="both"/>
      </w:pPr>
      <w:r>
        <w:rPr>
          <w:color w:val="1A1A2E"/>
          <w:sz w:val="18"/>
          <w:szCs w:val="18"/>
        </w:rPr>
        <w:lastRenderedPageBreak/>
        <w:t>Il servizio tratta dati personali dei collaboratori del Cliente (nome, cognome, email, paese, dati retributivi e di performance) nel rispetto del Regolamento UE 2016/679 (GDPR) e della normativa nazionale applicabile.</w:t>
      </w:r>
    </w:p>
    <w:p w14:paraId="793ACEA9" w14:textId="77777777" w:rsidR="00853FBE" w:rsidRDefault="00853FBE">
      <w:pPr>
        <w:spacing w:after="60"/>
      </w:pPr>
    </w:p>
    <w:p w14:paraId="60171284"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Titolare</w:t>
      </w:r>
      <w:proofErr w:type="gramEnd"/>
      <w:r>
        <w:rPr>
          <w:b/>
          <w:bCs/>
          <w:color w:val="0D1B2A"/>
          <w:sz w:val="18"/>
          <w:szCs w:val="18"/>
        </w:rPr>
        <w:t xml:space="preserve"> del trattamento</w:t>
      </w:r>
    </w:p>
    <w:p w14:paraId="702E4C29" w14:textId="77777777" w:rsidR="00853FBE" w:rsidRDefault="00000000">
      <w:pPr>
        <w:spacing w:after="80"/>
        <w:ind w:left="400"/>
        <w:jc w:val="both"/>
      </w:pPr>
      <w:r>
        <w:rPr>
          <w:color w:val="1A1A2E"/>
          <w:sz w:val="17"/>
          <w:szCs w:val="17"/>
        </w:rPr>
        <w:t>Il Cliente è Titolare del trattamento. Diecipoints S.r.l. agisce in qualità di Responsabile del trattamento ai sensi dell'art. 28 GDPR.</w:t>
      </w:r>
    </w:p>
    <w:p w14:paraId="3B2CA48D"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Base</w:t>
      </w:r>
      <w:proofErr w:type="gramEnd"/>
      <w:r>
        <w:rPr>
          <w:b/>
          <w:bCs/>
          <w:color w:val="0D1B2A"/>
          <w:sz w:val="18"/>
          <w:szCs w:val="18"/>
        </w:rPr>
        <w:t xml:space="preserve"> giuridica</w:t>
      </w:r>
    </w:p>
    <w:p w14:paraId="3AB17F07" w14:textId="77777777" w:rsidR="00853FBE" w:rsidRDefault="00000000">
      <w:pPr>
        <w:spacing w:after="80"/>
        <w:ind w:left="400"/>
        <w:jc w:val="both"/>
      </w:pPr>
      <w:r>
        <w:rPr>
          <w:color w:val="1A1A2E"/>
          <w:sz w:val="17"/>
          <w:szCs w:val="17"/>
        </w:rPr>
        <w:t>Il trattamento è fondato sull'esecuzione del presente contratto e sul legittimo interesse del Cliente alla gestione HR automatizzata dei propri collaboratori.</w:t>
      </w:r>
    </w:p>
    <w:p w14:paraId="46630629"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Misure</w:t>
      </w:r>
      <w:proofErr w:type="gramEnd"/>
      <w:r>
        <w:rPr>
          <w:b/>
          <w:bCs/>
          <w:color w:val="0D1B2A"/>
          <w:sz w:val="18"/>
          <w:szCs w:val="18"/>
        </w:rPr>
        <w:t xml:space="preserve"> di sicurezza</w:t>
      </w:r>
    </w:p>
    <w:p w14:paraId="5FF02BD5" w14:textId="77777777" w:rsidR="00853FBE" w:rsidRDefault="00000000">
      <w:pPr>
        <w:spacing w:after="80"/>
        <w:ind w:left="400"/>
        <w:jc w:val="both"/>
      </w:pPr>
      <w:r>
        <w:rPr>
          <w:color w:val="1A1A2E"/>
          <w:sz w:val="17"/>
          <w:szCs w:val="17"/>
        </w:rPr>
        <w:t>Diecipoints S.r.l. adotta misure tecniche e organizzative adeguate, incluso accesso limitato ai soli sistemi necessari all'erogazione del servizio.</w:t>
      </w:r>
    </w:p>
    <w:p w14:paraId="1BCE7B86"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Conservazione</w:t>
      </w:r>
      <w:proofErr w:type="gramEnd"/>
      <w:r>
        <w:rPr>
          <w:b/>
          <w:bCs/>
          <w:color w:val="0D1B2A"/>
          <w:sz w:val="18"/>
          <w:szCs w:val="18"/>
        </w:rPr>
        <w:t xml:space="preserve"> e cancellazione</w:t>
      </w:r>
    </w:p>
    <w:p w14:paraId="5B6581CB" w14:textId="77777777" w:rsidR="00853FBE" w:rsidRDefault="00000000">
      <w:pPr>
        <w:spacing w:after="80"/>
        <w:ind w:left="400"/>
        <w:jc w:val="both"/>
      </w:pPr>
      <w:r>
        <w:rPr>
          <w:color w:val="1A1A2E"/>
          <w:sz w:val="17"/>
          <w:szCs w:val="17"/>
        </w:rPr>
        <w:t>I dati sono conservati per la durata del contratto. Su richiesta scritta, Diecipoints S.r.l. procederà alla cancellazione entro 30 giorni dalla cessazione del rapporto.</w:t>
      </w:r>
    </w:p>
    <w:p w14:paraId="603138D6"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Trasferimento</w:t>
      </w:r>
      <w:proofErr w:type="gramEnd"/>
      <w:r>
        <w:rPr>
          <w:b/>
          <w:bCs/>
          <w:color w:val="0D1B2A"/>
          <w:sz w:val="18"/>
          <w:szCs w:val="18"/>
        </w:rPr>
        <w:t xml:space="preserve"> dati</w:t>
      </w:r>
    </w:p>
    <w:p w14:paraId="5B5E5FC1" w14:textId="77777777" w:rsidR="00853FBE" w:rsidRDefault="00000000">
      <w:pPr>
        <w:spacing w:after="80"/>
        <w:ind w:left="400"/>
        <w:jc w:val="both"/>
      </w:pPr>
      <w:r>
        <w:rPr>
          <w:color w:val="1A1A2E"/>
          <w:sz w:val="17"/>
          <w:szCs w:val="17"/>
        </w:rPr>
        <w:t xml:space="preserve">I dati possono essere trasmessi a sub-responsabili (Google LLC, </w:t>
      </w:r>
      <w:proofErr w:type="spellStart"/>
      <w:r>
        <w:rPr>
          <w:color w:val="1A1A2E"/>
          <w:sz w:val="17"/>
          <w:szCs w:val="17"/>
        </w:rPr>
        <w:t>Anthropic</w:t>
      </w:r>
      <w:proofErr w:type="spellEnd"/>
      <w:r>
        <w:rPr>
          <w:color w:val="1A1A2E"/>
          <w:sz w:val="17"/>
          <w:szCs w:val="17"/>
        </w:rPr>
        <w:t>) nel rispetto delle garanzie GDPR per i trasferimenti internazionali.</w:t>
      </w:r>
    </w:p>
    <w:p w14:paraId="4E8C4C2C" w14:textId="77777777" w:rsidR="00853FBE" w:rsidRDefault="00853FBE">
      <w:pPr>
        <w:spacing w:after="60"/>
      </w:pPr>
    </w:p>
    <w:p w14:paraId="775324C0"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47BA36C5" w14:textId="77777777">
        <w:tblPrEx>
          <w:tblCellMar>
            <w:top w:w="0" w:type="dxa"/>
            <w:bottom w:w="0" w:type="dxa"/>
          </w:tblCellMar>
        </w:tblPrEx>
        <w:tc>
          <w:tcPr>
            <w:tcW w:w="400" w:type="dxa"/>
            <w:shd w:val="clear" w:color="auto" w:fill="1A6B8A"/>
          </w:tcPr>
          <w:p w14:paraId="4BB5C1C0" w14:textId="77777777" w:rsidR="00853FBE" w:rsidRDefault="00000000">
            <w:r>
              <w:rPr>
                <w:b/>
                <w:bCs/>
                <w:color w:val="FFFFFF"/>
              </w:rPr>
              <w:t>7</w:t>
            </w:r>
          </w:p>
        </w:tc>
        <w:tc>
          <w:tcPr>
            <w:tcW w:w="9466" w:type="dxa"/>
            <w:shd w:val="clear" w:color="auto" w:fill="0D1B2A"/>
          </w:tcPr>
          <w:p w14:paraId="16D6C116" w14:textId="77777777" w:rsidR="00853FBE" w:rsidRDefault="00000000">
            <w:r>
              <w:rPr>
                <w:b/>
                <w:bCs/>
                <w:color w:val="FFFFFF"/>
                <w:sz w:val="22"/>
                <w:szCs w:val="22"/>
              </w:rPr>
              <w:t>LIVELLI DI SERVIZIO (SLA)</w:t>
            </w:r>
          </w:p>
        </w:tc>
      </w:tr>
    </w:tbl>
    <w:p w14:paraId="4DD3EBDF"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00"/>
        <w:gridCol w:w="4000"/>
        <w:gridCol w:w="2200"/>
        <w:gridCol w:w="2066"/>
      </w:tblGrid>
      <w:tr w:rsidR="00853FBE" w14:paraId="0FECC62F" w14:textId="77777777">
        <w:tblPrEx>
          <w:tblCellMar>
            <w:top w:w="0" w:type="dxa"/>
            <w:bottom w:w="0" w:type="dxa"/>
          </w:tblCellMar>
        </w:tblPrEx>
        <w:tc>
          <w:tcPr>
            <w:tcW w:w="1600" w:type="dxa"/>
            <w:shd w:val="clear" w:color="auto" w:fill="0D1B2A"/>
            <w:tcMar>
              <w:top w:w="60" w:type="dxa"/>
              <w:left w:w="80" w:type="dxa"/>
              <w:bottom w:w="60" w:type="dxa"/>
              <w:right w:w="80" w:type="dxa"/>
            </w:tcMar>
          </w:tcPr>
          <w:p w14:paraId="560CAEB7" w14:textId="77777777" w:rsidR="00853FBE" w:rsidRDefault="00000000">
            <w:r>
              <w:rPr>
                <w:b/>
                <w:bCs/>
                <w:color w:val="FFFFFF"/>
                <w:sz w:val="16"/>
                <w:szCs w:val="16"/>
              </w:rPr>
              <w:t>Tipo</w:t>
            </w:r>
          </w:p>
        </w:tc>
        <w:tc>
          <w:tcPr>
            <w:tcW w:w="4000" w:type="dxa"/>
            <w:shd w:val="clear" w:color="auto" w:fill="0D1B2A"/>
            <w:tcMar>
              <w:top w:w="60" w:type="dxa"/>
              <w:left w:w="80" w:type="dxa"/>
              <w:bottom w:w="60" w:type="dxa"/>
              <w:right w:w="80" w:type="dxa"/>
            </w:tcMar>
          </w:tcPr>
          <w:p w14:paraId="3F97811E" w14:textId="77777777" w:rsidR="00853FBE" w:rsidRDefault="00000000">
            <w:r>
              <w:rPr>
                <w:b/>
                <w:bCs/>
                <w:color w:val="FFFFFF"/>
                <w:sz w:val="16"/>
                <w:szCs w:val="16"/>
              </w:rPr>
              <w:t>Definizione</w:t>
            </w:r>
          </w:p>
        </w:tc>
        <w:tc>
          <w:tcPr>
            <w:tcW w:w="2200" w:type="dxa"/>
            <w:shd w:val="clear" w:color="auto" w:fill="0D1B2A"/>
            <w:tcMar>
              <w:top w:w="60" w:type="dxa"/>
              <w:left w:w="80" w:type="dxa"/>
              <w:bottom w:w="60" w:type="dxa"/>
              <w:right w:w="80" w:type="dxa"/>
            </w:tcMar>
          </w:tcPr>
          <w:p w14:paraId="32411F2F" w14:textId="77777777" w:rsidR="00853FBE" w:rsidRDefault="00000000">
            <w:r>
              <w:rPr>
                <w:b/>
                <w:bCs/>
                <w:color w:val="FFFFFF"/>
                <w:sz w:val="16"/>
                <w:szCs w:val="16"/>
              </w:rPr>
              <w:t>Tempo risposta</w:t>
            </w:r>
          </w:p>
        </w:tc>
        <w:tc>
          <w:tcPr>
            <w:tcW w:w="2066" w:type="dxa"/>
            <w:shd w:val="clear" w:color="auto" w:fill="0D1B2A"/>
            <w:tcMar>
              <w:top w:w="60" w:type="dxa"/>
              <w:left w:w="80" w:type="dxa"/>
              <w:bottom w:w="60" w:type="dxa"/>
              <w:right w:w="80" w:type="dxa"/>
            </w:tcMar>
          </w:tcPr>
          <w:p w14:paraId="07562C43" w14:textId="77777777" w:rsidR="00853FBE" w:rsidRDefault="00000000">
            <w:r>
              <w:rPr>
                <w:b/>
                <w:bCs/>
                <w:color w:val="FFFFFF"/>
                <w:sz w:val="16"/>
                <w:szCs w:val="16"/>
              </w:rPr>
              <w:t>Risoluzione</w:t>
            </w:r>
          </w:p>
        </w:tc>
      </w:tr>
      <w:tr w:rsidR="00853FBE" w14:paraId="7AF0970D" w14:textId="77777777">
        <w:tblPrEx>
          <w:tblCellMar>
            <w:top w:w="0" w:type="dxa"/>
            <w:bottom w:w="0" w:type="dxa"/>
          </w:tblCellMar>
        </w:tblPrEx>
        <w:tc>
          <w:tcPr>
            <w:tcW w:w="1600" w:type="dxa"/>
            <w:shd w:val="clear" w:color="auto" w:fill="FFFFFF"/>
            <w:tcMar>
              <w:top w:w="60" w:type="dxa"/>
              <w:left w:w="80" w:type="dxa"/>
              <w:bottom w:w="60" w:type="dxa"/>
              <w:right w:w="80" w:type="dxa"/>
            </w:tcMar>
          </w:tcPr>
          <w:p w14:paraId="097BA343" w14:textId="77777777" w:rsidR="00853FBE" w:rsidRDefault="00000000">
            <w:r>
              <w:rPr>
                <w:color w:val="1A1A2E"/>
                <w:sz w:val="16"/>
                <w:szCs w:val="16"/>
              </w:rPr>
              <w:t>Critica</w:t>
            </w:r>
          </w:p>
        </w:tc>
        <w:tc>
          <w:tcPr>
            <w:tcW w:w="4000" w:type="dxa"/>
            <w:shd w:val="clear" w:color="auto" w:fill="FFFFFF"/>
            <w:tcMar>
              <w:top w:w="60" w:type="dxa"/>
              <w:left w:w="80" w:type="dxa"/>
              <w:bottom w:w="60" w:type="dxa"/>
              <w:right w:w="80" w:type="dxa"/>
            </w:tcMar>
          </w:tcPr>
          <w:p w14:paraId="6732FEEE" w14:textId="77777777" w:rsidR="00853FBE" w:rsidRDefault="00000000">
            <w:r>
              <w:rPr>
                <w:color w:val="1A1A2E"/>
                <w:sz w:val="16"/>
                <w:szCs w:val="16"/>
              </w:rPr>
              <w:t>Servizio completamente non operativo</w:t>
            </w:r>
          </w:p>
        </w:tc>
        <w:tc>
          <w:tcPr>
            <w:tcW w:w="2200" w:type="dxa"/>
            <w:shd w:val="clear" w:color="auto" w:fill="FFFFFF"/>
            <w:tcMar>
              <w:top w:w="60" w:type="dxa"/>
              <w:left w:w="80" w:type="dxa"/>
              <w:bottom w:w="60" w:type="dxa"/>
              <w:right w:w="80" w:type="dxa"/>
            </w:tcMar>
          </w:tcPr>
          <w:p w14:paraId="2A6AD624" w14:textId="77777777" w:rsidR="00853FBE" w:rsidRDefault="00000000">
            <w:r>
              <w:rPr>
                <w:color w:val="1A1A2E"/>
                <w:sz w:val="16"/>
                <w:szCs w:val="16"/>
              </w:rPr>
              <w:t>4 ore lavorative</w:t>
            </w:r>
          </w:p>
        </w:tc>
        <w:tc>
          <w:tcPr>
            <w:tcW w:w="2066" w:type="dxa"/>
            <w:shd w:val="clear" w:color="auto" w:fill="FFFFFF"/>
            <w:tcMar>
              <w:top w:w="60" w:type="dxa"/>
              <w:left w:w="80" w:type="dxa"/>
              <w:bottom w:w="60" w:type="dxa"/>
              <w:right w:w="80" w:type="dxa"/>
            </w:tcMar>
          </w:tcPr>
          <w:p w14:paraId="5FA5E936" w14:textId="77777777" w:rsidR="00853FBE" w:rsidRDefault="00000000">
            <w:r>
              <w:rPr>
                <w:color w:val="1A1A2E"/>
                <w:sz w:val="16"/>
                <w:szCs w:val="16"/>
              </w:rPr>
              <w:t>1 giorno lav.</w:t>
            </w:r>
          </w:p>
        </w:tc>
      </w:tr>
      <w:tr w:rsidR="00853FBE" w14:paraId="06968C56" w14:textId="77777777">
        <w:tblPrEx>
          <w:tblCellMar>
            <w:top w:w="0" w:type="dxa"/>
            <w:bottom w:w="0" w:type="dxa"/>
          </w:tblCellMar>
        </w:tblPrEx>
        <w:tc>
          <w:tcPr>
            <w:tcW w:w="1600" w:type="dxa"/>
            <w:shd w:val="clear" w:color="auto" w:fill="F4F7FA"/>
            <w:tcMar>
              <w:top w:w="60" w:type="dxa"/>
              <w:left w:w="80" w:type="dxa"/>
              <w:bottom w:w="60" w:type="dxa"/>
              <w:right w:w="80" w:type="dxa"/>
            </w:tcMar>
          </w:tcPr>
          <w:p w14:paraId="7ADFD723" w14:textId="77777777" w:rsidR="00853FBE" w:rsidRDefault="00000000">
            <w:r>
              <w:rPr>
                <w:color w:val="1A1A2E"/>
                <w:sz w:val="16"/>
                <w:szCs w:val="16"/>
              </w:rPr>
              <w:t>Alta</w:t>
            </w:r>
          </w:p>
        </w:tc>
        <w:tc>
          <w:tcPr>
            <w:tcW w:w="4000" w:type="dxa"/>
            <w:shd w:val="clear" w:color="auto" w:fill="F4F7FA"/>
            <w:tcMar>
              <w:top w:w="60" w:type="dxa"/>
              <w:left w:w="80" w:type="dxa"/>
              <w:bottom w:w="60" w:type="dxa"/>
              <w:right w:w="80" w:type="dxa"/>
            </w:tcMar>
          </w:tcPr>
          <w:p w14:paraId="784D5EDC" w14:textId="77777777" w:rsidR="00853FBE" w:rsidRDefault="00000000">
            <w:r>
              <w:rPr>
                <w:color w:val="1A1A2E"/>
                <w:sz w:val="16"/>
                <w:szCs w:val="16"/>
              </w:rPr>
              <w:t>Pipeline bloccata su singolo collaboratore</w:t>
            </w:r>
          </w:p>
        </w:tc>
        <w:tc>
          <w:tcPr>
            <w:tcW w:w="2200" w:type="dxa"/>
            <w:shd w:val="clear" w:color="auto" w:fill="F4F7FA"/>
            <w:tcMar>
              <w:top w:w="60" w:type="dxa"/>
              <w:left w:w="80" w:type="dxa"/>
              <w:bottom w:w="60" w:type="dxa"/>
              <w:right w:w="80" w:type="dxa"/>
            </w:tcMar>
          </w:tcPr>
          <w:p w14:paraId="4B3D1595" w14:textId="77777777" w:rsidR="00853FBE" w:rsidRDefault="00000000">
            <w:r>
              <w:rPr>
                <w:color w:val="1A1A2E"/>
                <w:sz w:val="16"/>
                <w:szCs w:val="16"/>
              </w:rPr>
              <w:t>1 giorno lavorativo</w:t>
            </w:r>
          </w:p>
        </w:tc>
        <w:tc>
          <w:tcPr>
            <w:tcW w:w="2066" w:type="dxa"/>
            <w:shd w:val="clear" w:color="auto" w:fill="F4F7FA"/>
            <w:tcMar>
              <w:top w:w="60" w:type="dxa"/>
              <w:left w:w="80" w:type="dxa"/>
              <w:bottom w:w="60" w:type="dxa"/>
              <w:right w:w="80" w:type="dxa"/>
            </w:tcMar>
          </w:tcPr>
          <w:p w14:paraId="0171D21E" w14:textId="77777777" w:rsidR="00853FBE" w:rsidRDefault="00000000">
            <w:r>
              <w:rPr>
                <w:color w:val="1A1A2E"/>
                <w:sz w:val="16"/>
                <w:szCs w:val="16"/>
              </w:rPr>
              <w:t>3 giorni lav.</w:t>
            </w:r>
          </w:p>
        </w:tc>
      </w:tr>
      <w:tr w:rsidR="00853FBE" w14:paraId="11BE9106" w14:textId="77777777">
        <w:tblPrEx>
          <w:tblCellMar>
            <w:top w:w="0" w:type="dxa"/>
            <w:bottom w:w="0" w:type="dxa"/>
          </w:tblCellMar>
        </w:tblPrEx>
        <w:tc>
          <w:tcPr>
            <w:tcW w:w="1600" w:type="dxa"/>
            <w:shd w:val="clear" w:color="auto" w:fill="FFFFFF"/>
            <w:tcMar>
              <w:top w:w="60" w:type="dxa"/>
              <w:left w:w="80" w:type="dxa"/>
              <w:bottom w:w="60" w:type="dxa"/>
              <w:right w:w="80" w:type="dxa"/>
            </w:tcMar>
          </w:tcPr>
          <w:p w14:paraId="58928500" w14:textId="77777777" w:rsidR="00853FBE" w:rsidRDefault="00000000">
            <w:r>
              <w:rPr>
                <w:color w:val="1A1A2E"/>
                <w:sz w:val="16"/>
                <w:szCs w:val="16"/>
              </w:rPr>
              <w:t>Media</w:t>
            </w:r>
          </w:p>
        </w:tc>
        <w:tc>
          <w:tcPr>
            <w:tcW w:w="4000" w:type="dxa"/>
            <w:shd w:val="clear" w:color="auto" w:fill="FFFFFF"/>
            <w:tcMar>
              <w:top w:w="60" w:type="dxa"/>
              <w:left w:w="80" w:type="dxa"/>
              <w:bottom w:w="60" w:type="dxa"/>
              <w:right w:w="80" w:type="dxa"/>
            </w:tcMar>
          </w:tcPr>
          <w:p w14:paraId="08053A77" w14:textId="77777777" w:rsidR="00853FBE" w:rsidRDefault="00000000">
            <w:r>
              <w:rPr>
                <w:color w:val="1A1A2E"/>
                <w:sz w:val="16"/>
                <w:szCs w:val="16"/>
              </w:rPr>
              <w:t>Anomalia funzionale non bloccante</w:t>
            </w:r>
          </w:p>
        </w:tc>
        <w:tc>
          <w:tcPr>
            <w:tcW w:w="2200" w:type="dxa"/>
            <w:shd w:val="clear" w:color="auto" w:fill="FFFFFF"/>
            <w:tcMar>
              <w:top w:w="60" w:type="dxa"/>
              <w:left w:w="80" w:type="dxa"/>
              <w:bottom w:w="60" w:type="dxa"/>
              <w:right w:w="80" w:type="dxa"/>
            </w:tcMar>
          </w:tcPr>
          <w:p w14:paraId="4BA0A0DA" w14:textId="77777777" w:rsidR="00853FBE" w:rsidRDefault="00000000">
            <w:r>
              <w:rPr>
                <w:color w:val="1A1A2E"/>
                <w:sz w:val="16"/>
                <w:szCs w:val="16"/>
              </w:rPr>
              <w:t>2 giorni lavorativi</w:t>
            </w:r>
          </w:p>
        </w:tc>
        <w:tc>
          <w:tcPr>
            <w:tcW w:w="2066" w:type="dxa"/>
            <w:shd w:val="clear" w:color="auto" w:fill="FFFFFF"/>
            <w:tcMar>
              <w:top w:w="60" w:type="dxa"/>
              <w:left w:w="80" w:type="dxa"/>
              <w:bottom w:w="60" w:type="dxa"/>
              <w:right w:w="80" w:type="dxa"/>
            </w:tcMar>
          </w:tcPr>
          <w:p w14:paraId="6C4798D2" w14:textId="77777777" w:rsidR="00853FBE" w:rsidRDefault="00000000">
            <w:r>
              <w:rPr>
                <w:color w:val="1A1A2E"/>
                <w:sz w:val="16"/>
                <w:szCs w:val="16"/>
              </w:rPr>
              <w:t>5 giorni lav.</w:t>
            </w:r>
          </w:p>
        </w:tc>
      </w:tr>
      <w:tr w:rsidR="00853FBE" w14:paraId="0700F452" w14:textId="77777777">
        <w:tblPrEx>
          <w:tblCellMar>
            <w:top w:w="0" w:type="dxa"/>
            <w:bottom w:w="0" w:type="dxa"/>
          </w:tblCellMar>
        </w:tblPrEx>
        <w:tc>
          <w:tcPr>
            <w:tcW w:w="1600" w:type="dxa"/>
            <w:shd w:val="clear" w:color="auto" w:fill="F4F7FA"/>
            <w:tcMar>
              <w:top w:w="60" w:type="dxa"/>
              <w:left w:w="80" w:type="dxa"/>
              <w:bottom w:w="60" w:type="dxa"/>
              <w:right w:w="80" w:type="dxa"/>
            </w:tcMar>
          </w:tcPr>
          <w:p w14:paraId="56CE59D6" w14:textId="77777777" w:rsidR="00853FBE" w:rsidRDefault="00000000">
            <w:r>
              <w:rPr>
                <w:color w:val="1A1A2E"/>
                <w:sz w:val="16"/>
                <w:szCs w:val="16"/>
              </w:rPr>
              <w:t>Bassa</w:t>
            </w:r>
          </w:p>
        </w:tc>
        <w:tc>
          <w:tcPr>
            <w:tcW w:w="4000" w:type="dxa"/>
            <w:shd w:val="clear" w:color="auto" w:fill="F4F7FA"/>
            <w:tcMar>
              <w:top w:w="60" w:type="dxa"/>
              <w:left w:w="80" w:type="dxa"/>
              <w:bottom w:w="60" w:type="dxa"/>
              <w:right w:w="80" w:type="dxa"/>
            </w:tcMar>
          </w:tcPr>
          <w:p w14:paraId="45594B98" w14:textId="77777777" w:rsidR="00853FBE" w:rsidRDefault="00000000">
            <w:r>
              <w:rPr>
                <w:color w:val="1A1A2E"/>
                <w:sz w:val="16"/>
                <w:szCs w:val="16"/>
              </w:rPr>
              <w:t>Richiesta miglioramento / chiarimento</w:t>
            </w:r>
          </w:p>
        </w:tc>
        <w:tc>
          <w:tcPr>
            <w:tcW w:w="2200" w:type="dxa"/>
            <w:shd w:val="clear" w:color="auto" w:fill="F4F7FA"/>
            <w:tcMar>
              <w:top w:w="60" w:type="dxa"/>
              <w:left w:w="80" w:type="dxa"/>
              <w:bottom w:w="60" w:type="dxa"/>
              <w:right w:w="80" w:type="dxa"/>
            </w:tcMar>
          </w:tcPr>
          <w:p w14:paraId="0DB5F2CB" w14:textId="77777777" w:rsidR="00853FBE" w:rsidRDefault="00000000">
            <w:r>
              <w:rPr>
                <w:color w:val="1A1A2E"/>
                <w:sz w:val="16"/>
                <w:szCs w:val="16"/>
              </w:rPr>
              <w:t>3 giorni lavorativi</w:t>
            </w:r>
          </w:p>
        </w:tc>
        <w:tc>
          <w:tcPr>
            <w:tcW w:w="2066" w:type="dxa"/>
            <w:shd w:val="clear" w:color="auto" w:fill="F4F7FA"/>
            <w:tcMar>
              <w:top w:w="60" w:type="dxa"/>
              <w:left w:w="80" w:type="dxa"/>
              <w:bottom w:w="60" w:type="dxa"/>
              <w:right w:w="80" w:type="dxa"/>
            </w:tcMar>
          </w:tcPr>
          <w:p w14:paraId="183010CB" w14:textId="77777777" w:rsidR="00853FBE" w:rsidRDefault="00000000">
            <w:r>
              <w:rPr>
                <w:color w:val="1A1A2E"/>
                <w:sz w:val="16"/>
                <w:szCs w:val="16"/>
              </w:rPr>
              <w:t>Da pianificare</w:t>
            </w:r>
          </w:p>
        </w:tc>
      </w:tr>
    </w:tbl>
    <w:p w14:paraId="4AA9A696" w14:textId="77777777" w:rsidR="00853FBE" w:rsidRDefault="00853FBE">
      <w:pPr>
        <w:spacing w:after="60"/>
      </w:pPr>
    </w:p>
    <w:p w14:paraId="69689631" w14:textId="77777777" w:rsidR="00853FBE" w:rsidRDefault="00000000">
      <w:pPr>
        <w:spacing w:after="100"/>
        <w:jc w:val="both"/>
      </w:pPr>
      <w:r>
        <w:rPr>
          <w:color w:val="1A1A2E"/>
          <w:sz w:val="18"/>
          <w:szCs w:val="18"/>
        </w:rPr>
        <w:t>I tempi di risposta si intendono in ore/giorni lavorativi (</w:t>
      </w:r>
      <w:proofErr w:type="spellStart"/>
      <w:r>
        <w:rPr>
          <w:color w:val="1A1A2E"/>
          <w:sz w:val="18"/>
          <w:szCs w:val="18"/>
        </w:rPr>
        <w:t>lun</w:t>
      </w:r>
      <w:proofErr w:type="spellEnd"/>
      <w:r>
        <w:rPr>
          <w:color w:val="1A1A2E"/>
          <w:sz w:val="18"/>
          <w:szCs w:val="18"/>
        </w:rPr>
        <w:t>–</w:t>
      </w:r>
      <w:proofErr w:type="spellStart"/>
      <w:r>
        <w:rPr>
          <w:color w:val="1A1A2E"/>
          <w:sz w:val="18"/>
          <w:szCs w:val="18"/>
        </w:rPr>
        <w:t>ven</w:t>
      </w:r>
      <w:proofErr w:type="spellEnd"/>
      <w:r>
        <w:rPr>
          <w:color w:val="1A1A2E"/>
          <w:sz w:val="18"/>
          <w:szCs w:val="18"/>
        </w:rPr>
        <w:t>, 9:00–18:00 CET), esclusi festività italiane. Le segnalazioni vanno inviate via email al contatto dedicato indicato da Diecipoints S.r.l. all'avvio del servizio.</w:t>
      </w:r>
    </w:p>
    <w:p w14:paraId="6C56BD80" w14:textId="77777777" w:rsidR="00853FBE" w:rsidRDefault="00853FBE">
      <w:pPr>
        <w:spacing w:after="60"/>
      </w:pPr>
    </w:p>
    <w:p w14:paraId="56B0C053"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52C6BCBE" w14:textId="77777777">
        <w:tblPrEx>
          <w:tblCellMar>
            <w:top w:w="0" w:type="dxa"/>
            <w:bottom w:w="0" w:type="dxa"/>
          </w:tblCellMar>
        </w:tblPrEx>
        <w:tc>
          <w:tcPr>
            <w:tcW w:w="400" w:type="dxa"/>
            <w:shd w:val="clear" w:color="auto" w:fill="1A6B8A"/>
          </w:tcPr>
          <w:p w14:paraId="55CF0E7C" w14:textId="77777777" w:rsidR="00853FBE" w:rsidRDefault="00000000">
            <w:r>
              <w:rPr>
                <w:b/>
                <w:bCs/>
                <w:color w:val="FFFFFF"/>
              </w:rPr>
              <w:t>8</w:t>
            </w:r>
          </w:p>
        </w:tc>
        <w:tc>
          <w:tcPr>
            <w:tcW w:w="9466" w:type="dxa"/>
            <w:shd w:val="clear" w:color="auto" w:fill="0D1B2A"/>
          </w:tcPr>
          <w:p w14:paraId="036B9F31" w14:textId="77777777" w:rsidR="00853FBE" w:rsidRDefault="00000000">
            <w:r>
              <w:rPr>
                <w:b/>
                <w:bCs/>
                <w:color w:val="FFFFFF"/>
                <w:sz w:val="22"/>
                <w:szCs w:val="22"/>
              </w:rPr>
              <w:t>LIMITAZIONE DI RESPONSABILITÀ</w:t>
            </w:r>
          </w:p>
        </w:tc>
      </w:tr>
    </w:tbl>
    <w:p w14:paraId="2D43A9BB" w14:textId="77777777" w:rsidR="00853FBE" w:rsidRDefault="00853FBE">
      <w:pPr>
        <w:spacing w:after="60"/>
      </w:pPr>
    </w:p>
    <w:p w14:paraId="17D32335"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Massimale</w:t>
      </w:r>
      <w:proofErr w:type="gramEnd"/>
      <w:r>
        <w:rPr>
          <w:b/>
          <w:bCs/>
          <w:color w:val="0D1B2A"/>
          <w:sz w:val="18"/>
          <w:szCs w:val="18"/>
        </w:rPr>
        <w:t xml:space="preserve"> di responsabilità</w:t>
      </w:r>
    </w:p>
    <w:p w14:paraId="19FA6B8B" w14:textId="77777777" w:rsidR="00853FBE" w:rsidRDefault="00000000">
      <w:pPr>
        <w:spacing w:after="80"/>
        <w:ind w:left="400"/>
        <w:jc w:val="both"/>
      </w:pPr>
      <w:r>
        <w:rPr>
          <w:color w:val="1A1A2E"/>
          <w:sz w:val="17"/>
          <w:szCs w:val="17"/>
        </w:rPr>
        <w:t>La responsabilità complessiva di Diecipoints S.r.l. è limitata all'importo del canone annuale versato dal Cliente nell'anno in cui si è verificato il danno.</w:t>
      </w:r>
    </w:p>
    <w:p w14:paraId="36FC6B52"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Esclusione</w:t>
      </w:r>
      <w:proofErr w:type="gramEnd"/>
      <w:r>
        <w:rPr>
          <w:b/>
          <w:bCs/>
          <w:color w:val="0D1B2A"/>
          <w:sz w:val="18"/>
          <w:szCs w:val="18"/>
        </w:rPr>
        <w:t xml:space="preserve"> danni indiretti</w:t>
      </w:r>
    </w:p>
    <w:p w14:paraId="0CADE8A2" w14:textId="77777777" w:rsidR="00853FBE" w:rsidRDefault="00000000">
      <w:pPr>
        <w:spacing w:after="80"/>
        <w:ind w:left="400"/>
        <w:jc w:val="both"/>
      </w:pPr>
      <w:r>
        <w:rPr>
          <w:color w:val="1A1A2E"/>
          <w:sz w:val="17"/>
          <w:szCs w:val="17"/>
        </w:rPr>
        <w:t>Diecipoints S.r.l. non sarà responsabile per danni indiretti, consequenziali, perdita di profitto, perdita di dati o danni reputazionali.</w:t>
      </w:r>
    </w:p>
    <w:p w14:paraId="06C2390A"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Dipendenze</w:t>
      </w:r>
      <w:proofErr w:type="gramEnd"/>
      <w:r>
        <w:rPr>
          <w:b/>
          <w:bCs/>
          <w:color w:val="0D1B2A"/>
          <w:sz w:val="18"/>
          <w:szCs w:val="18"/>
        </w:rPr>
        <w:t xml:space="preserve"> da terze parti</w:t>
      </w:r>
    </w:p>
    <w:p w14:paraId="6412F239" w14:textId="77777777" w:rsidR="00853FBE" w:rsidRDefault="00000000">
      <w:pPr>
        <w:spacing w:after="80"/>
        <w:ind w:left="400"/>
        <w:jc w:val="both"/>
      </w:pPr>
      <w:r>
        <w:rPr>
          <w:color w:val="1A1A2E"/>
          <w:sz w:val="17"/>
          <w:szCs w:val="17"/>
        </w:rPr>
        <w:t xml:space="preserve">Diecipoints S.r.l. non è responsabile per interruzioni causate da malfunzionamenti di Google Workspace, </w:t>
      </w:r>
      <w:proofErr w:type="spellStart"/>
      <w:r>
        <w:rPr>
          <w:color w:val="1A1A2E"/>
          <w:sz w:val="17"/>
          <w:szCs w:val="17"/>
        </w:rPr>
        <w:t>Anthropic</w:t>
      </w:r>
      <w:proofErr w:type="spellEnd"/>
      <w:r>
        <w:rPr>
          <w:color w:val="1A1A2E"/>
          <w:sz w:val="17"/>
          <w:szCs w:val="17"/>
        </w:rPr>
        <w:t xml:space="preserve"> API o </w:t>
      </w:r>
      <w:proofErr w:type="spellStart"/>
      <w:r>
        <w:rPr>
          <w:color w:val="1A1A2E"/>
          <w:sz w:val="17"/>
          <w:szCs w:val="17"/>
        </w:rPr>
        <w:t>Vercel</w:t>
      </w:r>
      <w:proofErr w:type="spellEnd"/>
      <w:r>
        <w:rPr>
          <w:color w:val="1A1A2E"/>
          <w:sz w:val="17"/>
          <w:szCs w:val="17"/>
        </w:rPr>
        <w:t>.</w:t>
      </w:r>
    </w:p>
    <w:p w14:paraId="45E35A62"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Responsabilità</w:t>
      </w:r>
      <w:proofErr w:type="gramEnd"/>
      <w:r>
        <w:rPr>
          <w:b/>
          <w:bCs/>
          <w:color w:val="0D1B2A"/>
          <w:sz w:val="18"/>
          <w:szCs w:val="18"/>
        </w:rPr>
        <w:t xml:space="preserve"> del Cliente</w:t>
      </w:r>
    </w:p>
    <w:p w14:paraId="3E0F4E19" w14:textId="77777777" w:rsidR="00853FBE" w:rsidRDefault="00000000">
      <w:pPr>
        <w:spacing w:after="80"/>
        <w:ind w:left="400"/>
        <w:jc w:val="both"/>
      </w:pPr>
      <w:r>
        <w:rPr>
          <w:color w:val="1A1A2E"/>
          <w:sz w:val="17"/>
          <w:szCs w:val="17"/>
        </w:rPr>
        <w:t>Il Cliente è responsabile della correttezza dei dati inseriti e della gestione delle proprie credenziali di accesso.</w:t>
      </w:r>
    </w:p>
    <w:p w14:paraId="6C33EF85" w14:textId="77777777" w:rsidR="00853FBE" w:rsidRDefault="00853FBE">
      <w:pPr>
        <w:spacing w:after="60"/>
      </w:pPr>
    </w:p>
    <w:p w14:paraId="1F78A460"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04620C53" w14:textId="77777777">
        <w:tblPrEx>
          <w:tblCellMar>
            <w:top w:w="0" w:type="dxa"/>
            <w:bottom w:w="0" w:type="dxa"/>
          </w:tblCellMar>
        </w:tblPrEx>
        <w:tc>
          <w:tcPr>
            <w:tcW w:w="400" w:type="dxa"/>
            <w:shd w:val="clear" w:color="auto" w:fill="1A6B8A"/>
          </w:tcPr>
          <w:p w14:paraId="7246AF4B" w14:textId="77777777" w:rsidR="00853FBE" w:rsidRDefault="00000000">
            <w:r>
              <w:rPr>
                <w:b/>
                <w:bCs/>
                <w:color w:val="FFFFFF"/>
              </w:rPr>
              <w:t>9</w:t>
            </w:r>
          </w:p>
        </w:tc>
        <w:tc>
          <w:tcPr>
            <w:tcW w:w="9466" w:type="dxa"/>
            <w:shd w:val="clear" w:color="auto" w:fill="0D1B2A"/>
          </w:tcPr>
          <w:p w14:paraId="1CBFC7D6" w14:textId="77777777" w:rsidR="00853FBE" w:rsidRDefault="00000000">
            <w:r>
              <w:rPr>
                <w:b/>
                <w:bCs/>
                <w:color w:val="FFFFFF"/>
                <w:sz w:val="22"/>
                <w:szCs w:val="22"/>
              </w:rPr>
              <w:t>FORZA MAGGIORE</w:t>
            </w:r>
          </w:p>
        </w:tc>
      </w:tr>
    </w:tbl>
    <w:p w14:paraId="407F8CBE" w14:textId="77777777" w:rsidR="00853FBE" w:rsidRDefault="00853FBE">
      <w:pPr>
        <w:spacing w:after="60"/>
      </w:pPr>
    </w:p>
    <w:p w14:paraId="78471E86" w14:textId="77777777" w:rsidR="00853FBE" w:rsidRDefault="00000000">
      <w:pPr>
        <w:spacing w:after="100"/>
        <w:jc w:val="both"/>
      </w:pPr>
      <w:r>
        <w:rPr>
          <w:color w:val="1A1A2E"/>
          <w:sz w:val="18"/>
          <w:szCs w:val="18"/>
        </w:rPr>
        <w:t>Nessuna delle parti sarà ritenuta inadempiente qualora l'esecuzione delle proprie obbligazioni sia impedita o ritardata da eventi di forza maggiore: calamità naturali, pandemie, interruzioni prolungate di infrastrutture internet, atti di autorità governative o provvedimenti legislativi sopravvenuti. La parte interessata dovrà notificare l'evento entro 5 giorni lavorativi dal suo verificarsi.</w:t>
      </w:r>
    </w:p>
    <w:p w14:paraId="5B6B0226" w14:textId="77777777" w:rsidR="00853FBE" w:rsidRDefault="00853FBE">
      <w:pPr>
        <w:spacing w:after="60"/>
      </w:pPr>
    </w:p>
    <w:p w14:paraId="333E553B"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4DCDAA13" w14:textId="77777777">
        <w:tblPrEx>
          <w:tblCellMar>
            <w:top w:w="0" w:type="dxa"/>
            <w:bottom w:w="0" w:type="dxa"/>
          </w:tblCellMar>
        </w:tblPrEx>
        <w:tc>
          <w:tcPr>
            <w:tcW w:w="400" w:type="dxa"/>
            <w:shd w:val="clear" w:color="auto" w:fill="1A6B8A"/>
          </w:tcPr>
          <w:p w14:paraId="795881B6" w14:textId="77777777" w:rsidR="00853FBE" w:rsidRDefault="00000000">
            <w:r>
              <w:rPr>
                <w:b/>
                <w:bCs/>
                <w:color w:val="FFFFFF"/>
              </w:rPr>
              <w:t>10</w:t>
            </w:r>
          </w:p>
        </w:tc>
        <w:tc>
          <w:tcPr>
            <w:tcW w:w="9466" w:type="dxa"/>
            <w:shd w:val="clear" w:color="auto" w:fill="0D1B2A"/>
          </w:tcPr>
          <w:p w14:paraId="537515AF" w14:textId="77777777" w:rsidR="00853FBE" w:rsidRDefault="00000000">
            <w:r>
              <w:rPr>
                <w:b/>
                <w:bCs/>
                <w:color w:val="FFFFFF"/>
                <w:sz w:val="22"/>
                <w:szCs w:val="22"/>
              </w:rPr>
              <w:t>CESSIONE DEL CONTRATTO E MODIFICHE</w:t>
            </w:r>
          </w:p>
        </w:tc>
      </w:tr>
    </w:tbl>
    <w:p w14:paraId="66026A06" w14:textId="77777777" w:rsidR="00853FBE" w:rsidRDefault="00853FBE">
      <w:pPr>
        <w:spacing w:after="60"/>
      </w:pPr>
    </w:p>
    <w:p w14:paraId="05AA6131"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Divieto</w:t>
      </w:r>
      <w:proofErr w:type="gramEnd"/>
      <w:r>
        <w:rPr>
          <w:b/>
          <w:bCs/>
          <w:color w:val="0D1B2A"/>
          <w:sz w:val="18"/>
          <w:szCs w:val="18"/>
        </w:rPr>
        <w:t xml:space="preserve"> di cessione</w:t>
      </w:r>
    </w:p>
    <w:p w14:paraId="745F55B0" w14:textId="77777777" w:rsidR="00853FBE" w:rsidRDefault="00000000">
      <w:pPr>
        <w:spacing w:after="80"/>
        <w:ind w:left="400"/>
        <w:jc w:val="both"/>
      </w:pPr>
      <w:r>
        <w:rPr>
          <w:color w:val="1A1A2E"/>
          <w:sz w:val="17"/>
          <w:szCs w:val="17"/>
        </w:rPr>
        <w:t>Nessuna delle parti potrà cedere il presente contratto a terzi senza il previo consenso scritto dell'altra parte.</w:t>
      </w:r>
    </w:p>
    <w:p w14:paraId="08672652" w14:textId="77777777" w:rsidR="00853FBE" w:rsidRDefault="00000000">
      <w:pPr>
        <w:spacing w:before="80" w:after="40"/>
        <w:ind w:left="200"/>
      </w:pPr>
      <w:proofErr w:type="gramStart"/>
      <w:r>
        <w:rPr>
          <w:b/>
          <w:bCs/>
          <w:color w:val="1A6B8A"/>
          <w:sz w:val="18"/>
          <w:szCs w:val="18"/>
        </w:rPr>
        <w:lastRenderedPageBreak/>
        <w:t xml:space="preserve">▸  </w:t>
      </w:r>
      <w:r>
        <w:rPr>
          <w:b/>
          <w:bCs/>
          <w:color w:val="0D1B2A"/>
          <w:sz w:val="18"/>
          <w:szCs w:val="18"/>
        </w:rPr>
        <w:t>Modifiche</w:t>
      </w:r>
      <w:proofErr w:type="gramEnd"/>
      <w:r>
        <w:rPr>
          <w:b/>
          <w:bCs/>
          <w:color w:val="0D1B2A"/>
          <w:sz w:val="18"/>
          <w:szCs w:val="18"/>
        </w:rPr>
        <w:t xml:space="preserve"> contrattuali</w:t>
      </w:r>
    </w:p>
    <w:p w14:paraId="7835C21F" w14:textId="77777777" w:rsidR="00853FBE" w:rsidRDefault="00000000">
      <w:pPr>
        <w:spacing w:after="80"/>
        <w:ind w:left="400"/>
        <w:jc w:val="both"/>
      </w:pPr>
      <w:r>
        <w:rPr>
          <w:color w:val="1A1A2E"/>
          <w:sz w:val="17"/>
          <w:szCs w:val="17"/>
        </w:rPr>
        <w:t>Qualsiasi modifica dovrà essere concordata per iscritto e sottoscritta da entrambe le parti.</w:t>
      </w:r>
    </w:p>
    <w:p w14:paraId="41651127"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Integrità</w:t>
      </w:r>
      <w:proofErr w:type="gramEnd"/>
      <w:r>
        <w:rPr>
          <w:b/>
          <w:bCs/>
          <w:color w:val="0D1B2A"/>
          <w:sz w:val="18"/>
          <w:szCs w:val="18"/>
        </w:rPr>
        <w:t xml:space="preserve"> del contratto</w:t>
      </w:r>
    </w:p>
    <w:p w14:paraId="5D4FE29A" w14:textId="77777777" w:rsidR="00853FBE" w:rsidRDefault="00000000">
      <w:pPr>
        <w:spacing w:after="80"/>
        <w:ind w:left="400"/>
        <w:jc w:val="both"/>
      </w:pPr>
      <w:r>
        <w:rPr>
          <w:color w:val="1A1A2E"/>
          <w:sz w:val="17"/>
          <w:szCs w:val="17"/>
        </w:rPr>
        <w:t>Il presente accordo, unitamente all'Allegato Tecnico A e al DPA, costituisce l'intero accordo tra le parti.</w:t>
      </w:r>
    </w:p>
    <w:p w14:paraId="5CB51B30" w14:textId="77777777" w:rsidR="00853FBE" w:rsidRDefault="00853FBE">
      <w:pPr>
        <w:spacing w:after="60"/>
      </w:pPr>
    </w:p>
    <w:p w14:paraId="2AE0FA33"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109B6D5E" w14:textId="77777777">
        <w:tblPrEx>
          <w:tblCellMar>
            <w:top w:w="0" w:type="dxa"/>
            <w:bottom w:w="0" w:type="dxa"/>
          </w:tblCellMar>
        </w:tblPrEx>
        <w:tc>
          <w:tcPr>
            <w:tcW w:w="400" w:type="dxa"/>
            <w:shd w:val="clear" w:color="auto" w:fill="1A6B8A"/>
          </w:tcPr>
          <w:p w14:paraId="13EB3060" w14:textId="77777777" w:rsidR="00853FBE" w:rsidRDefault="00000000">
            <w:r>
              <w:rPr>
                <w:b/>
                <w:bCs/>
                <w:color w:val="FFFFFF"/>
              </w:rPr>
              <w:t>11</w:t>
            </w:r>
          </w:p>
        </w:tc>
        <w:tc>
          <w:tcPr>
            <w:tcW w:w="9466" w:type="dxa"/>
            <w:shd w:val="clear" w:color="auto" w:fill="0D1B2A"/>
          </w:tcPr>
          <w:p w14:paraId="40AB8F0B" w14:textId="77777777" w:rsidR="00853FBE" w:rsidRDefault="00000000">
            <w:r>
              <w:rPr>
                <w:b/>
                <w:bCs/>
                <w:color w:val="FFFFFF"/>
                <w:sz w:val="22"/>
                <w:szCs w:val="22"/>
              </w:rPr>
              <w:t>LEGGE APPLICABILE E FORO COMPETENTE</w:t>
            </w:r>
          </w:p>
        </w:tc>
      </w:tr>
    </w:tbl>
    <w:p w14:paraId="35BF76DB" w14:textId="77777777" w:rsidR="00853FBE" w:rsidRDefault="00853FBE">
      <w:pPr>
        <w:spacing w:after="60"/>
      </w:pPr>
    </w:p>
    <w:p w14:paraId="0D3F82E2" w14:textId="77777777" w:rsidR="00853FBE" w:rsidRDefault="00000000">
      <w:pPr>
        <w:spacing w:after="100"/>
        <w:jc w:val="both"/>
      </w:pPr>
      <w:r>
        <w:rPr>
          <w:color w:val="1A1A2E"/>
          <w:sz w:val="18"/>
          <w:szCs w:val="18"/>
        </w:rPr>
        <w:t xml:space="preserve">Il presente contratto è regolato dalla legge italiana. Per qualsiasi controversia le parti concordano di tentare una composizione amichevole entro 30 giorni dalla notifica formale. In caso di mancato accordo, sarà competente in via esclusiva il </w:t>
      </w:r>
      <w:r>
        <w:rPr>
          <w:b/>
          <w:bCs/>
          <w:color w:val="1A1A2E"/>
          <w:sz w:val="18"/>
          <w:szCs w:val="18"/>
        </w:rPr>
        <w:t>Foro di [Città sede legale Diecipoints S.r.l.]</w:t>
      </w:r>
      <w:r>
        <w:rPr>
          <w:color w:val="1A1A2E"/>
          <w:sz w:val="18"/>
          <w:szCs w:val="18"/>
        </w:rPr>
        <w:t>.</w:t>
      </w:r>
    </w:p>
    <w:p w14:paraId="588CCAFA" w14:textId="77777777" w:rsidR="00853FBE" w:rsidRDefault="00853FBE">
      <w:pPr>
        <w:spacing w:after="60"/>
      </w:pPr>
    </w:p>
    <w:p w14:paraId="2C53BF79"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78A85392" w14:textId="77777777">
        <w:tblPrEx>
          <w:tblCellMar>
            <w:top w:w="0" w:type="dxa"/>
            <w:bottom w:w="0" w:type="dxa"/>
          </w:tblCellMar>
        </w:tblPrEx>
        <w:tc>
          <w:tcPr>
            <w:tcW w:w="400" w:type="dxa"/>
            <w:shd w:val="clear" w:color="auto" w:fill="1A6B8A"/>
          </w:tcPr>
          <w:p w14:paraId="23E558F4" w14:textId="77777777" w:rsidR="00853FBE" w:rsidRDefault="00000000">
            <w:r>
              <w:rPr>
                <w:b/>
                <w:bCs/>
                <w:color w:val="FFFFFF"/>
              </w:rPr>
              <w:t>12</w:t>
            </w:r>
          </w:p>
        </w:tc>
        <w:tc>
          <w:tcPr>
            <w:tcW w:w="9466" w:type="dxa"/>
            <w:shd w:val="clear" w:color="auto" w:fill="0D1B2A"/>
          </w:tcPr>
          <w:p w14:paraId="309253DF" w14:textId="77777777" w:rsidR="00853FBE" w:rsidRDefault="00000000">
            <w:r>
              <w:rPr>
                <w:b/>
                <w:bCs/>
                <w:color w:val="FFFFFF"/>
                <w:sz w:val="22"/>
                <w:szCs w:val="22"/>
              </w:rPr>
              <w:t>CONDIZIONI GENERALI E OBBLIGHI DEL CLIENTE</w:t>
            </w:r>
          </w:p>
        </w:tc>
      </w:tr>
    </w:tbl>
    <w:p w14:paraId="6C9B05C4" w14:textId="77777777" w:rsidR="00853FBE" w:rsidRDefault="00853FBE">
      <w:pPr>
        <w:spacing w:after="60"/>
      </w:pPr>
    </w:p>
    <w:p w14:paraId="12392877"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Rinnovo</w:t>
      </w:r>
      <w:proofErr w:type="gramEnd"/>
      <w:r>
        <w:rPr>
          <w:b/>
          <w:bCs/>
          <w:color w:val="0D1B2A"/>
          <w:sz w:val="18"/>
          <w:szCs w:val="18"/>
        </w:rPr>
        <w:t xml:space="preserve"> e disdetta</w:t>
      </w:r>
    </w:p>
    <w:p w14:paraId="35D2253D" w14:textId="77777777" w:rsidR="00853FBE" w:rsidRDefault="00000000">
      <w:pPr>
        <w:spacing w:after="80"/>
        <w:ind w:left="400"/>
        <w:jc w:val="both"/>
      </w:pPr>
      <w:r>
        <w:rPr>
          <w:color w:val="1A1A2E"/>
          <w:sz w:val="17"/>
          <w:szCs w:val="17"/>
        </w:rPr>
        <w:t>Il presente accordo si rinnova tacitamente di anno in anno. La disdetta deve essere comunicata per iscritto con almeno 60 giorni di preavviso.</w:t>
      </w:r>
    </w:p>
    <w:p w14:paraId="59EB5DFD"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Sospensione</w:t>
      </w:r>
      <w:proofErr w:type="gramEnd"/>
      <w:r>
        <w:rPr>
          <w:b/>
          <w:bCs/>
          <w:color w:val="0D1B2A"/>
          <w:sz w:val="18"/>
          <w:szCs w:val="18"/>
        </w:rPr>
        <w:t xml:space="preserve"> per morosità</w:t>
      </w:r>
    </w:p>
    <w:p w14:paraId="3581A208" w14:textId="77777777" w:rsidR="00853FBE" w:rsidRDefault="00000000">
      <w:pPr>
        <w:spacing w:after="80"/>
        <w:ind w:left="400"/>
        <w:jc w:val="both"/>
      </w:pPr>
      <w:r>
        <w:rPr>
          <w:color w:val="1A1A2E"/>
          <w:sz w:val="17"/>
          <w:szCs w:val="17"/>
        </w:rPr>
        <w:t>In caso di mancato pagamento, Diecipoints S.r.l. potrà sospendere il servizio previa comunicazione scritta con 10 giorni di preavviso.</w:t>
      </w:r>
    </w:p>
    <w:p w14:paraId="4931CEB1"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Obblighi</w:t>
      </w:r>
      <w:proofErr w:type="gramEnd"/>
      <w:r>
        <w:rPr>
          <w:b/>
          <w:bCs/>
          <w:color w:val="0D1B2A"/>
          <w:sz w:val="18"/>
          <w:szCs w:val="18"/>
        </w:rPr>
        <w:t xml:space="preserve"> di cooperazione del Cliente</w:t>
      </w:r>
    </w:p>
    <w:p w14:paraId="16D34893" w14:textId="77777777" w:rsidR="00853FBE" w:rsidRDefault="00000000">
      <w:pPr>
        <w:spacing w:after="80"/>
        <w:ind w:left="400"/>
        <w:jc w:val="both"/>
      </w:pPr>
      <w:r>
        <w:rPr>
          <w:color w:val="1A1A2E"/>
          <w:sz w:val="17"/>
          <w:szCs w:val="17"/>
        </w:rPr>
        <w:t>Il Cliente si impegna a fornire e mantenere attivo l'accesso agli strumenti necessari (Google Workspace, credenziali API) e a notificare modifiche che possano impattare il sistema.</w:t>
      </w:r>
    </w:p>
    <w:p w14:paraId="4293F4F0"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Integrazioni</w:t>
      </w:r>
      <w:proofErr w:type="gramEnd"/>
      <w:r>
        <w:rPr>
          <w:b/>
          <w:bCs/>
          <w:color w:val="0D1B2A"/>
          <w:sz w:val="18"/>
          <w:szCs w:val="18"/>
        </w:rPr>
        <w:t xml:space="preserve"> aggiuntive</w:t>
      </w:r>
    </w:p>
    <w:p w14:paraId="4128643E" w14:textId="77777777" w:rsidR="00853FBE" w:rsidRDefault="00000000">
      <w:pPr>
        <w:spacing w:after="80"/>
        <w:ind w:left="400"/>
        <w:jc w:val="both"/>
      </w:pPr>
      <w:r>
        <w:rPr>
          <w:color w:val="1A1A2E"/>
          <w:sz w:val="17"/>
          <w:szCs w:val="17"/>
        </w:rPr>
        <w:t>Eventuali integrazioni non incluse nell'art. 2.2 saranno oggetto di preventivo separato prima dell'avvio dei lavori.</w:t>
      </w:r>
    </w:p>
    <w:p w14:paraId="459A7C2F" w14:textId="77777777" w:rsidR="00853FBE" w:rsidRDefault="00853FBE">
      <w:pPr>
        <w:spacing w:after="60"/>
      </w:pPr>
    </w:p>
    <w:p w14:paraId="529AF2DC"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5E08E571" w14:textId="77777777">
        <w:tblPrEx>
          <w:tblCellMar>
            <w:top w:w="0" w:type="dxa"/>
            <w:bottom w:w="0" w:type="dxa"/>
          </w:tblCellMar>
        </w:tblPrEx>
        <w:tc>
          <w:tcPr>
            <w:tcW w:w="400" w:type="dxa"/>
            <w:shd w:val="clear" w:color="auto" w:fill="1A6B8A"/>
          </w:tcPr>
          <w:p w14:paraId="1D63CF52" w14:textId="77777777" w:rsidR="00853FBE" w:rsidRDefault="00000000">
            <w:r>
              <w:rPr>
                <w:b/>
                <w:bCs/>
                <w:color w:val="FFFFFF"/>
              </w:rPr>
              <w:t>13</w:t>
            </w:r>
          </w:p>
        </w:tc>
        <w:tc>
          <w:tcPr>
            <w:tcW w:w="9466" w:type="dxa"/>
            <w:shd w:val="clear" w:color="auto" w:fill="0D1B2A"/>
          </w:tcPr>
          <w:p w14:paraId="191537C3" w14:textId="77777777" w:rsidR="00853FBE" w:rsidRDefault="00000000">
            <w:r>
              <w:rPr>
                <w:b/>
                <w:bCs/>
                <w:color w:val="FFFFFF"/>
                <w:sz w:val="22"/>
                <w:szCs w:val="22"/>
              </w:rPr>
              <w:t xml:space="preserve">CONFORMITÀ </w:t>
            </w:r>
            <w:proofErr w:type="gramStart"/>
            <w:r>
              <w:rPr>
                <w:b/>
                <w:bCs/>
                <w:color w:val="FFFFFF"/>
                <w:sz w:val="22"/>
                <w:szCs w:val="22"/>
              </w:rPr>
              <w:t>AI</w:t>
            </w:r>
            <w:proofErr w:type="gramEnd"/>
            <w:r>
              <w:rPr>
                <w:b/>
                <w:bCs/>
                <w:color w:val="FFFFFF"/>
                <w:sz w:val="22"/>
                <w:szCs w:val="22"/>
              </w:rPr>
              <w:t xml:space="preserve"> ACT E SUPERVISIONE UMANA</w:t>
            </w:r>
          </w:p>
        </w:tc>
      </w:tr>
    </w:tbl>
    <w:p w14:paraId="16570355" w14:textId="77777777" w:rsidR="00853FBE" w:rsidRDefault="00853FBE">
      <w:pPr>
        <w:spacing w:after="60"/>
      </w:pPr>
    </w:p>
    <w:p w14:paraId="2327A135" w14:textId="77777777" w:rsidR="00853FBE" w:rsidRDefault="00000000">
      <w:pPr>
        <w:spacing w:after="100"/>
        <w:jc w:val="both"/>
      </w:pPr>
      <w:r>
        <w:rPr>
          <w:color w:val="1A1A2E"/>
          <w:sz w:val="18"/>
          <w:szCs w:val="18"/>
        </w:rPr>
        <w:t xml:space="preserve">Il servizio utilizza tecnologie di intelligenza artificiale per l'automazione di processi HR nel rispetto del </w:t>
      </w:r>
      <w:r>
        <w:rPr>
          <w:b/>
          <w:bCs/>
          <w:color w:val="1A1A2E"/>
          <w:sz w:val="18"/>
          <w:szCs w:val="18"/>
        </w:rPr>
        <w:t>Regolamento UE 2024/1689 (</w:t>
      </w:r>
      <w:proofErr w:type="gramStart"/>
      <w:r>
        <w:rPr>
          <w:b/>
          <w:bCs/>
          <w:color w:val="1A1A2E"/>
          <w:sz w:val="18"/>
          <w:szCs w:val="18"/>
        </w:rPr>
        <w:t>AI</w:t>
      </w:r>
      <w:proofErr w:type="gramEnd"/>
      <w:r>
        <w:rPr>
          <w:b/>
          <w:bCs/>
          <w:color w:val="1A1A2E"/>
          <w:sz w:val="18"/>
          <w:szCs w:val="18"/>
        </w:rPr>
        <w:t xml:space="preserve"> Act)</w:t>
      </w:r>
      <w:r>
        <w:rPr>
          <w:color w:val="1A1A2E"/>
          <w:sz w:val="18"/>
          <w:szCs w:val="18"/>
        </w:rPr>
        <w:t xml:space="preserve">, della </w:t>
      </w:r>
      <w:r>
        <w:rPr>
          <w:b/>
          <w:bCs/>
          <w:color w:val="1A1A2E"/>
          <w:sz w:val="18"/>
          <w:szCs w:val="18"/>
        </w:rPr>
        <w:t>Legge italiana 132 del 10 ottobre 2025</w:t>
      </w:r>
      <w:r>
        <w:rPr>
          <w:color w:val="1A1A2E"/>
          <w:sz w:val="18"/>
          <w:szCs w:val="18"/>
        </w:rPr>
        <w:t xml:space="preserve"> e del </w:t>
      </w:r>
      <w:r>
        <w:rPr>
          <w:b/>
          <w:bCs/>
          <w:color w:val="1A1A2E"/>
          <w:sz w:val="18"/>
          <w:szCs w:val="18"/>
        </w:rPr>
        <w:t>Decreto Ministeriale n. 180 del 17 dicembre 2025</w:t>
      </w:r>
      <w:r>
        <w:rPr>
          <w:color w:val="1A1A2E"/>
          <w:sz w:val="18"/>
          <w:szCs w:val="18"/>
        </w:rPr>
        <w:t xml:space="preserve"> del Ministero del Lavoro e delle Politiche Sociali.</w:t>
      </w:r>
    </w:p>
    <w:p w14:paraId="4260331D" w14:textId="77777777" w:rsidR="00853FBE" w:rsidRDefault="00853FBE">
      <w:pPr>
        <w:spacing w:after="60"/>
      </w:pPr>
    </w:p>
    <w:p w14:paraId="7F95B699"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Ruoli</w:t>
      </w:r>
      <w:proofErr w:type="gramEnd"/>
      <w:r>
        <w:rPr>
          <w:b/>
          <w:bCs/>
          <w:color w:val="0D1B2A"/>
          <w:sz w:val="18"/>
          <w:szCs w:val="18"/>
        </w:rPr>
        <w:t xml:space="preserve"> </w:t>
      </w:r>
      <w:proofErr w:type="gramStart"/>
      <w:r>
        <w:rPr>
          <w:b/>
          <w:bCs/>
          <w:color w:val="0D1B2A"/>
          <w:sz w:val="18"/>
          <w:szCs w:val="18"/>
        </w:rPr>
        <w:t>AI</w:t>
      </w:r>
      <w:proofErr w:type="gramEnd"/>
      <w:r>
        <w:rPr>
          <w:b/>
          <w:bCs/>
          <w:color w:val="0D1B2A"/>
          <w:sz w:val="18"/>
          <w:szCs w:val="18"/>
        </w:rPr>
        <w:t xml:space="preserve"> Act — Provider e </w:t>
      </w:r>
      <w:proofErr w:type="spellStart"/>
      <w:r>
        <w:rPr>
          <w:b/>
          <w:bCs/>
          <w:color w:val="0D1B2A"/>
          <w:sz w:val="18"/>
          <w:szCs w:val="18"/>
        </w:rPr>
        <w:t>Deployer</w:t>
      </w:r>
      <w:proofErr w:type="spellEnd"/>
    </w:p>
    <w:p w14:paraId="2D8B0E55" w14:textId="77777777" w:rsidR="00853FBE" w:rsidRDefault="00000000">
      <w:pPr>
        <w:spacing w:after="80"/>
        <w:ind w:left="400"/>
        <w:jc w:val="both"/>
      </w:pPr>
      <w:r>
        <w:rPr>
          <w:color w:val="1A1A2E"/>
          <w:sz w:val="17"/>
          <w:szCs w:val="17"/>
        </w:rPr>
        <w:t>Diecipoints S.r.l. riveste il ruolo di Provider del sistema AI. Il Cliente riveste il ruolo di Deployer. Le responsabilità di ciascuna parte sono distinte e regolate dalla normativa applicabile.</w:t>
      </w:r>
    </w:p>
    <w:p w14:paraId="4AB1AB5E"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Principio</w:t>
      </w:r>
      <w:proofErr w:type="gramEnd"/>
      <w:r>
        <w:rPr>
          <w:b/>
          <w:bCs/>
          <w:color w:val="0D1B2A"/>
          <w:sz w:val="18"/>
          <w:szCs w:val="18"/>
        </w:rPr>
        <w:t xml:space="preserve"> di supervisione umana — obbligo inderogabile</w:t>
      </w:r>
    </w:p>
    <w:p w14:paraId="1D0822D9" w14:textId="77777777" w:rsidR="00853FBE" w:rsidRDefault="00000000">
      <w:pPr>
        <w:spacing w:after="80"/>
        <w:ind w:left="400"/>
        <w:jc w:val="both"/>
      </w:pPr>
      <w:r>
        <w:rPr>
          <w:color w:val="1A1A2E"/>
          <w:sz w:val="17"/>
          <w:szCs w:val="17"/>
        </w:rPr>
        <w:t>Il servizio è progettato esclusivamente come strumento di supporto operativo. In nessun caso il servizio adotta decisioni autonome che incidano sui diritti, sulla retribuzione, sugli obiettivi o sulla posizione contrattuale dei collaboratori. Il Manager è e rimane l'unico soggetto decisore.</w:t>
      </w:r>
    </w:p>
    <w:p w14:paraId="5C2D8F4F"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Nullità</w:t>
      </w:r>
      <w:proofErr w:type="gramEnd"/>
      <w:r>
        <w:rPr>
          <w:b/>
          <w:bCs/>
          <w:color w:val="0D1B2A"/>
          <w:sz w:val="18"/>
          <w:szCs w:val="18"/>
        </w:rPr>
        <w:t xml:space="preserve"> delle decisioni automatizzate non supervisionate</w:t>
      </w:r>
    </w:p>
    <w:p w14:paraId="5ADFB78B" w14:textId="77777777" w:rsidR="00853FBE" w:rsidRDefault="00000000">
      <w:pPr>
        <w:spacing w:after="80"/>
        <w:ind w:left="400"/>
        <w:jc w:val="both"/>
      </w:pPr>
      <w:r>
        <w:rPr>
          <w:color w:val="1A1A2E"/>
          <w:sz w:val="17"/>
          <w:szCs w:val="17"/>
        </w:rPr>
        <w:t>Qualsiasi provvedimento adottato esclusivamente sulla base di output automatizzati del servizio, senza supervisione umana, è da considerarsi nullo ai sensi della normativa vigente.</w:t>
      </w:r>
    </w:p>
    <w:p w14:paraId="53913446"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Trasparenza</w:t>
      </w:r>
      <w:proofErr w:type="gramEnd"/>
      <w:r>
        <w:rPr>
          <w:b/>
          <w:bCs/>
          <w:color w:val="0D1B2A"/>
          <w:sz w:val="18"/>
          <w:szCs w:val="18"/>
        </w:rPr>
        <w:t xml:space="preserve"> algoritmica</w:t>
      </w:r>
    </w:p>
    <w:p w14:paraId="048F4709" w14:textId="77777777" w:rsidR="00853FBE" w:rsidRDefault="00000000">
      <w:pPr>
        <w:spacing w:after="80"/>
        <w:ind w:left="400"/>
        <w:jc w:val="both"/>
      </w:pPr>
      <w:r>
        <w:rPr>
          <w:color w:val="1A1A2E"/>
          <w:sz w:val="17"/>
          <w:szCs w:val="17"/>
        </w:rPr>
        <w:t>Il Cliente ha il diritto di richiedere spiegazione della logica applicata dal servizio. Diecipoints S.r.l. risponde entro 5 giorni lavorativi dalla richiesta scritta.</w:t>
      </w:r>
    </w:p>
    <w:p w14:paraId="07A4E370"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Responsabilità</w:t>
      </w:r>
      <w:proofErr w:type="gramEnd"/>
      <w:r>
        <w:rPr>
          <w:b/>
          <w:bCs/>
          <w:color w:val="0D1B2A"/>
          <w:sz w:val="18"/>
          <w:szCs w:val="18"/>
        </w:rPr>
        <w:t xml:space="preserve"> del </w:t>
      </w:r>
      <w:proofErr w:type="spellStart"/>
      <w:r>
        <w:rPr>
          <w:b/>
          <w:bCs/>
          <w:color w:val="0D1B2A"/>
          <w:sz w:val="18"/>
          <w:szCs w:val="18"/>
        </w:rPr>
        <w:t>Deployer</w:t>
      </w:r>
      <w:proofErr w:type="spellEnd"/>
    </w:p>
    <w:p w14:paraId="5BB5F7E2" w14:textId="77777777" w:rsidR="00853FBE" w:rsidRDefault="00000000">
      <w:pPr>
        <w:spacing w:after="80"/>
        <w:ind w:left="400"/>
        <w:jc w:val="both"/>
      </w:pPr>
      <w:r>
        <w:rPr>
          <w:color w:val="1A1A2E"/>
          <w:sz w:val="17"/>
          <w:szCs w:val="17"/>
        </w:rPr>
        <w:t xml:space="preserve">Il Cliente è responsabile dell'uso corretto del servizio e della formazione del proprio personale sull'utilizzo consapevole degli strumenti AI (AI </w:t>
      </w:r>
      <w:proofErr w:type="spellStart"/>
      <w:r>
        <w:rPr>
          <w:color w:val="1A1A2E"/>
          <w:sz w:val="17"/>
          <w:szCs w:val="17"/>
        </w:rPr>
        <w:t>literacy</w:t>
      </w:r>
      <w:proofErr w:type="spellEnd"/>
      <w:r>
        <w:rPr>
          <w:color w:val="1A1A2E"/>
          <w:sz w:val="17"/>
          <w:szCs w:val="17"/>
        </w:rPr>
        <w:t xml:space="preserve"> ex </w:t>
      </w:r>
      <w:proofErr w:type="gramStart"/>
      <w:r>
        <w:rPr>
          <w:color w:val="1A1A2E"/>
          <w:sz w:val="17"/>
          <w:szCs w:val="17"/>
        </w:rPr>
        <w:t>AI</w:t>
      </w:r>
      <w:proofErr w:type="gramEnd"/>
      <w:r>
        <w:rPr>
          <w:color w:val="1A1A2E"/>
          <w:sz w:val="17"/>
          <w:szCs w:val="17"/>
        </w:rPr>
        <w:t xml:space="preserve"> Act, in vigore dal 2 febbraio 2025).</w:t>
      </w:r>
    </w:p>
    <w:p w14:paraId="6EF37BC8" w14:textId="77777777" w:rsidR="00853FBE" w:rsidRDefault="00000000">
      <w:pPr>
        <w:spacing w:before="80" w:after="40"/>
        <w:ind w:left="200"/>
      </w:pPr>
      <w:proofErr w:type="gramStart"/>
      <w:r>
        <w:rPr>
          <w:b/>
          <w:bCs/>
          <w:color w:val="1A6B8A"/>
          <w:sz w:val="18"/>
          <w:szCs w:val="18"/>
        </w:rPr>
        <w:t xml:space="preserve">▸  </w:t>
      </w:r>
      <w:r>
        <w:rPr>
          <w:b/>
          <w:bCs/>
          <w:color w:val="0D1B2A"/>
          <w:sz w:val="18"/>
          <w:szCs w:val="18"/>
        </w:rPr>
        <w:t>DPA</w:t>
      </w:r>
      <w:proofErr w:type="gramEnd"/>
      <w:r>
        <w:rPr>
          <w:b/>
          <w:bCs/>
          <w:color w:val="0D1B2A"/>
          <w:sz w:val="18"/>
          <w:szCs w:val="18"/>
        </w:rPr>
        <w:t xml:space="preserve"> separato</w:t>
      </w:r>
    </w:p>
    <w:p w14:paraId="0DE089F7" w14:textId="77777777" w:rsidR="00853FBE" w:rsidRDefault="00000000">
      <w:pPr>
        <w:spacing w:after="80"/>
        <w:ind w:left="400"/>
        <w:jc w:val="both"/>
      </w:pPr>
      <w:r>
        <w:rPr>
          <w:color w:val="1A1A2E"/>
          <w:sz w:val="17"/>
          <w:szCs w:val="17"/>
        </w:rPr>
        <w:t>Le parti si impegnano a sottoscrivere un separato Data Processing Agreement (DPA) ai sensi dell'art. 28 GDPR.</w:t>
      </w:r>
    </w:p>
    <w:p w14:paraId="7A198831"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53FBE" w14:paraId="251761FF" w14:textId="77777777">
        <w:tblPrEx>
          <w:tblCellMar>
            <w:top w:w="0" w:type="dxa"/>
            <w:bottom w:w="0" w:type="dxa"/>
          </w:tblCellMar>
        </w:tblPrEx>
        <w:tc>
          <w:tcPr>
            <w:tcW w:w="9866" w:type="dxa"/>
            <w:tcBorders>
              <w:top w:val="thick" w:sz="12" w:space="0" w:color="C8952A"/>
              <w:left w:val="thick" w:sz="18" w:space="0" w:color="C8952A"/>
              <w:bottom w:val="thick" w:sz="12" w:space="0" w:color="C8952A"/>
              <w:right w:val="thick" w:sz="6" w:space="0" w:color="C8952A"/>
            </w:tcBorders>
            <w:shd w:val="clear" w:color="auto" w:fill="FFF8EC"/>
            <w:tcMar>
              <w:top w:w="120" w:type="dxa"/>
              <w:left w:w="160" w:type="dxa"/>
              <w:bottom w:w="120" w:type="dxa"/>
              <w:right w:w="160" w:type="dxa"/>
            </w:tcMar>
          </w:tcPr>
          <w:p w14:paraId="408ABA3C" w14:textId="77777777" w:rsidR="00853FBE" w:rsidRDefault="00000000">
            <w:pPr>
              <w:jc w:val="center"/>
            </w:pPr>
            <w:proofErr w:type="gramStart"/>
            <w:r>
              <w:rPr>
                <w:color w:val="0D1B2A"/>
                <w:sz w:val="18"/>
                <w:szCs w:val="18"/>
              </w:rPr>
              <w:t>⚠  Il</w:t>
            </w:r>
            <w:proofErr w:type="gramEnd"/>
            <w:r>
              <w:rPr>
                <w:color w:val="0D1B2A"/>
                <w:sz w:val="18"/>
                <w:szCs w:val="18"/>
              </w:rPr>
              <w:t xml:space="preserve"> servizio AI è uno strumento di supporto operativo. </w:t>
            </w:r>
            <w:r>
              <w:rPr>
                <w:b/>
                <w:bCs/>
                <w:color w:val="0D1B2A"/>
                <w:sz w:val="18"/>
                <w:szCs w:val="18"/>
              </w:rPr>
              <w:t>Il Manager è e rimane l'unico decisore.</w:t>
            </w:r>
            <w:r>
              <w:rPr>
                <w:color w:val="0D1B2A"/>
                <w:sz w:val="18"/>
                <w:szCs w:val="18"/>
              </w:rPr>
              <w:t xml:space="preserve"> Nessun output del servizio sostituisce il giudizio e la responsabilità umana.</w:t>
            </w:r>
          </w:p>
        </w:tc>
      </w:tr>
    </w:tbl>
    <w:p w14:paraId="0D173115" w14:textId="77777777" w:rsidR="00853FBE" w:rsidRDefault="00853FBE">
      <w:pPr>
        <w:spacing w:after="60"/>
      </w:pPr>
    </w:p>
    <w:p w14:paraId="4DC2A402"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00"/>
        <w:gridCol w:w="9466"/>
      </w:tblGrid>
      <w:tr w:rsidR="00853FBE" w14:paraId="3CA7CC73" w14:textId="77777777">
        <w:tblPrEx>
          <w:tblCellMar>
            <w:top w:w="0" w:type="dxa"/>
            <w:bottom w:w="0" w:type="dxa"/>
          </w:tblCellMar>
        </w:tblPrEx>
        <w:tc>
          <w:tcPr>
            <w:tcW w:w="400" w:type="dxa"/>
            <w:shd w:val="clear" w:color="auto" w:fill="1A6B8A"/>
          </w:tcPr>
          <w:p w14:paraId="3F1AAF1A" w14:textId="77777777" w:rsidR="00853FBE" w:rsidRDefault="00000000">
            <w:r>
              <w:rPr>
                <w:b/>
                <w:bCs/>
                <w:color w:val="FFFFFF"/>
              </w:rPr>
              <w:lastRenderedPageBreak/>
              <w:t>✓</w:t>
            </w:r>
          </w:p>
        </w:tc>
        <w:tc>
          <w:tcPr>
            <w:tcW w:w="9466" w:type="dxa"/>
            <w:shd w:val="clear" w:color="auto" w:fill="0D1B2A"/>
          </w:tcPr>
          <w:p w14:paraId="7DBC5222" w14:textId="77777777" w:rsidR="00853FBE" w:rsidRDefault="00000000">
            <w:r>
              <w:rPr>
                <w:b/>
                <w:bCs/>
                <w:color w:val="FFFFFF"/>
                <w:sz w:val="22"/>
                <w:szCs w:val="22"/>
              </w:rPr>
              <w:t>SOTTOSCRIZIONE</w:t>
            </w:r>
          </w:p>
        </w:tc>
      </w:tr>
    </w:tbl>
    <w:p w14:paraId="0C5B396A" w14:textId="77777777" w:rsidR="00853FBE" w:rsidRDefault="00853FBE">
      <w:pPr>
        <w:spacing w:after="60"/>
      </w:pPr>
    </w:p>
    <w:p w14:paraId="22B63E9F" w14:textId="77777777" w:rsidR="00853FBE" w:rsidRDefault="00000000">
      <w:pPr>
        <w:spacing w:after="100"/>
        <w:jc w:val="both"/>
      </w:pPr>
      <w:r>
        <w:rPr>
          <w:color w:val="1A1A2E"/>
          <w:sz w:val="18"/>
          <w:szCs w:val="18"/>
        </w:rPr>
        <w:t>Le parti dichiarano di aver letto, compreso e accettato integralmente il presente accordo, comprensivo dell'Allegato Tecnico A e del DPA, e lo sottoscrivono come segue:</w:t>
      </w:r>
    </w:p>
    <w:p w14:paraId="448D2C8F"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933"/>
        <w:gridCol w:w="4933"/>
      </w:tblGrid>
      <w:tr w:rsidR="00853FBE" w14:paraId="07281AA0" w14:textId="77777777">
        <w:tblPrEx>
          <w:tblCellMar>
            <w:top w:w="0" w:type="dxa"/>
            <w:bottom w:w="0" w:type="dxa"/>
          </w:tblCellMar>
        </w:tblPrEx>
        <w:tc>
          <w:tcPr>
            <w:tcW w:w="4933" w:type="dxa"/>
            <w:shd w:val="clear" w:color="auto" w:fill="0D1B2A"/>
            <w:tcMar>
              <w:top w:w="80" w:type="dxa"/>
              <w:left w:w="160" w:type="dxa"/>
              <w:bottom w:w="80" w:type="dxa"/>
              <w:right w:w="160" w:type="dxa"/>
            </w:tcMar>
          </w:tcPr>
          <w:p w14:paraId="76F338C5" w14:textId="77777777" w:rsidR="00853FBE" w:rsidRDefault="00000000">
            <w:pPr>
              <w:jc w:val="center"/>
            </w:pPr>
            <w:r>
              <w:rPr>
                <w:b/>
                <w:bCs/>
                <w:color w:val="FFFFFF"/>
                <w:sz w:val="16"/>
                <w:szCs w:val="16"/>
              </w:rPr>
              <w:t>FORNITORE</w:t>
            </w:r>
          </w:p>
        </w:tc>
        <w:tc>
          <w:tcPr>
            <w:tcW w:w="4933" w:type="dxa"/>
            <w:shd w:val="clear" w:color="auto" w:fill="0D1B2A"/>
            <w:tcMar>
              <w:top w:w="80" w:type="dxa"/>
              <w:left w:w="160" w:type="dxa"/>
              <w:bottom w:w="80" w:type="dxa"/>
              <w:right w:w="160" w:type="dxa"/>
            </w:tcMar>
          </w:tcPr>
          <w:p w14:paraId="6BD5E110" w14:textId="77777777" w:rsidR="00853FBE" w:rsidRDefault="00000000">
            <w:pPr>
              <w:jc w:val="center"/>
            </w:pPr>
            <w:r>
              <w:rPr>
                <w:b/>
                <w:bCs/>
                <w:color w:val="FFFFFF"/>
                <w:sz w:val="16"/>
                <w:szCs w:val="16"/>
              </w:rPr>
              <w:t>CLIENTE</w:t>
            </w:r>
          </w:p>
        </w:tc>
      </w:tr>
      <w:tr w:rsidR="00853FBE" w14:paraId="5E805DDC" w14:textId="77777777">
        <w:tblPrEx>
          <w:tblCellMar>
            <w:top w:w="0" w:type="dxa"/>
            <w:bottom w:w="0" w:type="dxa"/>
          </w:tblCellMar>
        </w:tblPrEx>
        <w:tc>
          <w:tcPr>
            <w:tcW w:w="4933" w:type="dxa"/>
            <w:shd w:val="clear" w:color="auto" w:fill="F4F7FA"/>
            <w:tcMar>
              <w:top w:w="80" w:type="dxa"/>
              <w:left w:w="160" w:type="dxa"/>
              <w:bottom w:w="80" w:type="dxa"/>
              <w:right w:w="160" w:type="dxa"/>
            </w:tcMar>
          </w:tcPr>
          <w:p w14:paraId="289230B0" w14:textId="77777777" w:rsidR="00853FBE" w:rsidRDefault="00000000">
            <w:pPr>
              <w:jc w:val="center"/>
            </w:pPr>
            <w:r>
              <w:rPr>
                <w:b/>
                <w:bCs/>
                <w:color w:val="0D1B2A"/>
                <w:sz w:val="18"/>
                <w:szCs w:val="18"/>
              </w:rPr>
              <w:t>Diecipoints S.r.l.</w:t>
            </w:r>
          </w:p>
        </w:tc>
        <w:tc>
          <w:tcPr>
            <w:tcW w:w="4933" w:type="dxa"/>
            <w:shd w:val="clear" w:color="auto" w:fill="F4F7FA"/>
            <w:tcMar>
              <w:top w:w="80" w:type="dxa"/>
              <w:left w:w="160" w:type="dxa"/>
              <w:bottom w:w="80" w:type="dxa"/>
              <w:right w:w="160" w:type="dxa"/>
            </w:tcMar>
          </w:tcPr>
          <w:p w14:paraId="0B628B22" w14:textId="2C62B9AF" w:rsidR="00853FBE" w:rsidRDefault="009D61D3">
            <w:pPr>
              <w:jc w:val="center"/>
            </w:pPr>
            <w:r>
              <w:rPr>
                <w:b/>
                <w:bCs/>
                <w:color w:val="0D1B2A"/>
                <w:sz w:val="18"/>
                <w:szCs w:val="18"/>
              </w:rPr>
              <w:t>MARIA GABRIELA BERTINETTI</w:t>
            </w:r>
          </w:p>
        </w:tc>
      </w:tr>
      <w:tr w:rsidR="00853FBE" w14:paraId="18765F1A" w14:textId="77777777">
        <w:tblPrEx>
          <w:tblCellMar>
            <w:top w:w="0" w:type="dxa"/>
            <w:bottom w:w="0" w:type="dxa"/>
          </w:tblCellMar>
        </w:tblPrEx>
        <w:tc>
          <w:tcPr>
            <w:tcW w:w="4933" w:type="dxa"/>
            <w:shd w:val="clear" w:color="auto" w:fill="F4F7FA"/>
            <w:tcMar>
              <w:top w:w="60" w:type="dxa"/>
              <w:left w:w="160" w:type="dxa"/>
              <w:bottom w:w="160" w:type="dxa"/>
              <w:right w:w="160" w:type="dxa"/>
            </w:tcMar>
          </w:tcPr>
          <w:p w14:paraId="7D9D97D6" w14:textId="77777777" w:rsidR="00853FBE" w:rsidRDefault="00000000">
            <w:pPr>
              <w:jc w:val="center"/>
            </w:pPr>
            <w:r>
              <w:rPr>
                <w:color w:val="CBD5DF"/>
                <w:sz w:val="16"/>
                <w:szCs w:val="16"/>
              </w:rPr>
              <w:t>___________________________________</w:t>
            </w:r>
          </w:p>
          <w:p w14:paraId="21D6E18F" w14:textId="77777777" w:rsidR="00853FBE" w:rsidRDefault="00000000">
            <w:pPr>
              <w:jc w:val="center"/>
            </w:pPr>
            <w:r>
              <w:rPr>
                <w:color w:val="5A6A7A"/>
                <w:sz w:val="14"/>
                <w:szCs w:val="14"/>
              </w:rPr>
              <w:t>Firma e timbro</w:t>
            </w:r>
          </w:p>
          <w:p w14:paraId="4B97E551" w14:textId="77777777" w:rsidR="00853FBE" w:rsidRDefault="00853FBE">
            <w:pPr>
              <w:spacing w:after="60"/>
            </w:pPr>
          </w:p>
          <w:p w14:paraId="1D454160" w14:textId="50EA2982" w:rsidR="00853FBE" w:rsidRDefault="00000000">
            <w:pPr>
              <w:jc w:val="center"/>
            </w:pPr>
            <w:r>
              <w:rPr>
                <w:color w:val="5A6A7A"/>
                <w:sz w:val="14"/>
                <w:szCs w:val="14"/>
              </w:rPr>
              <w:t>Luogo e data:</w:t>
            </w:r>
            <w:r w:rsidR="00405DF7">
              <w:rPr>
                <w:color w:val="5A6A7A"/>
                <w:sz w:val="14"/>
                <w:szCs w:val="14"/>
              </w:rPr>
              <w:t xml:space="preserve"> Treviso 24/06/2026</w:t>
            </w:r>
          </w:p>
        </w:tc>
        <w:tc>
          <w:tcPr>
            <w:tcW w:w="4933" w:type="dxa"/>
            <w:shd w:val="clear" w:color="auto" w:fill="F4F7FA"/>
            <w:tcMar>
              <w:top w:w="60" w:type="dxa"/>
              <w:left w:w="160" w:type="dxa"/>
              <w:bottom w:w="160" w:type="dxa"/>
              <w:right w:w="160" w:type="dxa"/>
            </w:tcMar>
          </w:tcPr>
          <w:p w14:paraId="04E9B767" w14:textId="77777777" w:rsidR="00853FBE" w:rsidRDefault="00000000">
            <w:pPr>
              <w:jc w:val="center"/>
            </w:pPr>
            <w:r>
              <w:rPr>
                <w:color w:val="CBD5DF"/>
                <w:sz w:val="16"/>
                <w:szCs w:val="16"/>
              </w:rPr>
              <w:t>___________________________________</w:t>
            </w:r>
          </w:p>
          <w:p w14:paraId="152D8E63" w14:textId="77777777" w:rsidR="00853FBE" w:rsidRDefault="00000000">
            <w:pPr>
              <w:jc w:val="center"/>
            </w:pPr>
            <w:r>
              <w:rPr>
                <w:color w:val="5A6A7A"/>
                <w:sz w:val="14"/>
                <w:szCs w:val="14"/>
              </w:rPr>
              <w:t>Firma e timbro</w:t>
            </w:r>
          </w:p>
          <w:p w14:paraId="0FBC26A3" w14:textId="77777777" w:rsidR="00853FBE" w:rsidRDefault="00853FBE">
            <w:pPr>
              <w:spacing w:after="60"/>
            </w:pPr>
          </w:p>
          <w:p w14:paraId="4022F74F" w14:textId="3B0D3140" w:rsidR="00853FBE" w:rsidRDefault="00000000">
            <w:pPr>
              <w:jc w:val="center"/>
            </w:pPr>
            <w:r>
              <w:rPr>
                <w:color w:val="5A6A7A"/>
                <w:sz w:val="14"/>
                <w:szCs w:val="14"/>
              </w:rPr>
              <w:t xml:space="preserve">Luogo e data: </w:t>
            </w:r>
            <w:r w:rsidR="00405DF7">
              <w:rPr>
                <w:color w:val="5A6A7A"/>
                <w:sz w:val="14"/>
                <w:szCs w:val="14"/>
              </w:rPr>
              <w:t>Treviso 24/06/2026</w:t>
            </w:r>
          </w:p>
        </w:tc>
      </w:tr>
    </w:tbl>
    <w:p w14:paraId="102B3447" w14:textId="77777777" w:rsidR="00853FBE" w:rsidRDefault="00853FBE">
      <w:pPr>
        <w:spacing w:after="60"/>
      </w:pPr>
    </w:p>
    <w:p w14:paraId="64813460"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866"/>
      </w:tblGrid>
      <w:tr w:rsidR="00853FBE" w14:paraId="183AF91D" w14:textId="77777777">
        <w:tblPrEx>
          <w:tblCellMar>
            <w:top w:w="0" w:type="dxa"/>
            <w:bottom w:w="0" w:type="dxa"/>
          </w:tblCellMar>
        </w:tblPrEx>
        <w:tc>
          <w:tcPr>
            <w:tcW w:w="9866" w:type="dxa"/>
            <w:tcBorders>
              <w:top w:val="thick" w:sz="12" w:space="0" w:color="C8952A"/>
              <w:left w:val="thick" w:sz="18" w:space="0" w:color="C8952A"/>
              <w:bottom w:val="thick" w:sz="12" w:space="0" w:color="C8952A"/>
              <w:right w:val="thick" w:sz="6" w:space="0" w:color="C8952A"/>
            </w:tcBorders>
            <w:shd w:val="clear" w:color="auto" w:fill="FFF8EC"/>
            <w:tcMar>
              <w:top w:w="120" w:type="dxa"/>
              <w:left w:w="160" w:type="dxa"/>
              <w:bottom w:w="120" w:type="dxa"/>
              <w:right w:w="160" w:type="dxa"/>
            </w:tcMar>
          </w:tcPr>
          <w:p w14:paraId="4BC323A3" w14:textId="77777777" w:rsidR="00853FBE" w:rsidRDefault="00000000">
            <w:pPr>
              <w:jc w:val="center"/>
            </w:pPr>
            <w:r>
              <w:rPr>
                <w:color w:val="0D1B2A"/>
                <w:sz w:val="18"/>
                <w:szCs w:val="18"/>
              </w:rPr>
              <w:t xml:space="preserve">Ai sensi degli artt. 1341 e 1342 c.c., il Cliente dichiara di approvare specificamente le clausole di cui agli artt. 8 (Limitazione di responsabilità), 9 (Forza maggiore), 11 (Foro competente) e 13 (Conformità </w:t>
            </w:r>
            <w:proofErr w:type="gramStart"/>
            <w:r>
              <w:rPr>
                <w:color w:val="0D1B2A"/>
                <w:sz w:val="18"/>
                <w:szCs w:val="18"/>
              </w:rPr>
              <w:t>AI</w:t>
            </w:r>
            <w:proofErr w:type="gramEnd"/>
            <w:r>
              <w:rPr>
                <w:color w:val="0D1B2A"/>
                <w:sz w:val="18"/>
                <w:szCs w:val="18"/>
              </w:rPr>
              <w:t xml:space="preserve"> Act).</w:t>
            </w:r>
          </w:p>
        </w:tc>
      </w:tr>
    </w:tbl>
    <w:p w14:paraId="2973794C" w14:textId="77777777" w:rsidR="00853FBE" w:rsidRDefault="00853FBE">
      <w:pPr>
        <w:spacing w:after="60"/>
      </w:pPr>
    </w:p>
    <w:tbl>
      <w:tblPr>
        <w:tblW w:w="986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920"/>
        <w:gridCol w:w="3946"/>
      </w:tblGrid>
      <w:tr w:rsidR="00853FBE" w14:paraId="07FDD3C7" w14:textId="77777777">
        <w:tblPrEx>
          <w:tblCellMar>
            <w:top w:w="0" w:type="dxa"/>
            <w:bottom w:w="0" w:type="dxa"/>
          </w:tblCellMar>
        </w:tblPrEx>
        <w:tc>
          <w:tcPr>
            <w:tcW w:w="5920" w:type="dxa"/>
            <w:shd w:val="clear" w:color="auto" w:fill="FFF8EC"/>
            <w:tcMar>
              <w:top w:w="80" w:type="dxa"/>
              <w:left w:w="120" w:type="dxa"/>
              <w:bottom w:w="80" w:type="dxa"/>
              <w:right w:w="80" w:type="dxa"/>
            </w:tcMar>
          </w:tcPr>
          <w:p w14:paraId="4E010F15" w14:textId="77777777" w:rsidR="00853FBE" w:rsidRDefault="00000000">
            <w:r>
              <w:rPr>
                <w:color w:val="5A6A7A"/>
                <w:sz w:val="14"/>
                <w:szCs w:val="14"/>
              </w:rPr>
              <w:t>Firma del Cliente per approvazione clausole specifiche (artt. 8, 9, 11, 13):</w:t>
            </w:r>
          </w:p>
        </w:tc>
        <w:tc>
          <w:tcPr>
            <w:tcW w:w="3946" w:type="dxa"/>
            <w:shd w:val="clear" w:color="auto" w:fill="FFF8EC"/>
            <w:tcMar>
              <w:top w:w="80" w:type="dxa"/>
              <w:left w:w="80" w:type="dxa"/>
              <w:bottom w:w="80" w:type="dxa"/>
              <w:right w:w="120" w:type="dxa"/>
            </w:tcMar>
          </w:tcPr>
          <w:p w14:paraId="19AC747E" w14:textId="77777777" w:rsidR="00853FBE" w:rsidRDefault="00000000">
            <w:pPr>
              <w:jc w:val="center"/>
            </w:pPr>
            <w:r>
              <w:rPr>
                <w:color w:val="CBD5DF"/>
                <w:sz w:val="16"/>
                <w:szCs w:val="16"/>
              </w:rPr>
              <w:t>______________________________</w:t>
            </w:r>
          </w:p>
        </w:tc>
      </w:tr>
    </w:tbl>
    <w:p w14:paraId="2FB23024" w14:textId="77777777" w:rsidR="00853FBE" w:rsidRDefault="00853FBE">
      <w:pPr>
        <w:spacing w:after="60"/>
      </w:pPr>
    </w:p>
    <w:p w14:paraId="61EDAD6B" w14:textId="77777777" w:rsidR="00853FBE" w:rsidRDefault="00853FBE">
      <w:pPr>
        <w:spacing w:after="60"/>
      </w:pPr>
    </w:p>
    <w:p w14:paraId="7622C1A0" w14:textId="77777777" w:rsidR="00853FBE" w:rsidRDefault="00000000">
      <w:pPr>
        <w:pBdr>
          <w:top w:val="single" w:sz="6" w:space="0" w:color="CBD5DF"/>
        </w:pBdr>
        <w:spacing w:before="60"/>
        <w:jc w:val="center"/>
      </w:pPr>
      <w:r>
        <w:rPr>
          <w:color w:val="5A6A7A"/>
          <w:sz w:val="14"/>
          <w:szCs w:val="14"/>
        </w:rPr>
        <w:t xml:space="preserve">Diecipoints S.r.l.  </w:t>
      </w:r>
      <w:proofErr w:type="gramStart"/>
      <w:r>
        <w:rPr>
          <w:color w:val="5A6A7A"/>
          <w:sz w:val="14"/>
          <w:szCs w:val="14"/>
        </w:rPr>
        <w:t>·  P.IVA</w:t>
      </w:r>
      <w:proofErr w:type="gramEnd"/>
      <w:r>
        <w:rPr>
          <w:color w:val="5A6A7A"/>
          <w:sz w:val="14"/>
          <w:szCs w:val="14"/>
        </w:rPr>
        <w:t xml:space="preserve"> [••••••••••</w:t>
      </w:r>
      <w:proofErr w:type="gramStart"/>
      <w:r>
        <w:rPr>
          <w:color w:val="5A6A7A"/>
          <w:sz w:val="14"/>
          <w:szCs w:val="14"/>
        </w:rPr>
        <w:t>•]  ·</w:t>
      </w:r>
      <w:proofErr w:type="gramEnd"/>
      <w:r>
        <w:rPr>
          <w:color w:val="5A6A7A"/>
          <w:sz w:val="14"/>
          <w:szCs w:val="14"/>
        </w:rPr>
        <w:t xml:space="preserve">  [</w:t>
      </w:r>
      <w:proofErr w:type="gramStart"/>
      <w:r>
        <w:rPr>
          <w:color w:val="5A6A7A"/>
          <w:sz w:val="14"/>
          <w:szCs w:val="14"/>
        </w:rPr>
        <w:t>Indirizzo]  ·</w:t>
      </w:r>
      <w:proofErr w:type="gramEnd"/>
      <w:r>
        <w:rPr>
          <w:color w:val="5A6A7A"/>
          <w:sz w:val="14"/>
          <w:szCs w:val="14"/>
        </w:rPr>
        <w:t xml:space="preserve">  Accordo di Servizio Annuale — Pipeline AI HR </w:t>
      </w:r>
      <w:proofErr w:type="gramStart"/>
      <w:r>
        <w:rPr>
          <w:color w:val="5A6A7A"/>
          <w:sz w:val="14"/>
          <w:szCs w:val="14"/>
        </w:rPr>
        <w:t>LATAM  ·</w:t>
      </w:r>
      <w:proofErr w:type="gramEnd"/>
      <w:r>
        <w:rPr>
          <w:color w:val="5A6A7A"/>
          <w:sz w:val="14"/>
          <w:szCs w:val="14"/>
        </w:rPr>
        <w:t xml:space="preserve">  Giugno </w:t>
      </w:r>
      <w:proofErr w:type="gramStart"/>
      <w:r>
        <w:rPr>
          <w:color w:val="5A6A7A"/>
          <w:sz w:val="14"/>
          <w:szCs w:val="14"/>
        </w:rPr>
        <w:t>2026  ·</w:t>
      </w:r>
      <w:proofErr w:type="gramEnd"/>
      <w:r>
        <w:rPr>
          <w:color w:val="5A6A7A"/>
          <w:sz w:val="14"/>
          <w:szCs w:val="14"/>
        </w:rPr>
        <w:t xml:space="preserve">  Bozza v0.3</w:t>
      </w:r>
    </w:p>
    <w:sectPr w:rsidR="00853FBE">
      <w:pgSz w:w="11906" w:h="16838"/>
      <w:pgMar w:top="720" w:right="1020" w:bottom="1080" w:left="10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79D82BB7"/>
    <w:multiLevelType w:val="hybridMultilevel"/>
    <w:tmpl w:val="A19208B4"/>
    <w:lvl w:ilvl="0" w:tplc="494EB976">
      <w:start w:val="1"/>
      <w:numFmt w:val="bullet"/>
      <w:lvlText w:val="●"/>
      <w:lvlJc w:val="left"/>
      <w:pPr>
        <w:ind w:left="720" w:hanging="360"/>
      </w:pPr>
    </w:lvl>
    <w:lvl w:ilvl="1" w:tplc="8640B7B4">
      <w:start w:val="1"/>
      <w:numFmt w:val="bullet"/>
      <w:lvlText w:val="○"/>
      <w:lvlJc w:val="left"/>
      <w:pPr>
        <w:ind w:left="1440" w:hanging="360"/>
      </w:pPr>
    </w:lvl>
    <w:lvl w:ilvl="2" w:tplc="07545E30">
      <w:start w:val="1"/>
      <w:numFmt w:val="bullet"/>
      <w:lvlText w:val="■"/>
      <w:lvlJc w:val="left"/>
      <w:pPr>
        <w:ind w:left="2160" w:hanging="360"/>
      </w:pPr>
    </w:lvl>
    <w:lvl w:ilvl="3" w:tplc="B108F94E">
      <w:start w:val="1"/>
      <w:numFmt w:val="bullet"/>
      <w:lvlText w:val="●"/>
      <w:lvlJc w:val="left"/>
      <w:pPr>
        <w:ind w:left="2880" w:hanging="360"/>
      </w:pPr>
    </w:lvl>
    <w:lvl w:ilvl="4" w:tplc="DA2EB936">
      <w:start w:val="1"/>
      <w:numFmt w:val="bullet"/>
      <w:lvlText w:val="○"/>
      <w:lvlJc w:val="left"/>
      <w:pPr>
        <w:ind w:left="3600" w:hanging="360"/>
      </w:pPr>
    </w:lvl>
    <w:lvl w:ilvl="5" w:tplc="C4207F1E">
      <w:start w:val="1"/>
      <w:numFmt w:val="bullet"/>
      <w:lvlText w:val="■"/>
      <w:lvlJc w:val="left"/>
      <w:pPr>
        <w:ind w:left="4320" w:hanging="360"/>
      </w:pPr>
    </w:lvl>
    <w:lvl w:ilvl="6" w:tplc="45A0A2C8">
      <w:start w:val="1"/>
      <w:numFmt w:val="bullet"/>
      <w:lvlText w:val="●"/>
      <w:lvlJc w:val="left"/>
      <w:pPr>
        <w:ind w:left="5040" w:hanging="360"/>
      </w:pPr>
    </w:lvl>
    <w:lvl w:ilvl="7" w:tplc="7BFAC6BC">
      <w:start w:val="1"/>
      <w:numFmt w:val="bullet"/>
      <w:lvlText w:val="●"/>
      <w:lvlJc w:val="left"/>
      <w:pPr>
        <w:ind w:left="5760" w:hanging="360"/>
      </w:pPr>
    </w:lvl>
    <w:lvl w:ilvl="8" w:tplc="AED6E1FC">
      <w:start w:val="1"/>
      <w:numFmt w:val="bullet"/>
      <w:lvlText w:val="●"/>
      <w:lvlJc w:val="left"/>
      <w:pPr>
        <w:ind w:left="6480" w:hanging="360"/>
      </w:pPr>
    </w:lvl>
  </w:abstractNum>
  <w:num w:numId="1" w16cid:durableId="1576434990">
    <w:abstractNumId w:val="0"/>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9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53FBE"/>
    <w:rsid w:val="00405DF7"/>
    <w:rsid w:val="00853FBE"/>
    <w:rsid w:val="009D61D3"/>
    <w:rsid w:val="009F5242"/>
    <w:rsid w:val="00EF1D5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decimalSymbol w:val=","/>
  <w:listSeparator w:val=";"/>
  <w14:docId w14:val="67DEA853"/>
  <w15:docId w15:val="{FD0DB448-EEFC-E84B-A384-8A650FD2B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sz w:val="24"/>
      <w:szCs w:val="24"/>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9</TotalTime>
  <Pages>5</Pages>
  <Words>1976</Words>
  <Characters>11268</Characters>
  <Application>Microsoft Office Word</Application>
  <DocSecurity>0</DocSecurity>
  <Lines>93</Lines>
  <Paragraphs>26</Paragraphs>
  <ScaleCrop>false</ScaleCrop>
  <Company/>
  <LinksUpToDate>false</LinksUpToDate>
  <CharactersWithSpaces>13218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Diecipoints</cp:lastModifiedBy>
  <cp:revision>5</cp:revision>
  <dcterms:created xsi:type="dcterms:W3CDTF">2026-07-16T13:14:00Z</dcterms:created>
  <dcterms:modified xsi:type="dcterms:W3CDTF">2026-07-16T14:01:00Z</dcterms:modified>
</cp:coreProperties>
</file>