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77526" w14:textId="77777777" w:rsidR="00DF169D" w:rsidRDefault="00DF169D" w:rsidP="00D91B09">
      <w:pPr>
        <w:rPr>
          <w:lang w:val="en-CA"/>
        </w:rPr>
      </w:pPr>
    </w:p>
    <w:p w14:paraId="4E6644D7" w14:textId="583547E6" w:rsidR="00DF169D" w:rsidRDefault="00DF169D" w:rsidP="00D91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Before starting the </w:t>
      </w:r>
      <w:proofErr w:type="gramStart"/>
      <w:r>
        <w:rPr>
          <w:lang w:val="en-CA"/>
        </w:rPr>
        <w:t>optimization</w:t>
      </w:r>
      <w:proofErr w:type="gramEnd"/>
      <w:r>
        <w:rPr>
          <w:lang w:val="en-CA"/>
        </w:rPr>
        <w:t xml:space="preserve"> process make sure that the noise is turned off.</w:t>
      </w:r>
      <w:r w:rsidR="002B78E7">
        <w:rPr>
          <w:lang w:val="en-CA"/>
        </w:rPr>
        <w:br/>
      </w:r>
      <w:proofErr w:type="spellStart"/>
      <w:r w:rsidR="002B78E7">
        <w:rPr>
          <w:lang w:val="en-CA"/>
        </w:rPr>
        <w:t>sig_eps</w:t>
      </w:r>
      <w:proofErr w:type="spellEnd"/>
      <w:r w:rsidR="002B78E7">
        <w:rPr>
          <w:lang w:val="en-CA"/>
        </w:rPr>
        <w:t xml:space="preserve"> = 0</w:t>
      </w:r>
    </w:p>
    <w:p w14:paraId="03E48667" w14:textId="39449282" w:rsidR="00C24801" w:rsidRDefault="00DA2C9B" w:rsidP="00D91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Make the model with just modulating the theta stim for different window sizes</w:t>
      </w:r>
      <w:r w:rsidR="00CA4DFF">
        <w:rPr>
          <w:lang w:val="en-CA"/>
        </w:rPr>
        <w:t xml:space="preserve"> (W) </w:t>
      </w:r>
      <w:r>
        <w:rPr>
          <w:lang w:val="en-CA"/>
        </w:rPr>
        <w:t>or buffer capacities</w:t>
      </w:r>
      <w:r w:rsidR="00CA4DFF">
        <w:rPr>
          <w:lang w:val="en-CA"/>
        </w:rPr>
        <w:t>,</w:t>
      </w:r>
      <w:r>
        <w:rPr>
          <w:lang w:val="en-CA"/>
        </w:rPr>
        <w:t xml:space="preserve"> keeping everything else constant across all </w:t>
      </w:r>
      <w:r w:rsidR="00D91B09">
        <w:rPr>
          <w:lang w:val="en-CA"/>
        </w:rPr>
        <w:t>W</w:t>
      </w:r>
      <w:r>
        <w:rPr>
          <w:lang w:val="en-CA"/>
        </w:rPr>
        <w:t xml:space="preserve">. this step accurately generates the MT.  but the RTs </w:t>
      </w:r>
      <w:r w:rsidR="00A30EB7">
        <w:rPr>
          <w:lang w:val="en-CA"/>
        </w:rPr>
        <w:t>will be decreasing with bigger window sizes as well. For the RTs, the modelli</w:t>
      </w:r>
      <w:r w:rsidR="00C24801">
        <w:rPr>
          <w:lang w:val="en-CA"/>
        </w:rPr>
        <w:t xml:space="preserve">ng can be done either with two adjustments: </w:t>
      </w:r>
    </w:p>
    <w:p w14:paraId="0F783CFB" w14:textId="7E9EDBA0" w:rsidR="00C24801" w:rsidRDefault="00A30EB7" w:rsidP="00C2480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first press being made after the first decision has been </w:t>
      </w:r>
      <w:r w:rsidR="00C24801">
        <w:rPr>
          <w:lang w:val="en-CA"/>
        </w:rPr>
        <w:t xml:space="preserve">made. This obviously will not generate the increasing RT with bigger window sizes.  </w:t>
      </w:r>
    </w:p>
    <w:p w14:paraId="1870EB33" w14:textId="1907DA84" w:rsidR="00C24801" w:rsidRDefault="00C24801" w:rsidP="00D91B0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first press being made after the first </w:t>
      </w:r>
      <w:r w:rsidR="00941BB6">
        <w:rPr>
          <w:lang w:val="en-CA"/>
        </w:rPr>
        <w:t xml:space="preserve">“capacity” decisions have been made, meaning the buffer is filled first, where capacity is </w:t>
      </w:r>
      <w:proofErr w:type="gramStart"/>
      <w:r w:rsidR="00941BB6">
        <w:rPr>
          <w:lang w:val="en-CA"/>
        </w:rPr>
        <w:t>min(</w:t>
      </w:r>
      <w:proofErr w:type="gramEnd"/>
      <w:r w:rsidR="00941BB6">
        <w:rPr>
          <w:lang w:val="en-CA"/>
        </w:rPr>
        <w:t xml:space="preserve">capacity , </w:t>
      </w:r>
      <w:r w:rsidR="00D91B09">
        <w:rPr>
          <w:lang w:val="en-CA"/>
        </w:rPr>
        <w:t>W</w:t>
      </w:r>
      <w:r w:rsidR="00941BB6">
        <w:rPr>
          <w:lang w:val="en-CA"/>
        </w:rPr>
        <w:t xml:space="preserve">). This mode should hypothetically generate the RT effect, but it doesn’t. the reason is that </w:t>
      </w:r>
      <w:r w:rsidR="00CA4DFF">
        <w:rPr>
          <w:lang w:val="en-CA"/>
        </w:rPr>
        <w:t>to get the MTs, we have to crank up the theta stim. This increase in to the extent that even making the first W</w:t>
      </w:r>
      <w:r w:rsidR="00D91B09">
        <w:rPr>
          <w:lang w:val="en-CA"/>
        </w:rPr>
        <w:t xml:space="preserve"> decisions takes shorter than making less decisions but with lower theta stim.</w:t>
      </w:r>
      <w:r w:rsidR="00CA4DFF">
        <w:rPr>
          <w:lang w:val="en-CA"/>
        </w:rPr>
        <w:t xml:space="preserve"> </w:t>
      </w:r>
    </w:p>
    <w:p w14:paraId="6E4731E8" w14:textId="2786EA4E" w:rsidR="00B469FD" w:rsidRPr="00B469FD" w:rsidRDefault="00B469FD" w:rsidP="00B469FD">
      <w:pPr>
        <w:ind w:left="720"/>
        <w:rPr>
          <w:lang w:val="en-CA"/>
        </w:rPr>
      </w:pPr>
      <w:r>
        <w:rPr>
          <w:lang w:val="en-CA"/>
        </w:rPr>
        <w:t xml:space="preserve">Note – capacity not only effects theta </w:t>
      </w:r>
      <w:proofErr w:type="gramStart"/>
      <w:r>
        <w:rPr>
          <w:lang w:val="en-CA"/>
        </w:rPr>
        <w:t>stim</w:t>
      </w:r>
      <w:proofErr w:type="gramEnd"/>
      <w:r>
        <w:rPr>
          <w:lang w:val="en-CA"/>
        </w:rPr>
        <w:t>, but also the multiplier function</w:t>
      </w:r>
      <w:r w:rsidR="007D6B29">
        <w:rPr>
          <w:lang w:val="en-CA"/>
        </w:rPr>
        <w:t xml:space="preserve"> (exponential decay)</w:t>
      </w:r>
      <w:r>
        <w:rPr>
          <w:lang w:val="en-CA"/>
        </w:rPr>
        <w:t xml:space="preserve"> is set to zero everywhere outside capacity.</w:t>
      </w:r>
    </w:p>
    <w:p w14:paraId="4FDEF7A2" w14:textId="564A3B41" w:rsidR="00B469FD" w:rsidRDefault="00F0446C" w:rsidP="00D1025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To get the RT effect we have to modulate the </w:t>
      </w:r>
      <w:r w:rsidR="00471CA0">
        <w:rPr>
          <w:lang w:val="en-CA"/>
        </w:rPr>
        <w:t xml:space="preserve">first press </w:t>
      </w:r>
      <w:r w:rsidR="00EF7451">
        <w:rPr>
          <w:lang w:val="en-CA"/>
        </w:rPr>
        <w:t xml:space="preserve">decision </w:t>
      </w:r>
      <w:r>
        <w:rPr>
          <w:lang w:val="en-CA"/>
        </w:rPr>
        <w:t>boundary</w:t>
      </w:r>
      <w:r w:rsidR="00632481">
        <w:rPr>
          <w:lang w:val="en-CA"/>
        </w:rPr>
        <w:t xml:space="preserve"> with W</w:t>
      </w:r>
      <w:r>
        <w:rPr>
          <w:lang w:val="en-CA"/>
        </w:rPr>
        <w:t>, only on the first press.</w:t>
      </w:r>
    </w:p>
    <w:p w14:paraId="0815FBB7" w14:textId="77777777" w:rsidR="00DF169D" w:rsidRPr="00B469FD" w:rsidRDefault="00DF169D" w:rsidP="00D10253">
      <w:pPr>
        <w:pStyle w:val="ListParagraph"/>
        <w:numPr>
          <w:ilvl w:val="0"/>
          <w:numId w:val="1"/>
        </w:numPr>
        <w:rPr>
          <w:lang w:val="en-CA"/>
        </w:rPr>
      </w:pPr>
    </w:p>
    <w:p w14:paraId="567DD885" w14:textId="369DA32A" w:rsidR="00197489" w:rsidRDefault="007B3F9C" w:rsidP="00C24801">
      <w:pPr>
        <w:pStyle w:val="ListParagraph"/>
        <w:ind w:left="1440"/>
        <w:rPr>
          <w:lang w:val="en-CA"/>
        </w:rPr>
      </w:pPr>
    </w:p>
    <w:p w14:paraId="3A99381E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230AABDF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6B703CBC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4BD6F760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10DCFA1D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0873F505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638B630F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756410A9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1AE017E9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22020A81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4359CDEE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673DFFD8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508D003F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4C4F579D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1AE0FD00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4456B01B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4CAEE41C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6C71DA04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66C5AF1B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48DB8F20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2A0EA32E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0E96EC69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4EF843AC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2BD32F90" w14:textId="35EEB263" w:rsidR="001D4B55" w:rsidRPr="008A689C" w:rsidRDefault="001D4B55" w:rsidP="000D7ADE">
      <w:pPr>
        <w:tabs>
          <w:tab w:val="left" w:pos="7492"/>
        </w:tabs>
        <w:ind w:hanging="567"/>
        <w:rPr>
          <w:lang w:val="en-CA"/>
        </w:rPr>
      </w:pPr>
      <w:bookmarkStart w:id="0" w:name="_GoBack"/>
      <w:bookmarkEnd w:id="0"/>
    </w:p>
    <w:sectPr w:rsidR="001D4B55" w:rsidRPr="008A689C" w:rsidSect="00A51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B493F"/>
    <w:multiLevelType w:val="hybridMultilevel"/>
    <w:tmpl w:val="8D6CCA58"/>
    <w:lvl w:ilvl="0" w:tplc="862A5E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8A"/>
    <w:rsid w:val="00001E28"/>
    <w:rsid w:val="00012C82"/>
    <w:rsid w:val="00022E17"/>
    <w:rsid w:val="00031AB4"/>
    <w:rsid w:val="000439F6"/>
    <w:rsid w:val="00055AB0"/>
    <w:rsid w:val="00055B34"/>
    <w:rsid w:val="0007633D"/>
    <w:rsid w:val="000931BC"/>
    <w:rsid w:val="000A4176"/>
    <w:rsid w:val="000B5409"/>
    <w:rsid w:val="000D1188"/>
    <w:rsid w:val="000D7ADE"/>
    <w:rsid w:val="000E6020"/>
    <w:rsid w:val="000F113D"/>
    <w:rsid w:val="00107C62"/>
    <w:rsid w:val="001159D4"/>
    <w:rsid w:val="00120F65"/>
    <w:rsid w:val="0013356D"/>
    <w:rsid w:val="0015082C"/>
    <w:rsid w:val="001C00E8"/>
    <w:rsid w:val="001D4B55"/>
    <w:rsid w:val="001E3560"/>
    <w:rsid w:val="001F57C0"/>
    <w:rsid w:val="00213411"/>
    <w:rsid w:val="002278A0"/>
    <w:rsid w:val="0027297A"/>
    <w:rsid w:val="00297F24"/>
    <w:rsid w:val="002A2CAD"/>
    <w:rsid w:val="002A72AF"/>
    <w:rsid w:val="002B138A"/>
    <w:rsid w:val="002B78E7"/>
    <w:rsid w:val="002C082B"/>
    <w:rsid w:val="002F72CB"/>
    <w:rsid w:val="00316EAA"/>
    <w:rsid w:val="00357DBD"/>
    <w:rsid w:val="00357E66"/>
    <w:rsid w:val="00380809"/>
    <w:rsid w:val="00385192"/>
    <w:rsid w:val="00385262"/>
    <w:rsid w:val="003B400A"/>
    <w:rsid w:val="003B4B4C"/>
    <w:rsid w:val="003C5502"/>
    <w:rsid w:val="003D1CFE"/>
    <w:rsid w:val="00403A80"/>
    <w:rsid w:val="00434C00"/>
    <w:rsid w:val="0044448E"/>
    <w:rsid w:val="00470E66"/>
    <w:rsid w:val="00471CA0"/>
    <w:rsid w:val="004B3DF0"/>
    <w:rsid w:val="004B44A6"/>
    <w:rsid w:val="004B52A5"/>
    <w:rsid w:val="004F1F13"/>
    <w:rsid w:val="004F54A8"/>
    <w:rsid w:val="00512923"/>
    <w:rsid w:val="005158FB"/>
    <w:rsid w:val="00544DE0"/>
    <w:rsid w:val="005916E8"/>
    <w:rsid w:val="005B58D0"/>
    <w:rsid w:val="005C03AB"/>
    <w:rsid w:val="005D2065"/>
    <w:rsid w:val="00606E82"/>
    <w:rsid w:val="00614755"/>
    <w:rsid w:val="00632481"/>
    <w:rsid w:val="00675A88"/>
    <w:rsid w:val="00695752"/>
    <w:rsid w:val="006A04A1"/>
    <w:rsid w:val="006C7285"/>
    <w:rsid w:val="006E0028"/>
    <w:rsid w:val="006F76A1"/>
    <w:rsid w:val="006F7892"/>
    <w:rsid w:val="00713275"/>
    <w:rsid w:val="0071476F"/>
    <w:rsid w:val="00715E83"/>
    <w:rsid w:val="00736BB4"/>
    <w:rsid w:val="00753CC8"/>
    <w:rsid w:val="00760608"/>
    <w:rsid w:val="00780369"/>
    <w:rsid w:val="007817E6"/>
    <w:rsid w:val="0078636C"/>
    <w:rsid w:val="007B3F9C"/>
    <w:rsid w:val="007D6B29"/>
    <w:rsid w:val="007F7C7A"/>
    <w:rsid w:val="0083628D"/>
    <w:rsid w:val="00841C13"/>
    <w:rsid w:val="008547C0"/>
    <w:rsid w:val="0086130A"/>
    <w:rsid w:val="00870D12"/>
    <w:rsid w:val="008735BC"/>
    <w:rsid w:val="00874831"/>
    <w:rsid w:val="008A04B6"/>
    <w:rsid w:val="008A6768"/>
    <w:rsid w:val="008A689C"/>
    <w:rsid w:val="008C181D"/>
    <w:rsid w:val="008D4401"/>
    <w:rsid w:val="008D5200"/>
    <w:rsid w:val="008D77FC"/>
    <w:rsid w:val="008E004D"/>
    <w:rsid w:val="008E195E"/>
    <w:rsid w:val="008E59D1"/>
    <w:rsid w:val="008F6A74"/>
    <w:rsid w:val="00917756"/>
    <w:rsid w:val="00941BB6"/>
    <w:rsid w:val="00945987"/>
    <w:rsid w:val="00964FD8"/>
    <w:rsid w:val="009A74CD"/>
    <w:rsid w:val="009B58AD"/>
    <w:rsid w:val="009C6788"/>
    <w:rsid w:val="009D65A2"/>
    <w:rsid w:val="009E2E80"/>
    <w:rsid w:val="009E3E20"/>
    <w:rsid w:val="00A10C0E"/>
    <w:rsid w:val="00A16B38"/>
    <w:rsid w:val="00A24393"/>
    <w:rsid w:val="00A30EB7"/>
    <w:rsid w:val="00A33E8F"/>
    <w:rsid w:val="00A36B10"/>
    <w:rsid w:val="00A5132B"/>
    <w:rsid w:val="00A733A5"/>
    <w:rsid w:val="00A73EA5"/>
    <w:rsid w:val="00A76283"/>
    <w:rsid w:val="00AA4B19"/>
    <w:rsid w:val="00AE2596"/>
    <w:rsid w:val="00AE7260"/>
    <w:rsid w:val="00B277D8"/>
    <w:rsid w:val="00B31234"/>
    <w:rsid w:val="00B46098"/>
    <w:rsid w:val="00B469FD"/>
    <w:rsid w:val="00B47674"/>
    <w:rsid w:val="00B5406C"/>
    <w:rsid w:val="00B610D5"/>
    <w:rsid w:val="00B72D0B"/>
    <w:rsid w:val="00B841FD"/>
    <w:rsid w:val="00BB0E22"/>
    <w:rsid w:val="00BE52CB"/>
    <w:rsid w:val="00BF7EAD"/>
    <w:rsid w:val="00C00C80"/>
    <w:rsid w:val="00C16817"/>
    <w:rsid w:val="00C21E6C"/>
    <w:rsid w:val="00C24801"/>
    <w:rsid w:val="00C33664"/>
    <w:rsid w:val="00C36A1C"/>
    <w:rsid w:val="00C53141"/>
    <w:rsid w:val="00C55887"/>
    <w:rsid w:val="00C7778F"/>
    <w:rsid w:val="00C90A7C"/>
    <w:rsid w:val="00CA4DFF"/>
    <w:rsid w:val="00CF0F76"/>
    <w:rsid w:val="00D10253"/>
    <w:rsid w:val="00D1475B"/>
    <w:rsid w:val="00D3172A"/>
    <w:rsid w:val="00D55E30"/>
    <w:rsid w:val="00D636C5"/>
    <w:rsid w:val="00D84CC1"/>
    <w:rsid w:val="00D9131C"/>
    <w:rsid w:val="00D91B09"/>
    <w:rsid w:val="00DA2C9B"/>
    <w:rsid w:val="00DB615E"/>
    <w:rsid w:val="00DE3585"/>
    <w:rsid w:val="00DF169D"/>
    <w:rsid w:val="00E00190"/>
    <w:rsid w:val="00E006BB"/>
    <w:rsid w:val="00E179C6"/>
    <w:rsid w:val="00E30DF3"/>
    <w:rsid w:val="00E45DED"/>
    <w:rsid w:val="00E47FBD"/>
    <w:rsid w:val="00E5534A"/>
    <w:rsid w:val="00E81AB5"/>
    <w:rsid w:val="00E854A6"/>
    <w:rsid w:val="00E94554"/>
    <w:rsid w:val="00E96348"/>
    <w:rsid w:val="00EC314F"/>
    <w:rsid w:val="00ED1842"/>
    <w:rsid w:val="00EF7451"/>
    <w:rsid w:val="00F0446C"/>
    <w:rsid w:val="00F31104"/>
    <w:rsid w:val="00F41F81"/>
    <w:rsid w:val="00F57E09"/>
    <w:rsid w:val="00F57FA5"/>
    <w:rsid w:val="00F634B4"/>
    <w:rsid w:val="00F922AB"/>
    <w:rsid w:val="00F971D0"/>
    <w:rsid w:val="00FA7D1B"/>
    <w:rsid w:val="00FC1755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2DD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C9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00C8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0C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8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189</Words>
  <Characters>1079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2018-05-28T13:16:00Z</cp:lastPrinted>
  <dcterms:created xsi:type="dcterms:W3CDTF">2018-05-26T05:47:00Z</dcterms:created>
  <dcterms:modified xsi:type="dcterms:W3CDTF">2018-05-28T13:17:00Z</dcterms:modified>
</cp:coreProperties>
</file>