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90DBD" w14:textId="77777777" w:rsidR="00737FB0" w:rsidRPr="00EF4939" w:rsidRDefault="00737FB0" w:rsidP="00E03140">
      <w:pPr>
        <w:pStyle w:val="Ttulo"/>
        <w:spacing w:line="360" w:lineRule="auto"/>
        <w:jc w:val="center"/>
        <w:rPr>
          <w:rFonts w:ascii="Arial" w:hAnsi="Arial" w:cs="Arial"/>
          <w:b/>
          <w:bCs/>
          <w:sz w:val="24"/>
          <w:szCs w:val="24"/>
        </w:rPr>
      </w:pPr>
      <w:bookmarkStart w:id="0" w:name="Artículo_científico"/>
      <w:bookmarkEnd w:id="0"/>
      <w:r w:rsidRPr="00EF4939">
        <w:rPr>
          <w:rFonts w:ascii="Arial" w:hAnsi="Arial" w:cs="Arial"/>
          <w:b/>
          <w:bCs/>
          <w:sz w:val="24"/>
          <w:szCs w:val="24"/>
        </w:rPr>
        <w:t>Artículo</w:t>
      </w:r>
      <w:r w:rsidRPr="00EF4939">
        <w:rPr>
          <w:rFonts w:ascii="Arial" w:hAnsi="Arial" w:cs="Arial"/>
          <w:b/>
          <w:bCs/>
          <w:spacing w:val="-13"/>
          <w:sz w:val="24"/>
          <w:szCs w:val="24"/>
        </w:rPr>
        <w:t xml:space="preserve"> </w:t>
      </w:r>
      <w:r w:rsidRPr="00EF4939">
        <w:rPr>
          <w:rFonts w:ascii="Arial" w:hAnsi="Arial" w:cs="Arial"/>
          <w:b/>
          <w:bCs/>
          <w:sz w:val="24"/>
          <w:szCs w:val="24"/>
        </w:rPr>
        <w:t>científico</w:t>
      </w:r>
    </w:p>
    <w:p w14:paraId="2DE82EC7" w14:textId="6C6FDFEC" w:rsidR="006A424C" w:rsidRPr="00EF4939" w:rsidRDefault="006A424C" w:rsidP="00E03140">
      <w:pPr>
        <w:spacing w:before="120" w:line="360" w:lineRule="auto"/>
        <w:jc w:val="center"/>
        <w:rPr>
          <w:rFonts w:ascii="Arial" w:hAnsi="Arial" w:cs="Arial"/>
          <w:b/>
          <w:sz w:val="24"/>
          <w:szCs w:val="24"/>
        </w:rPr>
      </w:pPr>
      <w:bookmarkStart w:id="1" w:name="El_título_con_un_máximo_de_12_palabras_("/>
      <w:bookmarkEnd w:id="1"/>
      <w:proofErr w:type="spellStart"/>
      <w:r w:rsidRPr="00EF4939">
        <w:rPr>
          <w:rFonts w:ascii="Arial" w:hAnsi="Arial" w:cs="Arial"/>
          <w:b/>
          <w:sz w:val="24"/>
          <w:szCs w:val="24"/>
        </w:rPr>
        <w:t>SignBridge</w:t>
      </w:r>
      <w:proofErr w:type="spellEnd"/>
      <w:r w:rsidRPr="00EF4939">
        <w:rPr>
          <w:rFonts w:ascii="Arial" w:hAnsi="Arial" w:cs="Arial"/>
          <w:b/>
          <w:sz w:val="24"/>
          <w:szCs w:val="24"/>
        </w:rPr>
        <w:t xml:space="preserve">: </w:t>
      </w:r>
      <w:r w:rsidR="00E03140" w:rsidRPr="00EF4939">
        <w:rPr>
          <w:rFonts w:ascii="Arial" w:hAnsi="Arial" w:cs="Arial"/>
          <w:b/>
          <w:sz w:val="24"/>
          <w:szCs w:val="24"/>
        </w:rPr>
        <w:t>R</w:t>
      </w:r>
      <w:r w:rsidRPr="00EF4939">
        <w:rPr>
          <w:rFonts w:ascii="Arial" w:hAnsi="Arial" w:cs="Arial"/>
          <w:b/>
          <w:sz w:val="24"/>
          <w:szCs w:val="24"/>
        </w:rPr>
        <w:t xml:space="preserve">econocimiento de </w:t>
      </w:r>
      <w:r w:rsidR="00E03140" w:rsidRPr="00EF4939">
        <w:rPr>
          <w:rFonts w:ascii="Arial" w:hAnsi="Arial" w:cs="Arial"/>
          <w:b/>
          <w:sz w:val="24"/>
          <w:szCs w:val="24"/>
        </w:rPr>
        <w:t>G</w:t>
      </w:r>
      <w:r w:rsidRPr="00EF4939">
        <w:rPr>
          <w:rFonts w:ascii="Arial" w:hAnsi="Arial" w:cs="Arial"/>
          <w:b/>
          <w:sz w:val="24"/>
          <w:szCs w:val="24"/>
        </w:rPr>
        <w:t xml:space="preserve">estos </w:t>
      </w:r>
      <w:r w:rsidR="00E03140" w:rsidRPr="00EF4939">
        <w:rPr>
          <w:rFonts w:ascii="Arial" w:hAnsi="Arial" w:cs="Arial"/>
          <w:b/>
          <w:sz w:val="24"/>
          <w:szCs w:val="24"/>
        </w:rPr>
        <w:t>M</w:t>
      </w:r>
      <w:r w:rsidRPr="00EF4939">
        <w:rPr>
          <w:rFonts w:ascii="Arial" w:hAnsi="Arial" w:cs="Arial"/>
          <w:b/>
          <w:sz w:val="24"/>
          <w:szCs w:val="24"/>
        </w:rPr>
        <w:t xml:space="preserve">anuales </w:t>
      </w:r>
      <w:r w:rsidR="00E03140" w:rsidRPr="00EF4939">
        <w:rPr>
          <w:rFonts w:ascii="Arial" w:hAnsi="Arial" w:cs="Arial"/>
          <w:b/>
          <w:sz w:val="24"/>
          <w:szCs w:val="24"/>
        </w:rPr>
        <w:t>M</w:t>
      </w:r>
      <w:r w:rsidRPr="00EF4939">
        <w:rPr>
          <w:rFonts w:ascii="Arial" w:hAnsi="Arial" w:cs="Arial"/>
          <w:b/>
          <w:sz w:val="24"/>
          <w:szCs w:val="24"/>
        </w:rPr>
        <w:t xml:space="preserve">ediante </w:t>
      </w:r>
      <w:r w:rsidR="00E03140" w:rsidRPr="00EF4939">
        <w:rPr>
          <w:rFonts w:ascii="Arial" w:hAnsi="Arial" w:cs="Arial"/>
          <w:b/>
          <w:sz w:val="24"/>
          <w:szCs w:val="24"/>
        </w:rPr>
        <w:t>I</w:t>
      </w:r>
      <w:r w:rsidRPr="00EF4939">
        <w:rPr>
          <w:rFonts w:ascii="Arial" w:hAnsi="Arial" w:cs="Arial"/>
          <w:b/>
          <w:sz w:val="24"/>
          <w:szCs w:val="24"/>
        </w:rPr>
        <w:t xml:space="preserve">nteligencia </w:t>
      </w:r>
      <w:r w:rsidR="00E03140" w:rsidRPr="00EF4939">
        <w:rPr>
          <w:rFonts w:ascii="Arial" w:hAnsi="Arial" w:cs="Arial"/>
          <w:b/>
          <w:sz w:val="24"/>
          <w:szCs w:val="24"/>
        </w:rPr>
        <w:t>A</w:t>
      </w:r>
      <w:r w:rsidRPr="00EF4939">
        <w:rPr>
          <w:rFonts w:ascii="Arial" w:hAnsi="Arial" w:cs="Arial"/>
          <w:b/>
          <w:sz w:val="24"/>
          <w:szCs w:val="24"/>
        </w:rPr>
        <w:t xml:space="preserve">rtificial para la </w:t>
      </w:r>
      <w:r w:rsidR="00E03140" w:rsidRPr="00EF4939">
        <w:rPr>
          <w:rFonts w:ascii="Arial" w:hAnsi="Arial" w:cs="Arial"/>
          <w:b/>
          <w:sz w:val="24"/>
          <w:szCs w:val="24"/>
        </w:rPr>
        <w:t>C</w:t>
      </w:r>
      <w:r w:rsidRPr="00EF4939">
        <w:rPr>
          <w:rFonts w:ascii="Arial" w:hAnsi="Arial" w:cs="Arial"/>
          <w:b/>
          <w:sz w:val="24"/>
          <w:szCs w:val="24"/>
        </w:rPr>
        <w:t xml:space="preserve">omunicación </w:t>
      </w:r>
      <w:r w:rsidR="00E03140" w:rsidRPr="00EF4939">
        <w:rPr>
          <w:rFonts w:ascii="Arial" w:hAnsi="Arial" w:cs="Arial"/>
          <w:b/>
          <w:sz w:val="24"/>
          <w:szCs w:val="24"/>
        </w:rPr>
        <w:t>A</w:t>
      </w:r>
      <w:r w:rsidRPr="00EF4939">
        <w:rPr>
          <w:rFonts w:ascii="Arial" w:hAnsi="Arial" w:cs="Arial"/>
          <w:b/>
          <w:sz w:val="24"/>
          <w:szCs w:val="24"/>
        </w:rPr>
        <w:t>ccesible</w:t>
      </w:r>
    </w:p>
    <w:p w14:paraId="160F907D" w14:textId="77777777" w:rsidR="00E03140" w:rsidRPr="00E03140" w:rsidRDefault="00E03140" w:rsidP="00E03140">
      <w:pPr>
        <w:spacing w:before="120" w:line="360" w:lineRule="auto"/>
        <w:jc w:val="center"/>
        <w:rPr>
          <w:rFonts w:ascii="Arial" w:hAnsi="Arial" w:cs="Arial"/>
          <w:b/>
        </w:rPr>
      </w:pPr>
    </w:p>
    <w:p w14:paraId="298D431D" w14:textId="0AB68A64" w:rsidR="00737FB0" w:rsidRPr="00E03140" w:rsidRDefault="006A424C" w:rsidP="00E03140">
      <w:pPr>
        <w:spacing w:line="360" w:lineRule="auto"/>
        <w:jc w:val="center"/>
        <w:rPr>
          <w:rFonts w:ascii="Arial" w:hAnsi="Arial" w:cs="Arial"/>
          <w:lang w:val="en-US"/>
        </w:rPr>
      </w:pPr>
      <w:proofErr w:type="spellStart"/>
      <w:r w:rsidRPr="00E03140">
        <w:rPr>
          <w:rFonts w:ascii="Arial" w:hAnsi="Arial" w:cs="Arial"/>
          <w:lang w:val="en-US"/>
        </w:rPr>
        <w:t>SignBridge</w:t>
      </w:r>
      <w:proofErr w:type="spellEnd"/>
      <w:r w:rsidRPr="00E03140">
        <w:rPr>
          <w:rFonts w:ascii="Arial" w:hAnsi="Arial" w:cs="Arial"/>
          <w:lang w:val="en-US"/>
        </w:rPr>
        <w:t>: Hand Gesture Recognition Using Artificial Intelligence for Accessible Communication</w:t>
      </w:r>
    </w:p>
    <w:p w14:paraId="7D4C1FBB" w14:textId="55681C7F" w:rsidR="006A424C" w:rsidRPr="00E03140" w:rsidRDefault="006A424C" w:rsidP="00E03140">
      <w:pPr>
        <w:spacing w:line="360" w:lineRule="auto"/>
        <w:jc w:val="center"/>
        <w:rPr>
          <w:rFonts w:ascii="Arial" w:hAnsi="Arial" w:cs="Arial"/>
          <w:lang w:val="es-BO"/>
        </w:rPr>
      </w:pPr>
      <w:proofErr w:type="spellStart"/>
      <w:r w:rsidRPr="00E03140">
        <w:rPr>
          <w:rFonts w:ascii="Arial" w:hAnsi="Arial" w:cs="Arial"/>
        </w:rPr>
        <w:t>SignBridge</w:t>
      </w:r>
      <w:proofErr w:type="spellEnd"/>
      <w:r w:rsidRPr="00E03140">
        <w:rPr>
          <w:rFonts w:ascii="Arial" w:hAnsi="Arial" w:cs="Arial"/>
        </w:rPr>
        <w:t xml:space="preserve">: </w:t>
      </w:r>
      <w:proofErr w:type="spellStart"/>
      <w:r w:rsidRPr="00E03140">
        <w:rPr>
          <w:rFonts w:ascii="Arial" w:hAnsi="Arial" w:cs="Arial"/>
        </w:rPr>
        <w:t>Reconhecimento</w:t>
      </w:r>
      <w:proofErr w:type="spellEnd"/>
      <w:r w:rsidRPr="00E03140">
        <w:rPr>
          <w:rFonts w:ascii="Arial" w:hAnsi="Arial" w:cs="Arial"/>
        </w:rPr>
        <w:t xml:space="preserve"> de Gestos </w:t>
      </w:r>
      <w:proofErr w:type="spellStart"/>
      <w:r w:rsidRPr="00E03140">
        <w:rPr>
          <w:rFonts w:ascii="Arial" w:hAnsi="Arial" w:cs="Arial"/>
        </w:rPr>
        <w:t>Manuais</w:t>
      </w:r>
      <w:proofErr w:type="spellEnd"/>
      <w:r w:rsidRPr="00E03140">
        <w:rPr>
          <w:rFonts w:ascii="Arial" w:hAnsi="Arial" w:cs="Arial"/>
        </w:rPr>
        <w:t xml:space="preserve"> por </w:t>
      </w:r>
      <w:proofErr w:type="spellStart"/>
      <w:r w:rsidRPr="00E03140">
        <w:rPr>
          <w:rFonts w:ascii="Arial" w:hAnsi="Arial" w:cs="Arial"/>
        </w:rPr>
        <w:t>Inteligência</w:t>
      </w:r>
      <w:proofErr w:type="spellEnd"/>
      <w:r w:rsidRPr="00E03140">
        <w:rPr>
          <w:rFonts w:ascii="Arial" w:hAnsi="Arial" w:cs="Arial"/>
        </w:rPr>
        <w:t xml:space="preserve"> Artificial para </w:t>
      </w:r>
      <w:proofErr w:type="spellStart"/>
      <w:r w:rsidRPr="00E03140">
        <w:rPr>
          <w:rFonts w:ascii="Arial" w:hAnsi="Arial" w:cs="Arial"/>
        </w:rPr>
        <w:t>Comunicação</w:t>
      </w:r>
      <w:proofErr w:type="spellEnd"/>
      <w:r w:rsidRPr="00E03140">
        <w:rPr>
          <w:rFonts w:ascii="Arial" w:hAnsi="Arial" w:cs="Arial"/>
        </w:rPr>
        <w:t xml:space="preserve"> </w:t>
      </w:r>
      <w:proofErr w:type="spellStart"/>
      <w:r w:rsidRPr="00E03140">
        <w:rPr>
          <w:rFonts w:ascii="Arial" w:hAnsi="Arial" w:cs="Arial"/>
        </w:rPr>
        <w:t>Acessível</w:t>
      </w:r>
      <w:proofErr w:type="spellEnd"/>
    </w:p>
    <w:p w14:paraId="0E48F450" w14:textId="77777777" w:rsidR="00737FB0" w:rsidRPr="00E03140" w:rsidRDefault="00737FB0" w:rsidP="00E03140">
      <w:pPr>
        <w:spacing w:line="360" w:lineRule="auto"/>
        <w:jc w:val="center"/>
        <w:rPr>
          <w:rFonts w:ascii="Arial" w:hAnsi="Arial" w:cs="Arial"/>
          <w:vertAlign w:val="superscript"/>
          <w:lang w:val="pt-BR"/>
        </w:rPr>
      </w:pPr>
    </w:p>
    <w:p w14:paraId="5C81CE48" w14:textId="5BCCB126" w:rsidR="006A424C" w:rsidRPr="00E03140" w:rsidRDefault="006A424C" w:rsidP="00E03140">
      <w:pPr>
        <w:spacing w:line="360" w:lineRule="auto"/>
        <w:jc w:val="center"/>
        <w:rPr>
          <w:rFonts w:ascii="Arial" w:hAnsi="Arial" w:cs="Arial"/>
          <w:b/>
          <w:bCs/>
          <w:lang w:val="pt-BR"/>
        </w:rPr>
      </w:pPr>
      <w:r w:rsidRPr="00E03140">
        <w:rPr>
          <w:rFonts w:ascii="Arial" w:hAnsi="Arial" w:cs="Arial"/>
          <w:b/>
          <w:bCs/>
          <w:lang w:val="pt-BR"/>
        </w:rPr>
        <w:t>Diego Andrade Canedo</w:t>
      </w:r>
    </w:p>
    <w:p w14:paraId="76E75592" w14:textId="52D7CEA1" w:rsidR="006A424C" w:rsidRPr="00E03140" w:rsidRDefault="006A424C" w:rsidP="00E03140">
      <w:pPr>
        <w:spacing w:line="360" w:lineRule="auto"/>
        <w:jc w:val="center"/>
        <w:rPr>
          <w:rFonts w:ascii="Arial" w:hAnsi="Arial" w:cs="Arial"/>
          <w:b/>
          <w:bCs/>
          <w:lang w:val="pt-BR"/>
        </w:rPr>
      </w:pPr>
      <w:r w:rsidRPr="00E03140">
        <w:rPr>
          <w:rFonts w:ascii="Arial" w:hAnsi="Arial" w:cs="Arial"/>
          <w:b/>
          <w:bCs/>
          <w:lang w:val="pt-BR"/>
        </w:rPr>
        <w:t xml:space="preserve">Ingeniería en Inteligencia Artificial </w:t>
      </w:r>
    </w:p>
    <w:p w14:paraId="133416BC" w14:textId="07F997DC" w:rsidR="006A424C" w:rsidRPr="00E03140" w:rsidRDefault="006A424C" w:rsidP="00E03140">
      <w:pPr>
        <w:spacing w:line="360" w:lineRule="auto"/>
        <w:jc w:val="center"/>
        <w:rPr>
          <w:rFonts w:ascii="Arial" w:hAnsi="Arial" w:cs="Arial"/>
          <w:b/>
          <w:bCs/>
          <w:lang w:val="pt-BR"/>
        </w:rPr>
      </w:pPr>
      <w:r w:rsidRPr="00E03140">
        <w:rPr>
          <w:rFonts w:ascii="Arial" w:hAnsi="Arial" w:cs="Arial"/>
          <w:b/>
          <w:bCs/>
          <w:lang w:val="pt-BR"/>
        </w:rPr>
        <w:t>Universidad Católica Boliviana “San Pablo”</w:t>
      </w:r>
    </w:p>
    <w:p w14:paraId="73173680" w14:textId="77777777" w:rsidR="00E03140" w:rsidRDefault="00E03140" w:rsidP="00E03140">
      <w:pPr>
        <w:spacing w:line="360" w:lineRule="auto"/>
        <w:rPr>
          <w:rFonts w:ascii="Arial" w:hAnsi="Arial" w:cs="Arial"/>
          <w:sz w:val="20"/>
          <w:szCs w:val="20"/>
          <w:lang w:val="pt-BR"/>
        </w:rPr>
      </w:pPr>
    </w:p>
    <w:p w14:paraId="6B8DF971" w14:textId="2F6FE7AA" w:rsidR="006A424C" w:rsidRPr="00E03140" w:rsidRDefault="006A424C" w:rsidP="00E03140">
      <w:pPr>
        <w:spacing w:line="360" w:lineRule="auto"/>
        <w:rPr>
          <w:rFonts w:ascii="Arial" w:hAnsi="Arial" w:cs="Arial"/>
          <w:b/>
          <w:bCs/>
          <w:sz w:val="20"/>
          <w:szCs w:val="20"/>
          <w:lang w:val="es-BO"/>
        </w:rPr>
      </w:pPr>
      <w:r w:rsidRPr="00E03140">
        <w:rPr>
          <w:rFonts w:ascii="Arial" w:hAnsi="Arial" w:cs="Arial"/>
          <w:sz w:val="20"/>
          <w:szCs w:val="20"/>
          <w:lang w:val="pt-BR"/>
        </w:rPr>
        <w:t>Orcid</w:t>
      </w:r>
      <w:r w:rsidRPr="00E03140">
        <w:rPr>
          <w:rFonts w:ascii="Arial" w:hAnsi="Arial" w:cs="Arial"/>
          <w:sz w:val="20"/>
          <w:szCs w:val="20"/>
          <w:lang w:val="es-BO"/>
        </w:rPr>
        <w:t>:</w:t>
      </w:r>
      <w:r w:rsidRPr="00E03140">
        <w:rPr>
          <w:rFonts w:ascii="Arial" w:hAnsi="Arial" w:cs="Arial"/>
          <w:b/>
          <w:bCs/>
          <w:sz w:val="20"/>
          <w:szCs w:val="20"/>
          <w:lang w:val="es-BO"/>
        </w:rPr>
        <w:t xml:space="preserve"> </w:t>
      </w:r>
      <w:hyperlink r:id="rId8" w:history="1">
        <w:r w:rsidRPr="00E03140">
          <w:rPr>
            <w:rStyle w:val="Hipervnculo"/>
            <w:rFonts w:ascii="Arial" w:hAnsi="Arial" w:cs="Arial"/>
            <w:sz w:val="20"/>
            <w:szCs w:val="20"/>
            <w:lang w:val="es-BO"/>
          </w:rPr>
          <w:t>https://orcid.org/0009-0008-7669-1844</w:t>
        </w:r>
      </w:hyperlink>
      <w:r w:rsidRPr="00E03140">
        <w:rPr>
          <w:rFonts w:ascii="Arial" w:hAnsi="Arial" w:cs="Arial"/>
          <w:sz w:val="20"/>
          <w:szCs w:val="20"/>
          <w:lang w:val="es-BO"/>
        </w:rPr>
        <w:t xml:space="preserve">       Correo: andradecanedodiego@gmail.com</w:t>
      </w:r>
    </w:p>
    <w:p w14:paraId="3BD32D3F" w14:textId="0BFDC607" w:rsidR="00737FB0" w:rsidRPr="00E03140" w:rsidRDefault="00737FB0" w:rsidP="00E03140">
      <w:pPr>
        <w:spacing w:line="360" w:lineRule="auto"/>
        <w:rPr>
          <w:rFonts w:ascii="Arial" w:hAnsi="Arial" w:cs="Arial"/>
          <w:sz w:val="20"/>
          <w:szCs w:val="20"/>
        </w:rPr>
      </w:pPr>
      <w:bookmarkStart w:id="2" w:name="Recibido_xx/xx/xxxx"/>
      <w:bookmarkEnd w:id="2"/>
      <w:r w:rsidRPr="00E03140">
        <w:rPr>
          <w:rFonts w:ascii="Arial" w:hAnsi="Arial" w:cs="Arial"/>
          <w:sz w:val="20"/>
          <w:szCs w:val="20"/>
        </w:rPr>
        <w:t>Recibido</w:t>
      </w:r>
      <w:r w:rsidRPr="00E03140">
        <w:rPr>
          <w:rFonts w:ascii="Arial" w:hAnsi="Arial" w:cs="Arial"/>
          <w:spacing w:val="-5"/>
          <w:sz w:val="20"/>
          <w:szCs w:val="20"/>
        </w:rPr>
        <w:t xml:space="preserve">: </w:t>
      </w:r>
      <w:r w:rsidR="006A424C" w:rsidRPr="00E03140">
        <w:rPr>
          <w:rFonts w:ascii="Arial" w:hAnsi="Arial" w:cs="Arial"/>
          <w:sz w:val="20"/>
          <w:szCs w:val="20"/>
        </w:rPr>
        <w:t>17-10-2026</w:t>
      </w:r>
    </w:p>
    <w:p w14:paraId="2F7B9D35" w14:textId="77777777" w:rsidR="00737FB0" w:rsidRPr="00E03140" w:rsidRDefault="00737FB0" w:rsidP="00E03140">
      <w:pPr>
        <w:pStyle w:val="Textoindependiente"/>
        <w:spacing w:line="360" w:lineRule="auto"/>
        <w:rPr>
          <w:rFonts w:ascii="Arial" w:hAnsi="Arial" w:cs="Arial"/>
          <w:b/>
          <w:sz w:val="22"/>
          <w:szCs w:val="22"/>
        </w:rPr>
      </w:pPr>
    </w:p>
    <w:p w14:paraId="344AD37F" w14:textId="77777777" w:rsidR="00737FB0" w:rsidRPr="00E03140" w:rsidRDefault="00737FB0" w:rsidP="00E03140">
      <w:pPr>
        <w:pStyle w:val="Textoindependiente"/>
        <w:spacing w:before="7" w:line="360" w:lineRule="auto"/>
        <w:rPr>
          <w:rFonts w:ascii="Arial" w:hAnsi="Arial" w:cs="Arial"/>
          <w:b/>
          <w:sz w:val="22"/>
          <w:szCs w:val="22"/>
        </w:rPr>
      </w:pPr>
    </w:p>
    <w:p w14:paraId="35A06F6D" w14:textId="77777777" w:rsidR="00737FB0" w:rsidRPr="00E03140" w:rsidRDefault="00737FB0" w:rsidP="00037CB6">
      <w:pPr>
        <w:spacing w:line="360" w:lineRule="auto"/>
        <w:ind w:left="100"/>
        <w:rPr>
          <w:rFonts w:ascii="Arial" w:hAnsi="Arial" w:cs="Arial"/>
          <w:b/>
        </w:rPr>
      </w:pPr>
      <w:bookmarkStart w:id="3" w:name="Resumen"/>
      <w:bookmarkEnd w:id="3"/>
      <w:r w:rsidRPr="00E03140">
        <w:rPr>
          <w:rFonts w:ascii="Arial" w:hAnsi="Arial" w:cs="Arial"/>
          <w:b/>
        </w:rPr>
        <w:t>Resumen</w:t>
      </w:r>
    </w:p>
    <w:p w14:paraId="66DF7C97" w14:textId="77777777" w:rsidR="00737FB0" w:rsidRPr="00E03140" w:rsidRDefault="00737FB0" w:rsidP="00037CB6">
      <w:pPr>
        <w:pStyle w:val="Textoindependiente"/>
        <w:spacing w:line="360" w:lineRule="auto"/>
        <w:ind w:left="100"/>
        <w:jc w:val="both"/>
        <w:rPr>
          <w:rFonts w:ascii="Arial" w:hAnsi="Arial" w:cs="Arial"/>
          <w:b/>
          <w:sz w:val="22"/>
          <w:szCs w:val="22"/>
        </w:rPr>
      </w:pPr>
      <w:bookmarkStart w:id="4" w:name="OBJETIVO:_inicie_escribiendo_en_infiniti"/>
      <w:bookmarkEnd w:id="4"/>
    </w:p>
    <w:p w14:paraId="652C57E0" w14:textId="506B94D1" w:rsidR="00B71B47" w:rsidRPr="00B71B47" w:rsidRDefault="00B71B47" w:rsidP="00037CB6">
      <w:pPr>
        <w:pStyle w:val="Textoindependiente"/>
        <w:spacing w:line="360" w:lineRule="auto"/>
        <w:ind w:left="567"/>
        <w:rPr>
          <w:rFonts w:ascii="Arial" w:hAnsi="Arial" w:cs="Arial"/>
          <w:sz w:val="22"/>
          <w:szCs w:val="22"/>
          <w:lang w:val="es-BO"/>
        </w:rPr>
      </w:pPr>
      <w:r w:rsidRPr="00B71B47">
        <w:rPr>
          <w:rFonts w:ascii="Arial" w:hAnsi="Arial" w:cs="Arial"/>
          <w:sz w:val="22"/>
          <w:szCs w:val="22"/>
          <w:lang w:val="es-BO"/>
        </w:rPr>
        <w:t xml:space="preserve">El presente trabajo tuvo como objetivo desarrollar </w:t>
      </w:r>
      <w:proofErr w:type="spellStart"/>
      <w:r w:rsidRPr="00B71B47">
        <w:rPr>
          <w:rFonts w:ascii="Arial" w:hAnsi="Arial" w:cs="Arial"/>
          <w:sz w:val="22"/>
          <w:szCs w:val="22"/>
          <w:lang w:val="es-BO"/>
        </w:rPr>
        <w:t>SignBridge</w:t>
      </w:r>
      <w:proofErr w:type="spellEnd"/>
      <w:r w:rsidRPr="00B71B47">
        <w:rPr>
          <w:rFonts w:ascii="Arial" w:hAnsi="Arial" w:cs="Arial"/>
          <w:sz w:val="22"/>
          <w:szCs w:val="22"/>
          <w:lang w:val="es-BO"/>
        </w:rPr>
        <w:t xml:space="preserve">, una aplicación que </w:t>
      </w:r>
      <w:r w:rsidRPr="00E03140">
        <w:rPr>
          <w:rFonts w:ascii="Arial" w:hAnsi="Arial" w:cs="Arial"/>
          <w:sz w:val="22"/>
          <w:szCs w:val="22"/>
          <w:lang w:val="es-BO"/>
        </w:rPr>
        <w:t xml:space="preserve">usa </w:t>
      </w:r>
      <w:r w:rsidRPr="00B71B47">
        <w:rPr>
          <w:rFonts w:ascii="Arial" w:hAnsi="Arial" w:cs="Arial"/>
          <w:sz w:val="22"/>
          <w:szCs w:val="22"/>
          <w:lang w:val="es-BO"/>
        </w:rPr>
        <w:t xml:space="preserve">inteligencia artificial para reconocer gestos manuales relacionados con las letras del alfabeto. El proyecto surgió como una propuesta para explorar el uso de la tecnología en herramientas que puedan facilitar la comunicación entre personas que utilizan señas y quienes no están familiarizados con ellas. Para su desarrollo se utilizó Google </w:t>
      </w:r>
      <w:proofErr w:type="spellStart"/>
      <w:r w:rsidRPr="00B71B47">
        <w:rPr>
          <w:rFonts w:ascii="Arial" w:hAnsi="Arial" w:cs="Arial"/>
          <w:sz w:val="22"/>
          <w:szCs w:val="22"/>
          <w:lang w:val="es-BO"/>
        </w:rPr>
        <w:t>Teachable</w:t>
      </w:r>
      <w:proofErr w:type="spellEnd"/>
      <w:r w:rsidRPr="00B71B47">
        <w:rPr>
          <w:rFonts w:ascii="Arial" w:hAnsi="Arial" w:cs="Arial"/>
          <w:sz w:val="22"/>
          <w:szCs w:val="22"/>
          <w:lang w:val="es-BO"/>
        </w:rPr>
        <w:t xml:space="preserve"> Machine, </w:t>
      </w:r>
      <w:r w:rsidRPr="00E03140">
        <w:rPr>
          <w:rFonts w:ascii="Arial" w:hAnsi="Arial" w:cs="Arial"/>
          <w:sz w:val="22"/>
          <w:szCs w:val="22"/>
          <w:lang w:val="es-BO"/>
        </w:rPr>
        <w:t>en el que</w:t>
      </w:r>
      <w:r w:rsidRPr="00B71B47">
        <w:rPr>
          <w:rFonts w:ascii="Arial" w:hAnsi="Arial" w:cs="Arial"/>
          <w:sz w:val="22"/>
          <w:szCs w:val="22"/>
          <w:lang w:val="es-BO"/>
        </w:rPr>
        <w:t xml:space="preserve"> se entrenó un modelo de reconocimiento de imágenes con 28 clases: las 26 letras del alfabeto, además de las funciones de espacio y borrar. Durante el entrenamiento se recopilaron fotografías de diferentes posiciones de la mano y se realizaron ajustes debido a las dificultades que presentaba el modelo al reconocer algunos gestos. Posteriormente, se desarrolló una aplicación con </w:t>
      </w:r>
      <w:proofErr w:type="spellStart"/>
      <w:r w:rsidRPr="00B71B47">
        <w:rPr>
          <w:rFonts w:ascii="Arial" w:hAnsi="Arial" w:cs="Arial"/>
          <w:sz w:val="22"/>
          <w:szCs w:val="22"/>
          <w:lang w:val="es-BO"/>
        </w:rPr>
        <w:t>H</w:t>
      </w:r>
      <w:r w:rsidRPr="00E03140">
        <w:rPr>
          <w:rFonts w:ascii="Arial" w:hAnsi="Arial" w:cs="Arial"/>
          <w:sz w:val="22"/>
          <w:szCs w:val="22"/>
          <w:lang w:val="es-BO"/>
        </w:rPr>
        <w:t>tml</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C</w:t>
      </w:r>
      <w:r w:rsidRPr="00E03140">
        <w:rPr>
          <w:rFonts w:ascii="Arial" w:hAnsi="Arial" w:cs="Arial"/>
          <w:sz w:val="22"/>
          <w:szCs w:val="22"/>
          <w:lang w:val="es-BO"/>
        </w:rPr>
        <w:t>ss</w:t>
      </w:r>
      <w:proofErr w:type="spellEnd"/>
      <w:r w:rsidRPr="00E03140">
        <w:rPr>
          <w:rFonts w:ascii="Arial" w:hAnsi="Arial" w:cs="Arial"/>
          <w:sz w:val="22"/>
          <w:szCs w:val="22"/>
          <w:lang w:val="es-BO"/>
        </w:rPr>
        <w:t xml:space="preserve"> </w:t>
      </w:r>
      <w:r w:rsidRPr="00B71B47">
        <w:rPr>
          <w:rFonts w:ascii="Arial" w:hAnsi="Arial" w:cs="Arial"/>
          <w:sz w:val="22"/>
          <w:szCs w:val="22"/>
          <w:lang w:val="es-BO"/>
        </w:rPr>
        <w:t xml:space="preserve">y </w:t>
      </w:r>
      <w:proofErr w:type="spellStart"/>
      <w:r w:rsidRPr="00B71B47">
        <w:rPr>
          <w:rFonts w:ascii="Arial" w:hAnsi="Arial" w:cs="Arial"/>
          <w:sz w:val="22"/>
          <w:szCs w:val="22"/>
          <w:lang w:val="es-BO"/>
        </w:rPr>
        <w:t>Java</w:t>
      </w:r>
      <w:r w:rsidRPr="00E03140">
        <w:rPr>
          <w:rFonts w:ascii="Arial" w:hAnsi="Arial" w:cs="Arial"/>
          <w:sz w:val="22"/>
          <w:szCs w:val="22"/>
          <w:lang w:val="es-BO"/>
        </w:rPr>
        <w:t>s</w:t>
      </w:r>
      <w:r w:rsidRPr="00B71B47">
        <w:rPr>
          <w:rFonts w:ascii="Arial" w:hAnsi="Arial" w:cs="Arial"/>
          <w:sz w:val="22"/>
          <w:szCs w:val="22"/>
          <w:lang w:val="es-BO"/>
        </w:rPr>
        <w:t>cript</w:t>
      </w:r>
      <w:proofErr w:type="spellEnd"/>
      <w:r w:rsidRPr="00B71B47">
        <w:rPr>
          <w:rFonts w:ascii="Arial" w:hAnsi="Arial" w:cs="Arial"/>
          <w:sz w:val="22"/>
          <w:szCs w:val="22"/>
          <w:lang w:val="es-BO"/>
        </w:rPr>
        <w:t xml:space="preserve"> que permite utilizar la cámara web para identificar las señas en tiempo real. También se incorporó un recuadro ajustable para enfocar la mano y reducir las interferencias del entorno. Como resultado, se consiguió integrar el modelo con una interfaz funcional que muestra el gesto identificado y su nivel de confianza. El proyecto demuestra la posibilidad </w:t>
      </w:r>
      <w:r w:rsidRPr="00B71B47">
        <w:rPr>
          <w:rFonts w:ascii="Arial" w:hAnsi="Arial" w:cs="Arial"/>
          <w:sz w:val="22"/>
          <w:szCs w:val="22"/>
          <w:lang w:val="es-BO"/>
        </w:rPr>
        <w:lastRenderedPageBreak/>
        <w:t>de desarrollar un sistema básico de reconocimiento de gestos manuales utilizando herramientas accesibles.</w:t>
      </w:r>
    </w:p>
    <w:p w14:paraId="1192EF23" w14:textId="77777777" w:rsidR="00E03140" w:rsidRPr="00E03140" w:rsidRDefault="00E03140" w:rsidP="00037CB6">
      <w:pPr>
        <w:pStyle w:val="Textoindependiente"/>
        <w:spacing w:line="360" w:lineRule="auto"/>
        <w:ind w:left="567" w:right="115"/>
        <w:jc w:val="both"/>
        <w:rPr>
          <w:rFonts w:ascii="Arial" w:hAnsi="Arial" w:cs="Arial"/>
          <w:b/>
          <w:bCs/>
          <w:sz w:val="22"/>
          <w:szCs w:val="22"/>
        </w:rPr>
      </w:pPr>
      <w:bookmarkStart w:id="5" w:name="Palabras_clave:_incluir_de_3_a_5,_separa"/>
      <w:bookmarkEnd w:id="5"/>
    </w:p>
    <w:p w14:paraId="6BABADD7" w14:textId="5686EF30" w:rsidR="00496387" w:rsidRPr="00E03140" w:rsidRDefault="00737FB0" w:rsidP="00037CB6">
      <w:pPr>
        <w:pStyle w:val="Textoindependiente"/>
        <w:spacing w:line="360" w:lineRule="auto"/>
        <w:ind w:left="567" w:right="115"/>
        <w:jc w:val="both"/>
        <w:rPr>
          <w:rFonts w:ascii="Arial" w:hAnsi="Arial" w:cs="Arial"/>
          <w:sz w:val="22"/>
          <w:szCs w:val="22"/>
        </w:rPr>
      </w:pPr>
      <w:r w:rsidRPr="00E03140">
        <w:rPr>
          <w:rFonts w:ascii="Arial" w:hAnsi="Arial" w:cs="Arial"/>
          <w:b/>
          <w:bCs/>
          <w:sz w:val="22"/>
          <w:szCs w:val="22"/>
        </w:rPr>
        <w:t>Palabras clave:</w:t>
      </w:r>
      <w:r w:rsidRPr="00E03140">
        <w:rPr>
          <w:rFonts w:ascii="Arial" w:hAnsi="Arial" w:cs="Arial"/>
          <w:sz w:val="22"/>
          <w:szCs w:val="22"/>
        </w:rPr>
        <w:t xml:space="preserve"> </w:t>
      </w:r>
      <w:r w:rsidR="00B71B47" w:rsidRPr="00E03140">
        <w:rPr>
          <w:rFonts w:ascii="Arial" w:hAnsi="Arial" w:cs="Arial"/>
          <w:sz w:val="22"/>
          <w:szCs w:val="22"/>
        </w:rPr>
        <w:t>inteligencia artificial, reconocimiento de formas, comunicación no verbal.</w:t>
      </w:r>
    </w:p>
    <w:p w14:paraId="108B3849" w14:textId="77777777" w:rsidR="00737FB0" w:rsidRPr="00E03140" w:rsidRDefault="00737FB0" w:rsidP="00037CB6">
      <w:pPr>
        <w:pStyle w:val="Ttulo1"/>
        <w:spacing w:before="0" w:after="0" w:line="360" w:lineRule="auto"/>
        <w:jc w:val="left"/>
        <w:rPr>
          <w:sz w:val="22"/>
          <w:szCs w:val="22"/>
        </w:rPr>
      </w:pPr>
      <w:r w:rsidRPr="00E03140">
        <w:rPr>
          <w:sz w:val="22"/>
          <w:szCs w:val="22"/>
        </w:rPr>
        <w:t>Abstract</w:t>
      </w:r>
    </w:p>
    <w:p w14:paraId="443EA1D9" w14:textId="585C1F64" w:rsidR="00B71B47" w:rsidRPr="00B71B47" w:rsidRDefault="00B71B47" w:rsidP="00037CB6">
      <w:pPr>
        <w:pStyle w:val="Textoindependiente"/>
        <w:spacing w:line="360" w:lineRule="auto"/>
        <w:ind w:left="567"/>
        <w:jc w:val="both"/>
        <w:rPr>
          <w:rFonts w:ascii="Arial" w:hAnsi="Arial" w:cs="Arial"/>
          <w:sz w:val="22"/>
          <w:szCs w:val="22"/>
          <w:lang w:val="en-US"/>
        </w:rPr>
      </w:pPr>
      <w:r w:rsidRPr="00B71B47">
        <w:rPr>
          <w:rFonts w:ascii="Arial" w:hAnsi="Arial" w:cs="Arial"/>
          <w:sz w:val="22"/>
          <w:szCs w:val="22"/>
          <w:lang w:val="en-US"/>
        </w:rPr>
        <w:t xml:space="preserve">The aim of this project was to develop </w:t>
      </w:r>
      <w:proofErr w:type="spellStart"/>
      <w:r w:rsidRPr="00B71B47">
        <w:rPr>
          <w:rFonts w:ascii="Arial" w:hAnsi="Arial" w:cs="Arial"/>
          <w:sz w:val="22"/>
          <w:szCs w:val="22"/>
          <w:lang w:val="en-US"/>
        </w:rPr>
        <w:t>SignBridge</w:t>
      </w:r>
      <w:proofErr w:type="spellEnd"/>
      <w:r w:rsidRPr="00B71B47">
        <w:rPr>
          <w:rFonts w:ascii="Arial" w:hAnsi="Arial" w:cs="Arial"/>
          <w:sz w:val="22"/>
          <w:szCs w:val="22"/>
          <w:lang w:val="en-US"/>
        </w:rPr>
        <w:t>, a web application that uses artificial intelligence to recognize hand gestures associated with the letters of the alphabet. The project was proposed as a way to explore how technology could help improve communication between people who use sign language and those who are unfamiliar with it. Google Teachable Machine was used to train an image classification model with 28 classes: the 26 letters of the alphabet, along with space and delete functions. During training, photographs of different hand positions were collected, and several adjustments were made after difficulties were observed in recognizing certain gestures. The model was then integrated into a web application developed using H</w:t>
      </w:r>
      <w:r w:rsidRPr="00E03140">
        <w:rPr>
          <w:rFonts w:ascii="Arial" w:hAnsi="Arial" w:cs="Arial"/>
          <w:sz w:val="22"/>
          <w:szCs w:val="22"/>
          <w:lang w:val="en-US"/>
        </w:rPr>
        <w:t>tml</w:t>
      </w:r>
      <w:r w:rsidRPr="00B71B47">
        <w:rPr>
          <w:rFonts w:ascii="Arial" w:hAnsi="Arial" w:cs="Arial"/>
          <w:sz w:val="22"/>
          <w:szCs w:val="22"/>
          <w:lang w:val="en-US"/>
        </w:rPr>
        <w:t xml:space="preserve">, </w:t>
      </w:r>
      <w:proofErr w:type="spellStart"/>
      <w:r w:rsidRPr="00B71B47">
        <w:rPr>
          <w:rFonts w:ascii="Arial" w:hAnsi="Arial" w:cs="Arial"/>
          <w:sz w:val="22"/>
          <w:szCs w:val="22"/>
          <w:lang w:val="en-US"/>
        </w:rPr>
        <w:t>C</w:t>
      </w:r>
      <w:r w:rsidRPr="00E03140">
        <w:rPr>
          <w:rFonts w:ascii="Arial" w:hAnsi="Arial" w:cs="Arial"/>
          <w:sz w:val="22"/>
          <w:szCs w:val="22"/>
          <w:lang w:val="en-US"/>
        </w:rPr>
        <w:t>ss</w:t>
      </w:r>
      <w:proofErr w:type="spellEnd"/>
      <w:r w:rsidRPr="00B71B47">
        <w:rPr>
          <w:rFonts w:ascii="Arial" w:hAnsi="Arial" w:cs="Arial"/>
          <w:sz w:val="22"/>
          <w:szCs w:val="22"/>
          <w:lang w:val="en-US"/>
        </w:rPr>
        <w:t>, and JavaScript, allowing hand gestures to be recognized in real time through a webcam. An adjustable detection box was also added to focus on the hand and reduce interference from the surrounding environment. As a result, a functional prototype was developed that displays the recognized gesture and the model's confidence level. The project shows that accessible tools can be used to build a basic hand gesture recognition system.</w:t>
      </w:r>
    </w:p>
    <w:p w14:paraId="7CB33591" w14:textId="106E9121" w:rsidR="0017070D" w:rsidRPr="00E03140" w:rsidRDefault="00737FB0" w:rsidP="00037CB6">
      <w:pPr>
        <w:pStyle w:val="Textoindependiente"/>
        <w:spacing w:line="360" w:lineRule="auto"/>
        <w:ind w:left="567"/>
        <w:jc w:val="both"/>
        <w:rPr>
          <w:rFonts w:ascii="Arial" w:hAnsi="Arial" w:cs="Arial"/>
          <w:sz w:val="22"/>
          <w:szCs w:val="22"/>
          <w:lang w:val="en-US"/>
        </w:rPr>
      </w:pPr>
      <w:r w:rsidRPr="00E03140">
        <w:rPr>
          <w:rFonts w:ascii="Arial" w:hAnsi="Arial" w:cs="Arial"/>
          <w:b/>
          <w:bCs/>
          <w:sz w:val="22"/>
          <w:szCs w:val="22"/>
          <w:lang w:val="en-US"/>
        </w:rPr>
        <w:t>Keywords:</w:t>
      </w:r>
      <w:r w:rsidRPr="00E03140">
        <w:rPr>
          <w:rFonts w:ascii="Arial" w:hAnsi="Arial" w:cs="Arial"/>
          <w:sz w:val="22"/>
          <w:szCs w:val="22"/>
          <w:lang w:val="en-US"/>
        </w:rPr>
        <w:t xml:space="preserve"> </w:t>
      </w:r>
      <w:r w:rsidR="00B71B47" w:rsidRPr="00E03140">
        <w:rPr>
          <w:rFonts w:ascii="Arial" w:hAnsi="Arial" w:cs="Arial"/>
          <w:sz w:val="22"/>
          <w:szCs w:val="22"/>
          <w:lang w:val="en-US"/>
        </w:rPr>
        <w:t>artificial intelligence, pattern recognition, nonverbal communication.</w:t>
      </w:r>
    </w:p>
    <w:p w14:paraId="1D8F692D" w14:textId="77777777" w:rsidR="0017070D" w:rsidRPr="00E03140" w:rsidRDefault="0017070D" w:rsidP="00037CB6">
      <w:pPr>
        <w:pStyle w:val="Textoindependiente"/>
        <w:spacing w:line="360" w:lineRule="auto"/>
        <w:jc w:val="both"/>
        <w:rPr>
          <w:rFonts w:ascii="Arial" w:hAnsi="Arial" w:cs="Arial"/>
          <w:b/>
          <w:bCs/>
          <w:sz w:val="22"/>
          <w:szCs w:val="22"/>
          <w:lang w:val="pt-BR"/>
        </w:rPr>
      </w:pPr>
      <w:r w:rsidRPr="00E03140">
        <w:rPr>
          <w:rFonts w:ascii="Arial" w:hAnsi="Arial" w:cs="Arial"/>
          <w:b/>
          <w:bCs/>
          <w:sz w:val="22"/>
          <w:szCs w:val="22"/>
          <w:lang w:val="pt-BR"/>
        </w:rPr>
        <w:t>Resumo</w:t>
      </w:r>
    </w:p>
    <w:p w14:paraId="29AC6377" w14:textId="77777777" w:rsidR="00B71B47" w:rsidRPr="00B71B47" w:rsidRDefault="00B71B47" w:rsidP="00037CB6">
      <w:pPr>
        <w:pStyle w:val="Textoindependiente"/>
        <w:spacing w:line="360" w:lineRule="auto"/>
        <w:ind w:left="567"/>
        <w:jc w:val="both"/>
        <w:rPr>
          <w:rFonts w:ascii="Arial" w:hAnsi="Arial" w:cs="Arial"/>
          <w:sz w:val="22"/>
          <w:szCs w:val="22"/>
          <w:lang w:val="es-BO"/>
        </w:rPr>
      </w:pPr>
      <w:r w:rsidRPr="00B71B47">
        <w:rPr>
          <w:rFonts w:ascii="Arial" w:hAnsi="Arial" w:cs="Arial"/>
          <w:sz w:val="22"/>
          <w:szCs w:val="22"/>
          <w:lang w:val="es-BO"/>
        </w:rPr>
        <w:t xml:space="preserve">O objetivo </w:t>
      </w:r>
      <w:proofErr w:type="spellStart"/>
      <w:r w:rsidRPr="00B71B47">
        <w:rPr>
          <w:rFonts w:ascii="Arial" w:hAnsi="Arial" w:cs="Arial"/>
          <w:sz w:val="22"/>
          <w:szCs w:val="22"/>
          <w:lang w:val="es-BO"/>
        </w:rPr>
        <w:t>deste</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trabalho</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foi</w:t>
      </w:r>
      <w:proofErr w:type="spellEnd"/>
      <w:r w:rsidRPr="00B71B47">
        <w:rPr>
          <w:rFonts w:ascii="Arial" w:hAnsi="Arial" w:cs="Arial"/>
          <w:sz w:val="22"/>
          <w:szCs w:val="22"/>
          <w:lang w:val="es-BO"/>
        </w:rPr>
        <w:t xml:space="preserve"> desenvolver o </w:t>
      </w:r>
      <w:proofErr w:type="spellStart"/>
      <w:r w:rsidRPr="00B71B47">
        <w:rPr>
          <w:rFonts w:ascii="Arial" w:hAnsi="Arial" w:cs="Arial"/>
          <w:sz w:val="22"/>
          <w:szCs w:val="22"/>
          <w:lang w:val="es-BO"/>
        </w:rPr>
        <w:t>SignBridge</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uma</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aplicação</w:t>
      </w:r>
      <w:proofErr w:type="spellEnd"/>
      <w:r w:rsidRPr="00B71B47">
        <w:rPr>
          <w:rFonts w:ascii="Arial" w:hAnsi="Arial" w:cs="Arial"/>
          <w:sz w:val="22"/>
          <w:szCs w:val="22"/>
          <w:lang w:val="es-BO"/>
        </w:rPr>
        <w:t xml:space="preserve"> web que utiliza </w:t>
      </w:r>
      <w:proofErr w:type="spellStart"/>
      <w:r w:rsidRPr="00B71B47">
        <w:rPr>
          <w:rFonts w:ascii="Arial" w:hAnsi="Arial" w:cs="Arial"/>
          <w:sz w:val="22"/>
          <w:szCs w:val="22"/>
          <w:lang w:val="es-BO"/>
        </w:rPr>
        <w:t>inteligência</w:t>
      </w:r>
      <w:proofErr w:type="spellEnd"/>
      <w:r w:rsidRPr="00B71B47">
        <w:rPr>
          <w:rFonts w:ascii="Arial" w:hAnsi="Arial" w:cs="Arial"/>
          <w:sz w:val="22"/>
          <w:szCs w:val="22"/>
          <w:lang w:val="es-BO"/>
        </w:rPr>
        <w:t xml:space="preserve"> artificial para </w:t>
      </w:r>
      <w:proofErr w:type="spellStart"/>
      <w:r w:rsidRPr="00B71B47">
        <w:rPr>
          <w:rFonts w:ascii="Arial" w:hAnsi="Arial" w:cs="Arial"/>
          <w:sz w:val="22"/>
          <w:szCs w:val="22"/>
          <w:lang w:val="es-BO"/>
        </w:rPr>
        <w:t>reconhecer</w:t>
      </w:r>
      <w:proofErr w:type="spellEnd"/>
      <w:r w:rsidRPr="00B71B47">
        <w:rPr>
          <w:rFonts w:ascii="Arial" w:hAnsi="Arial" w:cs="Arial"/>
          <w:sz w:val="22"/>
          <w:szCs w:val="22"/>
          <w:lang w:val="es-BO"/>
        </w:rPr>
        <w:t xml:space="preserve"> gestos </w:t>
      </w:r>
      <w:proofErr w:type="spellStart"/>
      <w:r w:rsidRPr="00B71B47">
        <w:rPr>
          <w:rFonts w:ascii="Arial" w:hAnsi="Arial" w:cs="Arial"/>
          <w:sz w:val="22"/>
          <w:szCs w:val="22"/>
          <w:lang w:val="es-BO"/>
        </w:rPr>
        <w:t>manuais</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associados</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às</w:t>
      </w:r>
      <w:proofErr w:type="spellEnd"/>
      <w:r w:rsidRPr="00B71B47">
        <w:rPr>
          <w:rFonts w:ascii="Arial" w:hAnsi="Arial" w:cs="Arial"/>
          <w:sz w:val="22"/>
          <w:szCs w:val="22"/>
          <w:lang w:val="es-BO"/>
        </w:rPr>
        <w:t xml:space="preserve"> letras do alfabeto. O </w:t>
      </w:r>
      <w:proofErr w:type="spellStart"/>
      <w:r w:rsidRPr="00B71B47">
        <w:rPr>
          <w:rFonts w:ascii="Arial" w:hAnsi="Arial" w:cs="Arial"/>
          <w:sz w:val="22"/>
          <w:szCs w:val="22"/>
          <w:lang w:val="es-BO"/>
        </w:rPr>
        <w:t>projeto</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surgiu</w:t>
      </w:r>
      <w:proofErr w:type="spellEnd"/>
      <w:r w:rsidRPr="00B71B47">
        <w:rPr>
          <w:rFonts w:ascii="Arial" w:hAnsi="Arial" w:cs="Arial"/>
          <w:sz w:val="22"/>
          <w:szCs w:val="22"/>
          <w:lang w:val="es-BO"/>
        </w:rPr>
        <w:t xml:space="preserve"> como </w:t>
      </w:r>
      <w:proofErr w:type="spellStart"/>
      <w:r w:rsidRPr="00B71B47">
        <w:rPr>
          <w:rFonts w:ascii="Arial" w:hAnsi="Arial" w:cs="Arial"/>
          <w:sz w:val="22"/>
          <w:szCs w:val="22"/>
          <w:lang w:val="es-BO"/>
        </w:rPr>
        <w:t>uma</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proposta</w:t>
      </w:r>
      <w:proofErr w:type="spellEnd"/>
      <w:r w:rsidRPr="00B71B47">
        <w:rPr>
          <w:rFonts w:ascii="Arial" w:hAnsi="Arial" w:cs="Arial"/>
          <w:sz w:val="22"/>
          <w:szCs w:val="22"/>
          <w:lang w:val="es-BO"/>
        </w:rPr>
        <w:t xml:space="preserve"> para explorar o uso da </w:t>
      </w:r>
      <w:proofErr w:type="spellStart"/>
      <w:r w:rsidRPr="00B71B47">
        <w:rPr>
          <w:rFonts w:ascii="Arial" w:hAnsi="Arial" w:cs="Arial"/>
          <w:sz w:val="22"/>
          <w:szCs w:val="22"/>
          <w:lang w:val="es-BO"/>
        </w:rPr>
        <w:t>tecnologia</w:t>
      </w:r>
      <w:proofErr w:type="spellEnd"/>
      <w:r w:rsidRPr="00B71B47">
        <w:rPr>
          <w:rFonts w:ascii="Arial" w:hAnsi="Arial" w:cs="Arial"/>
          <w:sz w:val="22"/>
          <w:szCs w:val="22"/>
          <w:lang w:val="es-BO"/>
        </w:rPr>
        <w:t xml:space="preserve"> em </w:t>
      </w:r>
      <w:proofErr w:type="spellStart"/>
      <w:r w:rsidRPr="00B71B47">
        <w:rPr>
          <w:rFonts w:ascii="Arial" w:hAnsi="Arial" w:cs="Arial"/>
          <w:sz w:val="22"/>
          <w:szCs w:val="22"/>
          <w:lang w:val="es-BO"/>
        </w:rPr>
        <w:t>ferramentas</w:t>
      </w:r>
      <w:proofErr w:type="spellEnd"/>
      <w:r w:rsidRPr="00B71B47">
        <w:rPr>
          <w:rFonts w:ascii="Arial" w:hAnsi="Arial" w:cs="Arial"/>
          <w:sz w:val="22"/>
          <w:szCs w:val="22"/>
          <w:lang w:val="es-BO"/>
        </w:rPr>
        <w:t xml:space="preserve"> que </w:t>
      </w:r>
      <w:proofErr w:type="spellStart"/>
      <w:r w:rsidRPr="00B71B47">
        <w:rPr>
          <w:rFonts w:ascii="Arial" w:hAnsi="Arial" w:cs="Arial"/>
          <w:sz w:val="22"/>
          <w:szCs w:val="22"/>
          <w:lang w:val="es-BO"/>
        </w:rPr>
        <w:t>possam</w:t>
      </w:r>
      <w:proofErr w:type="spellEnd"/>
      <w:r w:rsidRPr="00B71B47">
        <w:rPr>
          <w:rFonts w:ascii="Arial" w:hAnsi="Arial" w:cs="Arial"/>
          <w:sz w:val="22"/>
          <w:szCs w:val="22"/>
          <w:lang w:val="es-BO"/>
        </w:rPr>
        <w:t xml:space="preserve"> facilitar a </w:t>
      </w:r>
      <w:proofErr w:type="spellStart"/>
      <w:r w:rsidRPr="00B71B47">
        <w:rPr>
          <w:rFonts w:ascii="Arial" w:hAnsi="Arial" w:cs="Arial"/>
          <w:sz w:val="22"/>
          <w:szCs w:val="22"/>
          <w:lang w:val="es-BO"/>
        </w:rPr>
        <w:t>comunicação</w:t>
      </w:r>
      <w:proofErr w:type="spellEnd"/>
      <w:r w:rsidRPr="00B71B47">
        <w:rPr>
          <w:rFonts w:ascii="Arial" w:hAnsi="Arial" w:cs="Arial"/>
          <w:sz w:val="22"/>
          <w:szCs w:val="22"/>
          <w:lang w:val="es-BO"/>
        </w:rPr>
        <w:t xml:space="preserve"> entre </w:t>
      </w:r>
      <w:proofErr w:type="spellStart"/>
      <w:r w:rsidRPr="00B71B47">
        <w:rPr>
          <w:rFonts w:ascii="Arial" w:hAnsi="Arial" w:cs="Arial"/>
          <w:sz w:val="22"/>
          <w:szCs w:val="22"/>
          <w:lang w:val="es-BO"/>
        </w:rPr>
        <w:t>pessoas</w:t>
      </w:r>
      <w:proofErr w:type="spellEnd"/>
      <w:r w:rsidRPr="00B71B47">
        <w:rPr>
          <w:rFonts w:ascii="Arial" w:hAnsi="Arial" w:cs="Arial"/>
          <w:sz w:val="22"/>
          <w:szCs w:val="22"/>
          <w:lang w:val="es-BO"/>
        </w:rPr>
        <w:t xml:space="preserve"> que </w:t>
      </w:r>
      <w:proofErr w:type="spellStart"/>
      <w:r w:rsidRPr="00B71B47">
        <w:rPr>
          <w:rFonts w:ascii="Arial" w:hAnsi="Arial" w:cs="Arial"/>
          <w:sz w:val="22"/>
          <w:szCs w:val="22"/>
          <w:lang w:val="es-BO"/>
        </w:rPr>
        <w:t>utilizam</w:t>
      </w:r>
      <w:proofErr w:type="spellEnd"/>
      <w:r w:rsidRPr="00B71B47">
        <w:rPr>
          <w:rFonts w:ascii="Arial" w:hAnsi="Arial" w:cs="Arial"/>
          <w:sz w:val="22"/>
          <w:szCs w:val="22"/>
          <w:lang w:val="es-BO"/>
        </w:rPr>
        <w:t xml:space="preserve"> a </w:t>
      </w:r>
      <w:proofErr w:type="spellStart"/>
      <w:r w:rsidRPr="00B71B47">
        <w:rPr>
          <w:rFonts w:ascii="Arial" w:hAnsi="Arial" w:cs="Arial"/>
          <w:sz w:val="22"/>
          <w:szCs w:val="22"/>
          <w:lang w:val="es-BO"/>
        </w:rPr>
        <w:t>língua</w:t>
      </w:r>
      <w:proofErr w:type="spellEnd"/>
      <w:r w:rsidRPr="00B71B47">
        <w:rPr>
          <w:rFonts w:ascii="Arial" w:hAnsi="Arial" w:cs="Arial"/>
          <w:sz w:val="22"/>
          <w:szCs w:val="22"/>
          <w:lang w:val="es-BO"/>
        </w:rPr>
        <w:t xml:space="preserve"> de </w:t>
      </w:r>
      <w:proofErr w:type="spellStart"/>
      <w:r w:rsidRPr="00B71B47">
        <w:rPr>
          <w:rFonts w:ascii="Arial" w:hAnsi="Arial" w:cs="Arial"/>
          <w:sz w:val="22"/>
          <w:szCs w:val="22"/>
          <w:lang w:val="es-BO"/>
        </w:rPr>
        <w:t>sinais</w:t>
      </w:r>
      <w:proofErr w:type="spellEnd"/>
      <w:r w:rsidRPr="00B71B47">
        <w:rPr>
          <w:rFonts w:ascii="Arial" w:hAnsi="Arial" w:cs="Arial"/>
          <w:sz w:val="22"/>
          <w:szCs w:val="22"/>
          <w:lang w:val="es-BO"/>
        </w:rPr>
        <w:t xml:space="preserve"> e </w:t>
      </w:r>
      <w:proofErr w:type="spellStart"/>
      <w:r w:rsidRPr="00B71B47">
        <w:rPr>
          <w:rFonts w:ascii="Arial" w:hAnsi="Arial" w:cs="Arial"/>
          <w:sz w:val="22"/>
          <w:szCs w:val="22"/>
          <w:lang w:val="es-BO"/>
        </w:rPr>
        <w:t>aquelas</w:t>
      </w:r>
      <w:proofErr w:type="spellEnd"/>
      <w:r w:rsidRPr="00B71B47">
        <w:rPr>
          <w:rFonts w:ascii="Arial" w:hAnsi="Arial" w:cs="Arial"/>
          <w:sz w:val="22"/>
          <w:szCs w:val="22"/>
          <w:lang w:val="es-BO"/>
        </w:rPr>
        <w:t xml:space="preserve"> que </w:t>
      </w:r>
      <w:proofErr w:type="spellStart"/>
      <w:r w:rsidRPr="00B71B47">
        <w:rPr>
          <w:rFonts w:ascii="Arial" w:hAnsi="Arial" w:cs="Arial"/>
          <w:sz w:val="22"/>
          <w:szCs w:val="22"/>
          <w:lang w:val="es-BO"/>
        </w:rPr>
        <w:t>não</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estão</w:t>
      </w:r>
      <w:proofErr w:type="spellEnd"/>
      <w:r w:rsidRPr="00B71B47">
        <w:rPr>
          <w:rFonts w:ascii="Arial" w:hAnsi="Arial" w:cs="Arial"/>
          <w:sz w:val="22"/>
          <w:szCs w:val="22"/>
          <w:lang w:val="es-BO"/>
        </w:rPr>
        <w:t xml:space="preserve"> familiarizadas </w:t>
      </w:r>
      <w:proofErr w:type="spellStart"/>
      <w:r w:rsidRPr="00B71B47">
        <w:rPr>
          <w:rFonts w:ascii="Arial" w:hAnsi="Arial" w:cs="Arial"/>
          <w:sz w:val="22"/>
          <w:szCs w:val="22"/>
          <w:lang w:val="es-BO"/>
        </w:rPr>
        <w:t>com</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ela</w:t>
      </w:r>
      <w:proofErr w:type="spellEnd"/>
      <w:r w:rsidRPr="00B71B47">
        <w:rPr>
          <w:rFonts w:ascii="Arial" w:hAnsi="Arial" w:cs="Arial"/>
          <w:sz w:val="22"/>
          <w:szCs w:val="22"/>
          <w:lang w:val="es-BO"/>
        </w:rPr>
        <w:t xml:space="preserve">. Para </w:t>
      </w:r>
      <w:proofErr w:type="spellStart"/>
      <w:r w:rsidRPr="00B71B47">
        <w:rPr>
          <w:rFonts w:ascii="Arial" w:hAnsi="Arial" w:cs="Arial"/>
          <w:sz w:val="22"/>
          <w:szCs w:val="22"/>
          <w:lang w:val="es-BO"/>
        </w:rPr>
        <w:t>seu</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desenvolvimento</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foi</w:t>
      </w:r>
      <w:proofErr w:type="spellEnd"/>
      <w:r w:rsidRPr="00B71B47">
        <w:rPr>
          <w:rFonts w:ascii="Arial" w:hAnsi="Arial" w:cs="Arial"/>
          <w:sz w:val="22"/>
          <w:szCs w:val="22"/>
          <w:lang w:val="es-BO"/>
        </w:rPr>
        <w:t xml:space="preserve"> utilizado o Google </w:t>
      </w:r>
      <w:proofErr w:type="spellStart"/>
      <w:r w:rsidRPr="00B71B47">
        <w:rPr>
          <w:rFonts w:ascii="Arial" w:hAnsi="Arial" w:cs="Arial"/>
          <w:sz w:val="22"/>
          <w:szCs w:val="22"/>
          <w:lang w:val="es-BO"/>
        </w:rPr>
        <w:t>Teachable</w:t>
      </w:r>
      <w:proofErr w:type="spellEnd"/>
      <w:r w:rsidRPr="00B71B47">
        <w:rPr>
          <w:rFonts w:ascii="Arial" w:hAnsi="Arial" w:cs="Arial"/>
          <w:sz w:val="22"/>
          <w:szCs w:val="22"/>
          <w:lang w:val="es-BO"/>
        </w:rPr>
        <w:t xml:space="preserve"> Machine, no </w:t>
      </w:r>
      <w:proofErr w:type="spellStart"/>
      <w:r w:rsidRPr="00B71B47">
        <w:rPr>
          <w:rFonts w:ascii="Arial" w:hAnsi="Arial" w:cs="Arial"/>
          <w:sz w:val="22"/>
          <w:szCs w:val="22"/>
          <w:lang w:val="es-BO"/>
        </w:rPr>
        <w:t>qual</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foi</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treinado</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um</w:t>
      </w:r>
      <w:proofErr w:type="spellEnd"/>
      <w:r w:rsidRPr="00B71B47">
        <w:rPr>
          <w:rFonts w:ascii="Arial" w:hAnsi="Arial" w:cs="Arial"/>
          <w:sz w:val="22"/>
          <w:szCs w:val="22"/>
          <w:lang w:val="es-BO"/>
        </w:rPr>
        <w:t xml:space="preserve"> modelo de </w:t>
      </w:r>
      <w:proofErr w:type="spellStart"/>
      <w:r w:rsidRPr="00B71B47">
        <w:rPr>
          <w:rFonts w:ascii="Arial" w:hAnsi="Arial" w:cs="Arial"/>
          <w:sz w:val="22"/>
          <w:szCs w:val="22"/>
          <w:lang w:val="es-BO"/>
        </w:rPr>
        <w:t>classificação</w:t>
      </w:r>
      <w:proofErr w:type="spellEnd"/>
      <w:r w:rsidRPr="00B71B47">
        <w:rPr>
          <w:rFonts w:ascii="Arial" w:hAnsi="Arial" w:cs="Arial"/>
          <w:sz w:val="22"/>
          <w:szCs w:val="22"/>
          <w:lang w:val="es-BO"/>
        </w:rPr>
        <w:t xml:space="preserve"> de </w:t>
      </w:r>
      <w:proofErr w:type="spellStart"/>
      <w:r w:rsidRPr="00B71B47">
        <w:rPr>
          <w:rFonts w:ascii="Arial" w:hAnsi="Arial" w:cs="Arial"/>
          <w:sz w:val="22"/>
          <w:szCs w:val="22"/>
          <w:lang w:val="es-BO"/>
        </w:rPr>
        <w:t>imagens</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com</w:t>
      </w:r>
      <w:proofErr w:type="spellEnd"/>
      <w:r w:rsidRPr="00B71B47">
        <w:rPr>
          <w:rFonts w:ascii="Arial" w:hAnsi="Arial" w:cs="Arial"/>
          <w:sz w:val="22"/>
          <w:szCs w:val="22"/>
          <w:lang w:val="es-BO"/>
        </w:rPr>
        <w:t xml:space="preserve"> 28 </w:t>
      </w:r>
      <w:proofErr w:type="spellStart"/>
      <w:r w:rsidRPr="00B71B47">
        <w:rPr>
          <w:rFonts w:ascii="Arial" w:hAnsi="Arial" w:cs="Arial"/>
          <w:sz w:val="22"/>
          <w:szCs w:val="22"/>
          <w:lang w:val="es-BO"/>
        </w:rPr>
        <w:t>classes</w:t>
      </w:r>
      <w:proofErr w:type="spellEnd"/>
      <w:r w:rsidRPr="00B71B47">
        <w:rPr>
          <w:rFonts w:ascii="Arial" w:hAnsi="Arial" w:cs="Arial"/>
          <w:sz w:val="22"/>
          <w:szCs w:val="22"/>
          <w:lang w:val="es-BO"/>
        </w:rPr>
        <w:t xml:space="preserve">: as 26 letras do alfabeto, </w:t>
      </w:r>
      <w:proofErr w:type="spellStart"/>
      <w:r w:rsidRPr="00B71B47">
        <w:rPr>
          <w:rFonts w:ascii="Arial" w:hAnsi="Arial" w:cs="Arial"/>
          <w:sz w:val="22"/>
          <w:szCs w:val="22"/>
          <w:lang w:val="es-BO"/>
        </w:rPr>
        <w:t>além</w:t>
      </w:r>
      <w:proofErr w:type="spellEnd"/>
      <w:r w:rsidRPr="00B71B47">
        <w:rPr>
          <w:rFonts w:ascii="Arial" w:hAnsi="Arial" w:cs="Arial"/>
          <w:sz w:val="22"/>
          <w:szCs w:val="22"/>
          <w:lang w:val="es-BO"/>
        </w:rPr>
        <w:t xml:space="preserve"> das </w:t>
      </w:r>
      <w:proofErr w:type="spellStart"/>
      <w:r w:rsidRPr="00B71B47">
        <w:rPr>
          <w:rFonts w:ascii="Arial" w:hAnsi="Arial" w:cs="Arial"/>
          <w:sz w:val="22"/>
          <w:szCs w:val="22"/>
          <w:lang w:val="es-BO"/>
        </w:rPr>
        <w:t>funções</w:t>
      </w:r>
      <w:proofErr w:type="spellEnd"/>
      <w:r w:rsidRPr="00B71B47">
        <w:rPr>
          <w:rFonts w:ascii="Arial" w:hAnsi="Arial" w:cs="Arial"/>
          <w:sz w:val="22"/>
          <w:szCs w:val="22"/>
          <w:lang w:val="es-BO"/>
        </w:rPr>
        <w:t xml:space="preserve"> de </w:t>
      </w:r>
      <w:proofErr w:type="spellStart"/>
      <w:r w:rsidRPr="00B71B47">
        <w:rPr>
          <w:rFonts w:ascii="Arial" w:hAnsi="Arial" w:cs="Arial"/>
          <w:sz w:val="22"/>
          <w:szCs w:val="22"/>
          <w:lang w:val="es-BO"/>
        </w:rPr>
        <w:t>espaço</w:t>
      </w:r>
      <w:proofErr w:type="spellEnd"/>
      <w:r w:rsidRPr="00B71B47">
        <w:rPr>
          <w:rFonts w:ascii="Arial" w:hAnsi="Arial" w:cs="Arial"/>
          <w:sz w:val="22"/>
          <w:szCs w:val="22"/>
          <w:lang w:val="es-BO"/>
        </w:rPr>
        <w:t xml:space="preserve"> e apagar. Durante o </w:t>
      </w:r>
      <w:proofErr w:type="spellStart"/>
      <w:r w:rsidRPr="00B71B47">
        <w:rPr>
          <w:rFonts w:ascii="Arial" w:hAnsi="Arial" w:cs="Arial"/>
          <w:sz w:val="22"/>
          <w:szCs w:val="22"/>
          <w:lang w:val="es-BO"/>
        </w:rPr>
        <w:t>treinamento</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foram</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coletadas</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fotografias</w:t>
      </w:r>
      <w:proofErr w:type="spellEnd"/>
      <w:r w:rsidRPr="00B71B47">
        <w:rPr>
          <w:rFonts w:ascii="Arial" w:hAnsi="Arial" w:cs="Arial"/>
          <w:sz w:val="22"/>
          <w:szCs w:val="22"/>
          <w:lang w:val="es-BO"/>
        </w:rPr>
        <w:t xml:space="preserve"> de diferentes </w:t>
      </w:r>
      <w:proofErr w:type="spellStart"/>
      <w:r w:rsidRPr="00B71B47">
        <w:rPr>
          <w:rFonts w:ascii="Arial" w:hAnsi="Arial" w:cs="Arial"/>
          <w:sz w:val="22"/>
          <w:szCs w:val="22"/>
          <w:lang w:val="es-BO"/>
        </w:rPr>
        <w:t>posições</w:t>
      </w:r>
      <w:proofErr w:type="spellEnd"/>
      <w:r w:rsidRPr="00B71B47">
        <w:rPr>
          <w:rFonts w:ascii="Arial" w:hAnsi="Arial" w:cs="Arial"/>
          <w:sz w:val="22"/>
          <w:szCs w:val="22"/>
          <w:lang w:val="es-BO"/>
        </w:rPr>
        <w:t xml:space="preserve"> da </w:t>
      </w:r>
      <w:proofErr w:type="spellStart"/>
      <w:r w:rsidRPr="00B71B47">
        <w:rPr>
          <w:rFonts w:ascii="Arial" w:hAnsi="Arial" w:cs="Arial"/>
          <w:sz w:val="22"/>
          <w:szCs w:val="22"/>
          <w:lang w:val="es-BO"/>
        </w:rPr>
        <w:t>mão</w:t>
      </w:r>
      <w:proofErr w:type="spellEnd"/>
      <w:r w:rsidRPr="00B71B47">
        <w:rPr>
          <w:rFonts w:ascii="Arial" w:hAnsi="Arial" w:cs="Arial"/>
          <w:sz w:val="22"/>
          <w:szCs w:val="22"/>
          <w:lang w:val="es-BO"/>
        </w:rPr>
        <w:t xml:space="preserve"> e realizados ajustes </w:t>
      </w:r>
      <w:proofErr w:type="spellStart"/>
      <w:r w:rsidRPr="00B71B47">
        <w:rPr>
          <w:rFonts w:ascii="Arial" w:hAnsi="Arial" w:cs="Arial"/>
          <w:sz w:val="22"/>
          <w:szCs w:val="22"/>
          <w:lang w:val="es-BO"/>
        </w:rPr>
        <w:t>devido</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às</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dificuldades</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apresentadas</w:t>
      </w:r>
      <w:proofErr w:type="spellEnd"/>
      <w:r w:rsidRPr="00B71B47">
        <w:rPr>
          <w:rFonts w:ascii="Arial" w:hAnsi="Arial" w:cs="Arial"/>
          <w:sz w:val="22"/>
          <w:szCs w:val="22"/>
          <w:lang w:val="es-BO"/>
        </w:rPr>
        <w:t xml:space="preserve"> pelo modelo no </w:t>
      </w:r>
      <w:proofErr w:type="spellStart"/>
      <w:r w:rsidRPr="00B71B47">
        <w:rPr>
          <w:rFonts w:ascii="Arial" w:hAnsi="Arial" w:cs="Arial"/>
          <w:sz w:val="22"/>
          <w:szCs w:val="22"/>
          <w:lang w:val="es-BO"/>
        </w:rPr>
        <w:t>reconhecimento</w:t>
      </w:r>
      <w:proofErr w:type="spellEnd"/>
      <w:r w:rsidRPr="00B71B47">
        <w:rPr>
          <w:rFonts w:ascii="Arial" w:hAnsi="Arial" w:cs="Arial"/>
          <w:sz w:val="22"/>
          <w:szCs w:val="22"/>
          <w:lang w:val="es-BO"/>
        </w:rPr>
        <w:t xml:space="preserve"> de </w:t>
      </w:r>
      <w:proofErr w:type="spellStart"/>
      <w:r w:rsidRPr="00B71B47">
        <w:rPr>
          <w:rFonts w:ascii="Arial" w:hAnsi="Arial" w:cs="Arial"/>
          <w:sz w:val="22"/>
          <w:szCs w:val="22"/>
          <w:lang w:val="es-BO"/>
        </w:rPr>
        <w:t>alguns</w:t>
      </w:r>
      <w:proofErr w:type="spellEnd"/>
      <w:r w:rsidRPr="00B71B47">
        <w:rPr>
          <w:rFonts w:ascii="Arial" w:hAnsi="Arial" w:cs="Arial"/>
          <w:sz w:val="22"/>
          <w:szCs w:val="22"/>
          <w:lang w:val="es-BO"/>
        </w:rPr>
        <w:t xml:space="preserve"> gestos. Posteriormente, o modelo </w:t>
      </w:r>
      <w:proofErr w:type="spellStart"/>
      <w:r w:rsidRPr="00B71B47">
        <w:rPr>
          <w:rFonts w:ascii="Arial" w:hAnsi="Arial" w:cs="Arial"/>
          <w:sz w:val="22"/>
          <w:szCs w:val="22"/>
          <w:lang w:val="es-BO"/>
        </w:rPr>
        <w:t>foi</w:t>
      </w:r>
      <w:proofErr w:type="spellEnd"/>
      <w:r w:rsidRPr="00B71B47">
        <w:rPr>
          <w:rFonts w:ascii="Arial" w:hAnsi="Arial" w:cs="Arial"/>
          <w:sz w:val="22"/>
          <w:szCs w:val="22"/>
          <w:lang w:val="es-BO"/>
        </w:rPr>
        <w:t xml:space="preserve"> integrado a </w:t>
      </w:r>
      <w:proofErr w:type="spellStart"/>
      <w:r w:rsidRPr="00B71B47">
        <w:rPr>
          <w:rFonts w:ascii="Arial" w:hAnsi="Arial" w:cs="Arial"/>
          <w:sz w:val="22"/>
          <w:szCs w:val="22"/>
          <w:lang w:val="es-BO"/>
        </w:rPr>
        <w:t>uma</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aplicação</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desenvolvida</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com</w:t>
      </w:r>
      <w:proofErr w:type="spellEnd"/>
      <w:r w:rsidRPr="00B71B47">
        <w:rPr>
          <w:rFonts w:ascii="Arial" w:hAnsi="Arial" w:cs="Arial"/>
          <w:sz w:val="22"/>
          <w:szCs w:val="22"/>
          <w:lang w:val="es-BO"/>
        </w:rPr>
        <w:t xml:space="preserve"> HTML, CSS e JavaScript, </w:t>
      </w:r>
      <w:proofErr w:type="spellStart"/>
      <w:r w:rsidRPr="00B71B47">
        <w:rPr>
          <w:rFonts w:ascii="Arial" w:hAnsi="Arial" w:cs="Arial"/>
          <w:sz w:val="22"/>
          <w:szCs w:val="22"/>
          <w:lang w:val="es-BO"/>
        </w:rPr>
        <w:t>permitindo</w:t>
      </w:r>
      <w:proofErr w:type="spellEnd"/>
      <w:r w:rsidRPr="00B71B47">
        <w:rPr>
          <w:rFonts w:ascii="Arial" w:hAnsi="Arial" w:cs="Arial"/>
          <w:sz w:val="22"/>
          <w:szCs w:val="22"/>
          <w:lang w:val="es-BO"/>
        </w:rPr>
        <w:t xml:space="preserve"> identificar os gestos em tempo real por </w:t>
      </w:r>
      <w:proofErr w:type="spellStart"/>
      <w:r w:rsidRPr="00B71B47">
        <w:rPr>
          <w:rFonts w:ascii="Arial" w:hAnsi="Arial" w:cs="Arial"/>
          <w:sz w:val="22"/>
          <w:szCs w:val="22"/>
          <w:lang w:val="es-BO"/>
        </w:rPr>
        <w:t>meio</w:t>
      </w:r>
      <w:proofErr w:type="spellEnd"/>
      <w:r w:rsidRPr="00B71B47">
        <w:rPr>
          <w:rFonts w:ascii="Arial" w:hAnsi="Arial" w:cs="Arial"/>
          <w:sz w:val="22"/>
          <w:szCs w:val="22"/>
          <w:lang w:val="es-BO"/>
        </w:rPr>
        <w:t xml:space="preserve"> de </w:t>
      </w:r>
      <w:proofErr w:type="spellStart"/>
      <w:r w:rsidRPr="00B71B47">
        <w:rPr>
          <w:rFonts w:ascii="Arial" w:hAnsi="Arial" w:cs="Arial"/>
          <w:sz w:val="22"/>
          <w:szCs w:val="22"/>
          <w:lang w:val="es-BO"/>
        </w:rPr>
        <w:t>uma</w:t>
      </w:r>
      <w:proofErr w:type="spellEnd"/>
      <w:r w:rsidRPr="00B71B47">
        <w:rPr>
          <w:rFonts w:ascii="Arial" w:hAnsi="Arial" w:cs="Arial"/>
          <w:sz w:val="22"/>
          <w:szCs w:val="22"/>
          <w:lang w:val="es-BO"/>
        </w:rPr>
        <w:t xml:space="preserve"> webcam. </w:t>
      </w:r>
      <w:proofErr w:type="spellStart"/>
      <w:r w:rsidRPr="00B71B47">
        <w:rPr>
          <w:rFonts w:ascii="Arial" w:hAnsi="Arial" w:cs="Arial"/>
          <w:sz w:val="22"/>
          <w:szCs w:val="22"/>
          <w:lang w:val="es-BO"/>
        </w:rPr>
        <w:t>Também</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foi</w:t>
      </w:r>
      <w:proofErr w:type="spellEnd"/>
      <w:r w:rsidRPr="00B71B47">
        <w:rPr>
          <w:rFonts w:ascii="Arial" w:hAnsi="Arial" w:cs="Arial"/>
          <w:sz w:val="22"/>
          <w:szCs w:val="22"/>
          <w:lang w:val="es-BO"/>
        </w:rPr>
        <w:t xml:space="preserve"> adicionada </w:t>
      </w:r>
      <w:proofErr w:type="spellStart"/>
      <w:r w:rsidRPr="00B71B47">
        <w:rPr>
          <w:rFonts w:ascii="Arial" w:hAnsi="Arial" w:cs="Arial"/>
          <w:sz w:val="22"/>
          <w:szCs w:val="22"/>
          <w:lang w:val="es-BO"/>
        </w:rPr>
        <w:t>uma</w:t>
      </w:r>
      <w:proofErr w:type="spellEnd"/>
      <w:r w:rsidRPr="00B71B47">
        <w:rPr>
          <w:rFonts w:ascii="Arial" w:hAnsi="Arial" w:cs="Arial"/>
          <w:sz w:val="22"/>
          <w:szCs w:val="22"/>
          <w:lang w:val="es-BO"/>
        </w:rPr>
        <w:t xml:space="preserve"> área de </w:t>
      </w:r>
      <w:proofErr w:type="spellStart"/>
      <w:r w:rsidRPr="00B71B47">
        <w:rPr>
          <w:rFonts w:ascii="Arial" w:hAnsi="Arial" w:cs="Arial"/>
          <w:sz w:val="22"/>
          <w:szCs w:val="22"/>
          <w:lang w:val="es-BO"/>
        </w:rPr>
        <w:t>detecção</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ajustável</w:t>
      </w:r>
      <w:proofErr w:type="spellEnd"/>
      <w:r w:rsidRPr="00B71B47">
        <w:rPr>
          <w:rFonts w:ascii="Arial" w:hAnsi="Arial" w:cs="Arial"/>
          <w:sz w:val="22"/>
          <w:szCs w:val="22"/>
          <w:lang w:val="es-BO"/>
        </w:rPr>
        <w:t xml:space="preserve"> para </w:t>
      </w:r>
      <w:proofErr w:type="spellStart"/>
      <w:r w:rsidRPr="00B71B47">
        <w:rPr>
          <w:rFonts w:ascii="Arial" w:hAnsi="Arial" w:cs="Arial"/>
          <w:sz w:val="22"/>
          <w:szCs w:val="22"/>
          <w:lang w:val="es-BO"/>
        </w:rPr>
        <w:t>focar</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na</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mão</w:t>
      </w:r>
      <w:proofErr w:type="spellEnd"/>
      <w:r w:rsidRPr="00B71B47">
        <w:rPr>
          <w:rFonts w:ascii="Arial" w:hAnsi="Arial" w:cs="Arial"/>
          <w:sz w:val="22"/>
          <w:szCs w:val="22"/>
          <w:lang w:val="es-BO"/>
        </w:rPr>
        <w:t xml:space="preserve"> e </w:t>
      </w:r>
      <w:proofErr w:type="spellStart"/>
      <w:r w:rsidRPr="00B71B47">
        <w:rPr>
          <w:rFonts w:ascii="Arial" w:hAnsi="Arial" w:cs="Arial"/>
          <w:sz w:val="22"/>
          <w:szCs w:val="22"/>
          <w:lang w:val="es-BO"/>
        </w:rPr>
        <w:t>reduzir</w:t>
      </w:r>
      <w:proofErr w:type="spellEnd"/>
      <w:r w:rsidRPr="00B71B47">
        <w:rPr>
          <w:rFonts w:ascii="Arial" w:hAnsi="Arial" w:cs="Arial"/>
          <w:sz w:val="22"/>
          <w:szCs w:val="22"/>
          <w:lang w:val="es-BO"/>
        </w:rPr>
        <w:t xml:space="preserve"> as </w:t>
      </w:r>
      <w:proofErr w:type="spellStart"/>
      <w:r w:rsidRPr="00B71B47">
        <w:rPr>
          <w:rFonts w:ascii="Arial" w:hAnsi="Arial" w:cs="Arial"/>
          <w:sz w:val="22"/>
          <w:szCs w:val="22"/>
          <w:lang w:val="es-BO"/>
        </w:rPr>
        <w:t>interferências</w:t>
      </w:r>
      <w:proofErr w:type="spellEnd"/>
      <w:r w:rsidRPr="00B71B47">
        <w:rPr>
          <w:rFonts w:ascii="Arial" w:hAnsi="Arial" w:cs="Arial"/>
          <w:sz w:val="22"/>
          <w:szCs w:val="22"/>
          <w:lang w:val="es-BO"/>
        </w:rPr>
        <w:t xml:space="preserve"> do ambiente. Como resultado, </w:t>
      </w:r>
      <w:proofErr w:type="spellStart"/>
      <w:r w:rsidRPr="00B71B47">
        <w:rPr>
          <w:rFonts w:ascii="Arial" w:hAnsi="Arial" w:cs="Arial"/>
          <w:sz w:val="22"/>
          <w:szCs w:val="22"/>
          <w:lang w:val="es-BO"/>
        </w:rPr>
        <w:t>foi</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desenvolvido</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um</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protótipo</w:t>
      </w:r>
      <w:proofErr w:type="spellEnd"/>
      <w:r w:rsidRPr="00B71B47">
        <w:rPr>
          <w:rFonts w:ascii="Arial" w:hAnsi="Arial" w:cs="Arial"/>
          <w:sz w:val="22"/>
          <w:szCs w:val="22"/>
          <w:lang w:val="es-BO"/>
        </w:rPr>
        <w:t xml:space="preserve"> funcional que </w:t>
      </w:r>
      <w:proofErr w:type="spellStart"/>
      <w:r w:rsidRPr="00B71B47">
        <w:rPr>
          <w:rFonts w:ascii="Arial" w:hAnsi="Arial" w:cs="Arial"/>
          <w:sz w:val="22"/>
          <w:szCs w:val="22"/>
          <w:lang w:val="es-BO"/>
        </w:rPr>
        <w:lastRenderedPageBreak/>
        <w:t>apresenta</w:t>
      </w:r>
      <w:proofErr w:type="spellEnd"/>
      <w:r w:rsidRPr="00B71B47">
        <w:rPr>
          <w:rFonts w:ascii="Arial" w:hAnsi="Arial" w:cs="Arial"/>
          <w:sz w:val="22"/>
          <w:szCs w:val="22"/>
          <w:lang w:val="es-BO"/>
        </w:rPr>
        <w:t xml:space="preserve"> o gesto identificado e o </w:t>
      </w:r>
      <w:proofErr w:type="spellStart"/>
      <w:r w:rsidRPr="00B71B47">
        <w:rPr>
          <w:rFonts w:ascii="Arial" w:hAnsi="Arial" w:cs="Arial"/>
          <w:sz w:val="22"/>
          <w:szCs w:val="22"/>
          <w:lang w:val="es-BO"/>
        </w:rPr>
        <w:t>nível</w:t>
      </w:r>
      <w:proofErr w:type="spellEnd"/>
      <w:r w:rsidRPr="00B71B47">
        <w:rPr>
          <w:rFonts w:ascii="Arial" w:hAnsi="Arial" w:cs="Arial"/>
          <w:sz w:val="22"/>
          <w:szCs w:val="22"/>
          <w:lang w:val="es-BO"/>
        </w:rPr>
        <w:t xml:space="preserve"> de </w:t>
      </w:r>
      <w:proofErr w:type="spellStart"/>
      <w:r w:rsidRPr="00B71B47">
        <w:rPr>
          <w:rFonts w:ascii="Arial" w:hAnsi="Arial" w:cs="Arial"/>
          <w:sz w:val="22"/>
          <w:szCs w:val="22"/>
          <w:lang w:val="es-BO"/>
        </w:rPr>
        <w:t>confiança</w:t>
      </w:r>
      <w:proofErr w:type="spellEnd"/>
      <w:r w:rsidRPr="00B71B47">
        <w:rPr>
          <w:rFonts w:ascii="Arial" w:hAnsi="Arial" w:cs="Arial"/>
          <w:sz w:val="22"/>
          <w:szCs w:val="22"/>
          <w:lang w:val="es-BO"/>
        </w:rPr>
        <w:t xml:space="preserve"> do modelo. O </w:t>
      </w:r>
      <w:proofErr w:type="spellStart"/>
      <w:r w:rsidRPr="00B71B47">
        <w:rPr>
          <w:rFonts w:ascii="Arial" w:hAnsi="Arial" w:cs="Arial"/>
          <w:sz w:val="22"/>
          <w:szCs w:val="22"/>
          <w:lang w:val="es-BO"/>
        </w:rPr>
        <w:t>projeto</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demonstra</w:t>
      </w:r>
      <w:proofErr w:type="spellEnd"/>
      <w:r w:rsidRPr="00B71B47">
        <w:rPr>
          <w:rFonts w:ascii="Arial" w:hAnsi="Arial" w:cs="Arial"/>
          <w:sz w:val="22"/>
          <w:szCs w:val="22"/>
          <w:lang w:val="es-BO"/>
        </w:rPr>
        <w:t xml:space="preserve"> a </w:t>
      </w:r>
      <w:proofErr w:type="spellStart"/>
      <w:r w:rsidRPr="00B71B47">
        <w:rPr>
          <w:rFonts w:ascii="Arial" w:hAnsi="Arial" w:cs="Arial"/>
          <w:sz w:val="22"/>
          <w:szCs w:val="22"/>
          <w:lang w:val="es-BO"/>
        </w:rPr>
        <w:t>possibilidade</w:t>
      </w:r>
      <w:proofErr w:type="spellEnd"/>
      <w:r w:rsidRPr="00B71B47">
        <w:rPr>
          <w:rFonts w:ascii="Arial" w:hAnsi="Arial" w:cs="Arial"/>
          <w:sz w:val="22"/>
          <w:szCs w:val="22"/>
          <w:lang w:val="es-BO"/>
        </w:rPr>
        <w:t xml:space="preserve"> de desenvolver </w:t>
      </w:r>
      <w:proofErr w:type="spellStart"/>
      <w:r w:rsidRPr="00B71B47">
        <w:rPr>
          <w:rFonts w:ascii="Arial" w:hAnsi="Arial" w:cs="Arial"/>
          <w:sz w:val="22"/>
          <w:szCs w:val="22"/>
          <w:lang w:val="es-BO"/>
        </w:rPr>
        <w:t>um</w:t>
      </w:r>
      <w:proofErr w:type="spellEnd"/>
      <w:r w:rsidRPr="00B71B47">
        <w:rPr>
          <w:rFonts w:ascii="Arial" w:hAnsi="Arial" w:cs="Arial"/>
          <w:sz w:val="22"/>
          <w:szCs w:val="22"/>
          <w:lang w:val="es-BO"/>
        </w:rPr>
        <w:t xml:space="preserve"> sistema básico de </w:t>
      </w:r>
      <w:proofErr w:type="spellStart"/>
      <w:r w:rsidRPr="00B71B47">
        <w:rPr>
          <w:rFonts w:ascii="Arial" w:hAnsi="Arial" w:cs="Arial"/>
          <w:sz w:val="22"/>
          <w:szCs w:val="22"/>
          <w:lang w:val="es-BO"/>
        </w:rPr>
        <w:t>reconhecimento</w:t>
      </w:r>
      <w:proofErr w:type="spellEnd"/>
      <w:r w:rsidRPr="00B71B47">
        <w:rPr>
          <w:rFonts w:ascii="Arial" w:hAnsi="Arial" w:cs="Arial"/>
          <w:sz w:val="22"/>
          <w:szCs w:val="22"/>
          <w:lang w:val="es-BO"/>
        </w:rPr>
        <w:t xml:space="preserve"> de gestos </w:t>
      </w:r>
      <w:proofErr w:type="spellStart"/>
      <w:r w:rsidRPr="00B71B47">
        <w:rPr>
          <w:rFonts w:ascii="Arial" w:hAnsi="Arial" w:cs="Arial"/>
          <w:sz w:val="22"/>
          <w:szCs w:val="22"/>
          <w:lang w:val="es-BO"/>
        </w:rPr>
        <w:t>manuais</w:t>
      </w:r>
      <w:proofErr w:type="spellEnd"/>
      <w:r w:rsidRPr="00B71B47">
        <w:rPr>
          <w:rFonts w:ascii="Arial" w:hAnsi="Arial" w:cs="Arial"/>
          <w:sz w:val="22"/>
          <w:szCs w:val="22"/>
          <w:lang w:val="es-BO"/>
        </w:rPr>
        <w:t xml:space="preserve"> utilizando </w:t>
      </w:r>
      <w:proofErr w:type="spellStart"/>
      <w:r w:rsidRPr="00B71B47">
        <w:rPr>
          <w:rFonts w:ascii="Arial" w:hAnsi="Arial" w:cs="Arial"/>
          <w:sz w:val="22"/>
          <w:szCs w:val="22"/>
          <w:lang w:val="es-BO"/>
        </w:rPr>
        <w:t>ferramentas</w:t>
      </w:r>
      <w:proofErr w:type="spellEnd"/>
      <w:r w:rsidRPr="00B71B47">
        <w:rPr>
          <w:rFonts w:ascii="Arial" w:hAnsi="Arial" w:cs="Arial"/>
          <w:sz w:val="22"/>
          <w:szCs w:val="22"/>
          <w:lang w:val="es-BO"/>
        </w:rPr>
        <w:t xml:space="preserve"> </w:t>
      </w:r>
      <w:proofErr w:type="spellStart"/>
      <w:r w:rsidRPr="00B71B47">
        <w:rPr>
          <w:rFonts w:ascii="Arial" w:hAnsi="Arial" w:cs="Arial"/>
          <w:sz w:val="22"/>
          <w:szCs w:val="22"/>
          <w:lang w:val="es-BO"/>
        </w:rPr>
        <w:t>acessíveis</w:t>
      </w:r>
      <w:proofErr w:type="spellEnd"/>
      <w:r w:rsidRPr="00B71B47">
        <w:rPr>
          <w:rFonts w:ascii="Arial" w:hAnsi="Arial" w:cs="Arial"/>
          <w:sz w:val="22"/>
          <w:szCs w:val="22"/>
          <w:lang w:val="es-BO"/>
        </w:rPr>
        <w:t>.</w:t>
      </w:r>
    </w:p>
    <w:p w14:paraId="6212437A" w14:textId="6EED1C9A" w:rsidR="0017070D" w:rsidRPr="00E03140" w:rsidRDefault="0017070D" w:rsidP="00037CB6">
      <w:pPr>
        <w:pStyle w:val="Textoindependiente"/>
        <w:spacing w:line="360" w:lineRule="auto"/>
        <w:ind w:left="567"/>
        <w:jc w:val="both"/>
        <w:rPr>
          <w:rFonts w:ascii="Arial" w:hAnsi="Arial" w:cs="Arial"/>
          <w:sz w:val="22"/>
          <w:szCs w:val="22"/>
          <w:lang w:val="pt-BR"/>
        </w:rPr>
      </w:pPr>
      <w:r w:rsidRPr="00E03140">
        <w:rPr>
          <w:rFonts w:ascii="Arial" w:hAnsi="Arial" w:cs="Arial"/>
          <w:b/>
          <w:bCs/>
          <w:sz w:val="22"/>
          <w:szCs w:val="22"/>
          <w:lang w:val="pt-BR"/>
        </w:rPr>
        <w:t>Palavras-chave:</w:t>
      </w:r>
      <w:r w:rsidRPr="00E03140">
        <w:rPr>
          <w:rFonts w:ascii="Arial" w:hAnsi="Arial" w:cs="Arial"/>
          <w:sz w:val="22"/>
          <w:szCs w:val="22"/>
          <w:lang w:val="pt-BR"/>
        </w:rPr>
        <w:t xml:space="preserve"> </w:t>
      </w:r>
      <w:proofErr w:type="spellStart"/>
      <w:r w:rsidR="00B71B47" w:rsidRPr="00E03140">
        <w:rPr>
          <w:rFonts w:ascii="Arial" w:hAnsi="Arial" w:cs="Arial"/>
          <w:sz w:val="22"/>
          <w:szCs w:val="22"/>
        </w:rPr>
        <w:t>inteligência</w:t>
      </w:r>
      <w:proofErr w:type="spellEnd"/>
      <w:r w:rsidR="00B71B47" w:rsidRPr="00E03140">
        <w:rPr>
          <w:rFonts w:ascii="Arial" w:hAnsi="Arial" w:cs="Arial"/>
          <w:sz w:val="22"/>
          <w:szCs w:val="22"/>
        </w:rPr>
        <w:t xml:space="preserve"> artificial, </w:t>
      </w:r>
      <w:proofErr w:type="spellStart"/>
      <w:r w:rsidR="00B71B47" w:rsidRPr="00E03140">
        <w:rPr>
          <w:rFonts w:ascii="Arial" w:hAnsi="Arial" w:cs="Arial"/>
          <w:sz w:val="22"/>
          <w:szCs w:val="22"/>
        </w:rPr>
        <w:t>reconhecimento</w:t>
      </w:r>
      <w:proofErr w:type="spellEnd"/>
      <w:r w:rsidR="00B71B47" w:rsidRPr="00E03140">
        <w:rPr>
          <w:rFonts w:ascii="Arial" w:hAnsi="Arial" w:cs="Arial"/>
          <w:sz w:val="22"/>
          <w:szCs w:val="22"/>
        </w:rPr>
        <w:t xml:space="preserve"> de </w:t>
      </w:r>
      <w:proofErr w:type="spellStart"/>
      <w:r w:rsidR="00B71B47" w:rsidRPr="00E03140">
        <w:rPr>
          <w:rFonts w:ascii="Arial" w:hAnsi="Arial" w:cs="Arial"/>
          <w:sz w:val="22"/>
          <w:szCs w:val="22"/>
        </w:rPr>
        <w:t>padrões</w:t>
      </w:r>
      <w:proofErr w:type="spellEnd"/>
      <w:r w:rsidR="00B71B47" w:rsidRPr="00E03140">
        <w:rPr>
          <w:rFonts w:ascii="Arial" w:hAnsi="Arial" w:cs="Arial"/>
          <w:sz w:val="22"/>
          <w:szCs w:val="22"/>
        </w:rPr>
        <w:t xml:space="preserve">, </w:t>
      </w:r>
      <w:proofErr w:type="spellStart"/>
      <w:r w:rsidR="00B71B47" w:rsidRPr="00E03140">
        <w:rPr>
          <w:rFonts w:ascii="Arial" w:hAnsi="Arial" w:cs="Arial"/>
          <w:sz w:val="22"/>
          <w:szCs w:val="22"/>
        </w:rPr>
        <w:t>comunicação</w:t>
      </w:r>
      <w:proofErr w:type="spellEnd"/>
      <w:r w:rsidR="00B71B47" w:rsidRPr="00E03140">
        <w:rPr>
          <w:rFonts w:ascii="Arial" w:hAnsi="Arial" w:cs="Arial"/>
          <w:sz w:val="22"/>
          <w:szCs w:val="22"/>
        </w:rPr>
        <w:t xml:space="preserve"> </w:t>
      </w:r>
      <w:proofErr w:type="spellStart"/>
      <w:r w:rsidR="00B71B47" w:rsidRPr="00E03140">
        <w:rPr>
          <w:rFonts w:ascii="Arial" w:hAnsi="Arial" w:cs="Arial"/>
          <w:sz w:val="22"/>
          <w:szCs w:val="22"/>
        </w:rPr>
        <w:t>não</w:t>
      </w:r>
      <w:proofErr w:type="spellEnd"/>
      <w:r w:rsidR="00B71B47" w:rsidRPr="00E03140">
        <w:rPr>
          <w:rFonts w:ascii="Arial" w:hAnsi="Arial" w:cs="Arial"/>
          <w:sz w:val="22"/>
          <w:szCs w:val="22"/>
        </w:rPr>
        <w:t xml:space="preserve"> verbal.</w:t>
      </w:r>
    </w:p>
    <w:p w14:paraId="53735FF0" w14:textId="2D4C7417" w:rsidR="00E03140" w:rsidRDefault="00E03140">
      <w:pPr>
        <w:widowControl/>
        <w:autoSpaceDE/>
        <w:autoSpaceDN/>
        <w:spacing w:after="160" w:line="278" w:lineRule="auto"/>
        <w:rPr>
          <w:rFonts w:ascii="Arial" w:eastAsiaTheme="majorEastAsia" w:hAnsi="Arial" w:cs="Arial"/>
          <w:b/>
          <w:bCs/>
          <w:sz w:val="24"/>
          <w:szCs w:val="24"/>
        </w:rPr>
      </w:pPr>
      <w:bookmarkStart w:id="6" w:name="Introducción"/>
      <w:bookmarkEnd w:id="6"/>
    </w:p>
    <w:p w14:paraId="7D240800" w14:textId="6E83DAF2" w:rsidR="00737FB0" w:rsidRPr="00B71B47" w:rsidRDefault="00737FB0" w:rsidP="00037CB6">
      <w:pPr>
        <w:pStyle w:val="Ttulo1"/>
        <w:spacing w:before="0" w:after="0" w:line="360" w:lineRule="auto"/>
        <w:rPr>
          <w:lang w:val="pt-BR"/>
        </w:rPr>
      </w:pPr>
      <w:r w:rsidRPr="005C385E">
        <w:rPr>
          <w:lang w:val="es-ES"/>
        </w:rPr>
        <w:t>Intro</w:t>
      </w:r>
      <w:r w:rsidR="00B71B47">
        <w:rPr>
          <w:lang w:val="es-ES"/>
        </w:rPr>
        <w:t>d</w:t>
      </w:r>
      <w:r w:rsidRPr="005C385E">
        <w:rPr>
          <w:lang w:val="es-ES"/>
        </w:rPr>
        <w:t>ucción</w:t>
      </w:r>
    </w:p>
    <w:p w14:paraId="10AA0167" w14:textId="77777777" w:rsidR="003A18CA" w:rsidRPr="003A18CA" w:rsidRDefault="003A18CA" w:rsidP="00037CB6">
      <w:pPr>
        <w:pStyle w:val="Textoindependiente"/>
        <w:spacing w:line="360" w:lineRule="auto"/>
        <w:jc w:val="both"/>
        <w:rPr>
          <w:rFonts w:ascii="Arial" w:hAnsi="Arial" w:cs="Arial"/>
          <w:sz w:val="22"/>
          <w:szCs w:val="22"/>
          <w:lang w:val="es-BO"/>
        </w:rPr>
      </w:pPr>
      <w:r w:rsidRPr="003A18CA">
        <w:rPr>
          <w:rFonts w:ascii="Arial" w:hAnsi="Arial" w:cs="Arial"/>
          <w:sz w:val="22"/>
          <w:szCs w:val="22"/>
          <w:lang w:val="es-BO"/>
        </w:rPr>
        <w:t xml:space="preserve">La comunicación es una parte fundamental de la vida cotidiana, ya que permite a las personas expresar sus ideas, necesidades y emociones. Sin embargo, existen barreras que pueden dificultar la interacción entre personas sordas que utilizan una lengua de señas y aquellas que no la conocen. De acuerdo con la Organización Mundial de la Salud (OMS, 2026), más de 430 millones de personas en el mundo requieren servicios de rehabilitación por pérdida auditiva </w:t>
      </w:r>
      <w:proofErr w:type="spellStart"/>
      <w:r w:rsidRPr="003A18CA">
        <w:rPr>
          <w:rFonts w:ascii="Arial" w:hAnsi="Arial" w:cs="Arial"/>
          <w:sz w:val="22"/>
          <w:szCs w:val="22"/>
          <w:lang w:val="es-BO"/>
        </w:rPr>
        <w:t>discapacitante</w:t>
      </w:r>
      <w:proofErr w:type="spellEnd"/>
      <w:r w:rsidRPr="003A18CA">
        <w:rPr>
          <w:rFonts w:ascii="Arial" w:hAnsi="Arial" w:cs="Arial"/>
          <w:sz w:val="22"/>
          <w:szCs w:val="22"/>
          <w:lang w:val="es-BO"/>
        </w:rPr>
        <w:t>. Aunque no todas las personas con pérdida auditiva utilizan lengua de señas, estas cifras permiten comprender la importancia de desarrollar recursos que favorezcan la accesibilidad y la comunicación.</w:t>
      </w:r>
    </w:p>
    <w:p w14:paraId="65047C4C" w14:textId="77777777" w:rsidR="003A18CA" w:rsidRPr="003A18CA" w:rsidRDefault="003A18CA" w:rsidP="00037CB6">
      <w:pPr>
        <w:pStyle w:val="Textoindependiente"/>
        <w:spacing w:line="360" w:lineRule="auto"/>
        <w:jc w:val="both"/>
        <w:rPr>
          <w:rFonts w:ascii="Arial" w:hAnsi="Arial" w:cs="Arial"/>
          <w:sz w:val="22"/>
          <w:szCs w:val="22"/>
          <w:lang w:val="es-BO"/>
        </w:rPr>
      </w:pPr>
      <w:r w:rsidRPr="003A18CA">
        <w:rPr>
          <w:rFonts w:ascii="Arial" w:hAnsi="Arial" w:cs="Arial"/>
          <w:sz w:val="22"/>
          <w:szCs w:val="22"/>
          <w:lang w:val="es-BO"/>
        </w:rPr>
        <w:t xml:space="preserve">En los últimos años, la inteligencia artificial ha permitido explorar nuevas formas de reconocer gestos y movimientos humanos mediante cámaras y sistemas de procesamiento de imágenes. </w:t>
      </w:r>
      <w:proofErr w:type="spellStart"/>
      <w:r w:rsidRPr="003A18CA">
        <w:rPr>
          <w:rFonts w:ascii="Arial" w:hAnsi="Arial" w:cs="Arial"/>
          <w:sz w:val="22"/>
          <w:szCs w:val="22"/>
          <w:lang w:val="es-BO"/>
        </w:rPr>
        <w:t>Adeyanju</w:t>
      </w:r>
      <w:proofErr w:type="spellEnd"/>
      <w:r w:rsidRPr="003A18CA">
        <w:rPr>
          <w:rFonts w:ascii="Arial" w:hAnsi="Arial" w:cs="Arial"/>
          <w:sz w:val="22"/>
          <w:szCs w:val="22"/>
          <w:lang w:val="es-BO"/>
        </w:rPr>
        <w:t xml:space="preserve"> et al. (2021) analizan diferentes métodos de aprendizaje automático aplicados al reconocimiento de lenguas de señas, mientras que Al-</w:t>
      </w:r>
      <w:proofErr w:type="spellStart"/>
      <w:r w:rsidRPr="003A18CA">
        <w:rPr>
          <w:rFonts w:ascii="Arial" w:hAnsi="Arial" w:cs="Arial"/>
          <w:sz w:val="22"/>
          <w:szCs w:val="22"/>
          <w:lang w:val="es-BO"/>
        </w:rPr>
        <w:t>Qurishi</w:t>
      </w:r>
      <w:proofErr w:type="spellEnd"/>
      <w:r w:rsidRPr="003A18CA">
        <w:rPr>
          <w:rFonts w:ascii="Arial" w:hAnsi="Arial" w:cs="Arial"/>
          <w:sz w:val="22"/>
          <w:szCs w:val="22"/>
          <w:lang w:val="es-BO"/>
        </w:rPr>
        <w:t xml:space="preserve"> et al. (2021) describen los avances de las técnicas de aprendizaje profundo y las dificultades que todavía existen para desarrollar sistemas capaces de funcionar de manera confiable en distintas condiciones.</w:t>
      </w:r>
    </w:p>
    <w:p w14:paraId="78214C11" w14:textId="77777777" w:rsidR="003A18CA" w:rsidRPr="003A18CA" w:rsidRDefault="003A18CA" w:rsidP="00037CB6">
      <w:pPr>
        <w:pStyle w:val="Textoindependiente"/>
        <w:spacing w:line="360" w:lineRule="auto"/>
        <w:jc w:val="both"/>
        <w:rPr>
          <w:rFonts w:ascii="Arial" w:hAnsi="Arial" w:cs="Arial"/>
          <w:sz w:val="22"/>
          <w:szCs w:val="22"/>
          <w:lang w:val="es-BO"/>
        </w:rPr>
      </w:pPr>
      <w:r w:rsidRPr="003A18CA">
        <w:rPr>
          <w:rFonts w:ascii="Arial" w:hAnsi="Arial" w:cs="Arial"/>
          <w:sz w:val="22"/>
          <w:szCs w:val="22"/>
          <w:lang w:val="es-BO"/>
        </w:rPr>
        <w:t>Por otra parte, Wali et al. (2023) señalan que las investigaciones sobre reconocimiento de lenguas de señas abarcan desde la identificación de letras individuales hasta el reconocimiento de palabras y secuencias de gestos. Sin embargo, reconocer posiciones aisladas de las manos no equivale a comprender una lengua de señas en su totalidad. Bragg et al. (2019) destacan que el desarrollo de estas tecnologías requiere considerar aspectos lingüísticos, culturales y de interacción con las personas sordas, además de los procedimientos informáticos utilizados para reconocer las señales visuales.</w:t>
      </w:r>
    </w:p>
    <w:p w14:paraId="30702DED" w14:textId="77777777" w:rsidR="003A18CA" w:rsidRPr="003A18CA" w:rsidRDefault="003A18CA" w:rsidP="00037CB6">
      <w:pPr>
        <w:pStyle w:val="Textoindependiente"/>
        <w:spacing w:line="360" w:lineRule="auto"/>
        <w:jc w:val="both"/>
        <w:rPr>
          <w:rFonts w:ascii="Arial" w:hAnsi="Arial" w:cs="Arial"/>
          <w:sz w:val="22"/>
          <w:szCs w:val="22"/>
          <w:lang w:val="es-BO"/>
        </w:rPr>
      </w:pPr>
      <w:r w:rsidRPr="003A18CA">
        <w:rPr>
          <w:rFonts w:ascii="Arial" w:hAnsi="Arial" w:cs="Arial"/>
          <w:sz w:val="22"/>
          <w:szCs w:val="22"/>
          <w:lang w:val="es-BO"/>
        </w:rPr>
        <w:t xml:space="preserve">Dentro de este campo, herramientas como Google </w:t>
      </w:r>
      <w:proofErr w:type="spellStart"/>
      <w:r w:rsidRPr="003A18CA">
        <w:rPr>
          <w:rFonts w:ascii="Arial" w:hAnsi="Arial" w:cs="Arial"/>
          <w:sz w:val="22"/>
          <w:szCs w:val="22"/>
          <w:lang w:val="es-BO"/>
        </w:rPr>
        <w:t>Teachable</w:t>
      </w:r>
      <w:proofErr w:type="spellEnd"/>
      <w:r w:rsidRPr="003A18CA">
        <w:rPr>
          <w:rFonts w:ascii="Arial" w:hAnsi="Arial" w:cs="Arial"/>
          <w:sz w:val="22"/>
          <w:szCs w:val="22"/>
          <w:lang w:val="es-BO"/>
        </w:rPr>
        <w:t xml:space="preserve"> Machine facilitan la creación de modelos de clasificación personalizados a partir de imágenes proporcionadas por los usuarios. </w:t>
      </w:r>
      <w:proofErr w:type="spellStart"/>
      <w:r w:rsidRPr="003A18CA">
        <w:rPr>
          <w:rFonts w:ascii="Arial" w:hAnsi="Arial" w:cs="Arial"/>
          <w:sz w:val="22"/>
          <w:szCs w:val="22"/>
          <w:lang w:val="es-BO"/>
        </w:rPr>
        <w:t>Carney</w:t>
      </w:r>
      <w:proofErr w:type="spellEnd"/>
      <w:r w:rsidRPr="003A18CA">
        <w:rPr>
          <w:rFonts w:ascii="Arial" w:hAnsi="Arial" w:cs="Arial"/>
          <w:sz w:val="22"/>
          <w:szCs w:val="22"/>
          <w:lang w:val="es-BO"/>
        </w:rPr>
        <w:t xml:space="preserve"> et al. (2020) explican que esta plataforma permite experimentar con el aprendizaje automático sin necesidad de desarrollar los algoritmos de entrenamiento desde cero, lo que facilita la construcción de prototipos y su posterior integración en aplicaciones.</w:t>
      </w:r>
    </w:p>
    <w:p w14:paraId="5A9E996A" w14:textId="77777777" w:rsidR="003A18CA" w:rsidRPr="003A18CA" w:rsidRDefault="003A18CA" w:rsidP="00037CB6">
      <w:pPr>
        <w:pStyle w:val="Textoindependiente"/>
        <w:spacing w:line="360" w:lineRule="auto"/>
        <w:jc w:val="both"/>
        <w:rPr>
          <w:rFonts w:ascii="Arial" w:hAnsi="Arial" w:cs="Arial"/>
          <w:sz w:val="22"/>
          <w:szCs w:val="22"/>
          <w:lang w:val="es-BO"/>
        </w:rPr>
      </w:pPr>
      <w:r w:rsidRPr="003A18CA">
        <w:rPr>
          <w:rFonts w:ascii="Arial" w:hAnsi="Arial" w:cs="Arial"/>
          <w:sz w:val="22"/>
          <w:szCs w:val="22"/>
          <w:lang w:val="es-BO"/>
        </w:rPr>
        <w:t xml:space="preserve">A partir de estas posibilidades se desarrolló </w:t>
      </w:r>
      <w:proofErr w:type="spellStart"/>
      <w:r w:rsidRPr="003A18CA">
        <w:rPr>
          <w:rFonts w:ascii="Arial" w:hAnsi="Arial" w:cs="Arial"/>
          <w:sz w:val="22"/>
          <w:szCs w:val="22"/>
          <w:lang w:val="es-BO"/>
        </w:rPr>
        <w:t>SignBridge</w:t>
      </w:r>
      <w:proofErr w:type="spellEnd"/>
      <w:r w:rsidRPr="003A18CA">
        <w:rPr>
          <w:rFonts w:ascii="Arial" w:hAnsi="Arial" w:cs="Arial"/>
          <w:sz w:val="22"/>
          <w:szCs w:val="22"/>
          <w:lang w:val="es-BO"/>
        </w:rPr>
        <w:t xml:space="preserve">, un proyecto académico de la carrera de </w:t>
      </w:r>
      <w:r w:rsidRPr="003A18CA">
        <w:rPr>
          <w:rFonts w:ascii="Arial" w:hAnsi="Arial" w:cs="Arial"/>
          <w:sz w:val="22"/>
          <w:szCs w:val="22"/>
          <w:lang w:val="es-BO"/>
        </w:rPr>
        <w:lastRenderedPageBreak/>
        <w:t>Ingeniería en Inteligencia Artificial que consiste en una aplicación web para reconocer gestos manuales asociados a las letras del alfabeto. El sistema utiliza un modelo entrenado con fotografías de diferentes posiciones de la mano y permite visualizar los gestos reconocidos mediante una cámara web. Durante su desarrollo se realizaron ajustes en la captura de imágenes y en la presentación de las predicciones para conseguir un funcionamiento más estable.</w:t>
      </w:r>
    </w:p>
    <w:p w14:paraId="117059D1" w14:textId="77777777" w:rsidR="003A18CA" w:rsidRPr="003A18CA" w:rsidRDefault="003A18CA" w:rsidP="00037CB6">
      <w:pPr>
        <w:pStyle w:val="Textoindependiente"/>
        <w:spacing w:line="360" w:lineRule="auto"/>
        <w:jc w:val="both"/>
        <w:rPr>
          <w:rFonts w:ascii="Arial" w:hAnsi="Arial" w:cs="Arial"/>
          <w:sz w:val="20"/>
          <w:szCs w:val="20"/>
          <w:lang w:val="es-BO"/>
        </w:rPr>
      </w:pPr>
      <w:r w:rsidRPr="003A18CA">
        <w:rPr>
          <w:rFonts w:ascii="Arial" w:hAnsi="Arial" w:cs="Arial"/>
          <w:sz w:val="22"/>
          <w:szCs w:val="22"/>
          <w:lang w:val="es-BO"/>
        </w:rPr>
        <w:t>El objetivo de este trabajo fue desarrollar y comprobar el funcionamiento de un prototipo de reconocimiento de gestos manuales mediante inteligencia artificial, utilizando herramientas de entrenamiento de modelos y programación web. La propuesta busca establecer una base para futuras aplicaciones relacionadas con la accesibilidad comunicativa, aunque en su etapa actual se limita a identificar gestos individuales y no realiza una traducción completa de una lengua de señas.</w:t>
      </w:r>
      <w:bookmarkStart w:id="7" w:name="Materiales_y_métodos"/>
      <w:bookmarkEnd w:id="7"/>
    </w:p>
    <w:p w14:paraId="5591365E" w14:textId="77777777" w:rsidR="00737FB0" w:rsidRPr="00E03140" w:rsidRDefault="00737FB0" w:rsidP="00037CB6">
      <w:pPr>
        <w:pStyle w:val="Ttulo1"/>
        <w:spacing w:before="0" w:after="0" w:line="360" w:lineRule="auto"/>
        <w:rPr>
          <w:sz w:val="22"/>
          <w:szCs w:val="22"/>
          <w:lang w:val="es-BO"/>
        </w:rPr>
      </w:pPr>
      <w:r w:rsidRPr="00E03140">
        <w:rPr>
          <w:sz w:val="22"/>
          <w:szCs w:val="22"/>
          <w:lang w:val="es-BO"/>
        </w:rPr>
        <w:t>Metodología</w:t>
      </w:r>
    </w:p>
    <w:p w14:paraId="33A233E5" w14:textId="77777777" w:rsidR="00367C4E" w:rsidRPr="00367C4E" w:rsidRDefault="00367C4E" w:rsidP="00037CB6">
      <w:pPr>
        <w:pStyle w:val="Textoindependiente"/>
        <w:spacing w:line="360" w:lineRule="auto"/>
        <w:jc w:val="both"/>
        <w:rPr>
          <w:rFonts w:ascii="Arial" w:hAnsi="Arial" w:cs="Arial"/>
          <w:sz w:val="22"/>
          <w:szCs w:val="22"/>
          <w:lang w:val="es-BO"/>
        </w:rPr>
      </w:pPr>
      <w:bookmarkStart w:id="8" w:name="Escribir_los_métodos_y_las_técnicas_que_"/>
      <w:bookmarkEnd w:id="8"/>
      <w:r w:rsidRPr="00367C4E">
        <w:rPr>
          <w:rFonts w:ascii="Arial" w:hAnsi="Arial" w:cs="Arial"/>
          <w:sz w:val="22"/>
          <w:szCs w:val="22"/>
          <w:lang w:val="es-BO"/>
        </w:rPr>
        <w:t>El proyecto se desarrolló como un trabajo aplicado de desarrollo tecnológico, enfocado en la creación de una aplicación web para reconocer gestos manuales mediante inteligencia artificial. El proceso se dividió en cuatro etapas: recopilación de imágenes, entrenamiento del modelo, desarrollo de la aplicación y pruebas de funcionamiento.</w:t>
      </w:r>
    </w:p>
    <w:p w14:paraId="70AD988D" w14:textId="77777777" w:rsidR="00367C4E" w:rsidRPr="00367C4E" w:rsidRDefault="00367C4E" w:rsidP="00037CB6">
      <w:pPr>
        <w:pStyle w:val="Textoindependiente"/>
        <w:spacing w:line="360" w:lineRule="auto"/>
        <w:jc w:val="both"/>
        <w:rPr>
          <w:rFonts w:ascii="Arial" w:hAnsi="Arial" w:cs="Arial"/>
          <w:sz w:val="22"/>
          <w:szCs w:val="22"/>
          <w:lang w:val="es-BO"/>
        </w:rPr>
      </w:pPr>
      <w:r w:rsidRPr="00367C4E">
        <w:rPr>
          <w:rFonts w:ascii="Arial" w:hAnsi="Arial" w:cs="Arial"/>
          <w:sz w:val="22"/>
          <w:szCs w:val="22"/>
          <w:lang w:val="es-BO"/>
        </w:rPr>
        <w:t xml:space="preserve">Para la recopilación de datos se utilizó una cámara web y la plataforma Google </w:t>
      </w:r>
      <w:proofErr w:type="spellStart"/>
      <w:r w:rsidRPr="00367C4E">
        <w:rPr>
          <w:rFonts w:ascii="Arial" w:hAnsi="Arial" w:cs="Arial"/>
          <w:sz w:val="22"/>
          <w:szCs w:val="22"/>
          <w:lang w:val="es-BO"/>
        </w:rPr>
        <w:t>Teachable</w:t>
      </w:r>
      <w:proofErr w:type="spellEnd"/>
      <w:r w:rsidRPr="00367C4E">
        <w:rPr>
          <w:rFonts w:ascii="Arial" w:hAnsi="Arial" w:cs="Arial"/>
          <w:sz w:val="22"/>
          <w:szCs w:val="22"/>
          <w:lang w:val="es-BO"/>
        </w:rPr>
        <w:t xml:space="preserve"> Machine, en su modalidad de clasificación de imágenes. Se establecieron 28 clases, correspondientes a las letras de la A </w:t>
      </w:r>
      <w:proofErr w:type="spellStart"/>
      <w:r w:rsidRPr="00367C4E">
        <w:rPr>
          <w:rFonts w:ascii="Arial" w:hAnsi="Arial" w:cs="Arial"/>
          <w:sz w:val="22"/>
          <w:szCs w:val="22"/>
          <w:lang w:val="es-BO"/>
        </w:rPr>
        <w:t>a</w:t>
      </w:r>
      <w:proofErr w:type="spellEnd"/>
      <w:r w:rsidRPr="00367C4E">
        <w:rPr>
          <w:rFonts w:ascii="Arial" w:hAnsi="Arial" w:cs="Arial"/>
          <w:sz w:val="22"/>
          <w:szCs w:val="22"/>
          <w:lang w:val="es-BO"/>
        </w:rPr>
        <w:t xml:space="preserve"> la Z y las funciones de espacio y borrar. Todas las imágenes fueron obtenidas por el propio desarrollador, quien realizó las diferentes posiciones de la mano frente a la cámara. El conjunto final estuvo formado por 7.707 imágenes, distribuidas entre las 28 clases, con cantidades que variaron entre 192 y 362 muestras por clase.</w:t>
      </w:r>
    </w:p>
    <w:p w14:paraId="4EC25A8C" w14:textId="77777777" w:rsidR="00367C4E" w:rsidRPr="00367C4E" w:rsidRDefault="00367C4E" w:rsidP="00037CB6">
      <w:pPr>
        <w:pStyle w:val="Textoindependiente"/>
        <w:spacing w:line="360" w:lineRule="auto"/>
        <w:jc w:val="both"/>
        <w:rPr>
          <w:rFonts w:ascii="Arial" w:hAnsi="Arial" w:cs="Arial"/>
          <w:sz w:val="22"/>
          <w:szCs w:val="22"/>
          <w:lang w:val="es-BO"/>
        </w:rPr>
      </w:pPr>
      <w:r w:rsidRPr="00367C4E">
        <w:rPr>
          <w:rFonts w:ascii="Arial" w:hAnsi="Arial" w:cs="Arial"/>
          <w:sz w:val="22"/>
          <w:szCs w:val="22"/>
          <w:lang w:val="es-BO"/>
        </w:rPr>
        <w:t>Durante las primeras pruebas de entrenamiento se presentaron dificultades para distinguir ciertos gestos, especialmente cuando la cámara capturaba una parte considerable del entorno. Para mejorar el reconocimiento, se modificó la forma de presentar las imágenes al modelo, utilizando encuadres más cercanos a la mano. Con estos ajustes se buscó reducir la influencia del fondo y dar mayor importancia a la posición de los dedos.</w:t>
      </w:r>
    </w:p>
    <w:p w14:paraId="11189A7C" w14:textId="77777777" w:rsidR="00367C4E" w:rsidRPr="00367C4E" w:rsidRDefault="00367C4E" w:rsidP="00037CB6">
      <w:pPr>
        <w:pStyle w:val="Textoindependiente"/>
        <w:spacing w:line="360" w:lineRule="auto"/>
        <w:jc w:val="both"/>
        <w:rPr>
          <w:rFonts w:ascii="Arial" w:hAnsi="Arial" w:cs="Arial"/>
          <w:sz w:val="22"/>
          <w:szCs w:val="22"/>
          <w:lang w:val="es-BO"/>
        </w:rPr>
      </w:pPr>
      <w:r w:rsidRPr="00367C4E">
        <w:rPr>
          <w:rFonts w:ascii="Arial" w:hAnsi="Arial" w:cs="Arial"/>
          <w:sz w:val="22"/>
          <w:szCs w:val="22"/>
          <w:lang w:val="es-BO"/>
        </w:rPr>
        <w:t xml:space="preserve">Una vez entrenado el modelo, se integró en una aplicación web denominada </w:t>
      </w:r>
      <w:proofErr w:type="spellStart"/>
      <w:r w:rsidRPr="00367C4E">
        <w:rPr>
          <w:rFonts w:ascii="Arial" w:hAnsi="Arial" w:cs="Arial"/>
          <w:sz w:val="22"/>
          <w:szCs w:val="22"/>
          <w:lang w:val="es-BO"/>
        </w:rPr>
        <w:t>SignBridge</w:t>
      </w:r>
      <w:proofErr w:type="spellEnd"/>
      <w:r w:rsidRPr="00367C4E">
        <w:rPr>
          <w:rFonts w:ascii="Arial" w:hAnsi="Arial" w:cs="Arial"/>
          <w:sz w:val="22"/>
          <w:szCs w:val="22"/>
          <w:lang w:val="es-BO"/>
        </w:rPr>
        <w:t xml:space="preserve">, desarrollada mediante HTML, CSS y JavaScript. Se utilizaron las bibliotecas TensorFlow.js y </w:t>
      </w:r>
      <w:proofErr w:type="spellStart"/>
      <w:r w:rsidRPr="00367C4E">
        <w:rPr>
          <w:rFonts w:ascii="Arial" w:hAnsi="Arial" w:cs="Arial"/>
          <w:sz w:val="22"/>
          <w:szCs w:val="22"/>
          <w:lang w:val="es-BO"/>
        </w:rPr>
        <w:t>Teachable</w:t>
      </w:r>
      <w:proofErr w:type="spellEnd"/>
      <w:r w:rsidRPr="00367C4E">
        <w:rPr>
          <w:rFonts w:ascii="Arial" w:hAnsi="Arial" w:cs="Arial"/>
          <w:sz w:val="22"/>
          <w:szCs w:val="22"/>
          <w:lang w:val="es-BO"/>
        </w:rPr>
        <w:t xml:space="preserve"> Machine </w:t>
      </w:r>
      <w:proofErr w:type="spellStart"/>
      <w:r w:rsidRPr="00367C4E">
        <w:rPr>
          <w:rFonts w:ascii="Arial" w:hAnsi="Arial" w:cs="Arial"/>
          <w:sz w:val="22"/>
          <w:szCs w:val="22"/>
          <w:lang w:val="es-BO"/>
        </w:rPr>
        <w:t>Image</w:t>
      </w:r>
      <w:proofErr w:type="spellEnd"/>
      <w:r w:rsidRPr="00367C4E">
        <w:rPr>
          <w:rFonts w:ascii="Arial" w:hAnsi="Arial" w:cs="Arial"/>
          <w:sz w:val="22"/>
          <w:szCs w:val="22"/>
          <w:lang w:val="es-BO"/>
        </w:rPr>
        <w:t xml:space="preserve"> para ejecutar el reconocimiento desde el navegador. La aplicación permite activar la cámara y seleccionar una zona de detección mediante un recuadro que puede moverse y cambiar de tamaño, de manera que el modelo procese principalmente la región donde se encuentra la mano.</w:t>
      </w:r>
    </w:p>
    <w:p w14:paraId="77EB308E" w14:textId="77777777" w:rsidR="00367C4E" w:rsidRPr="00367C4E" w:rsidRDefault="00367C4E" w:rsidP="00037CB6">
      <w:pPr>
        <w:pStyle w:val="Textoindependiente"/>
        <w:spacing w:line="360" w:lineRule="auto"/>
        <w:jc w:val="both"/>
        <w:rPr>
          <w:rFonts w:ascii="Arial" w:hAnsi="Arial" w:cs="Arial"/>
          <w:sz w:val="22"/>
          <w:szCs w:val="22"/>
          <w:lang w:val="es-BO"/>
        </w:rPr>
      </w:pPr>
      <w:r w:rsidRPr="00367C4E">
        <w:rPr>
          <w:rFonts w:ascii="Arial" w:hAnsi="Arial" w:cs="Arial"/>
          <w:sz w:val="22"/>
          <w:szCs w:val="22"/>
          <w:lang w:val="es-BO"/>
        </w:rPr>
        <w:t xml:space="preserve">Para disminuir los cambios constantes entre los gestos detectados, se estableció un umbral </w:t>
      </w:r>
      <w:r w:rsidRPr="00367C4E">
        <w:rPr>
          <w:rFonts w:ascii="Arial" w:hAnsi="Arial" w:cs="Arial"/>
          <w:sz w:val="22"/>
          <w:szCs w:val="22"/>
          <w:lang w:val="es-BO"/>
        </w:rPr>
        <w:lastRenderedPageBreak/>
        <w:t>mínimo de confianza del 75 % y se exigieron cinco predicciones consecutivas de una misma clase antes de confirmar el resultado. Finalmente, se realizaron pruebas funcionales para comprobar la captura de imágenes, el reconocimiento de gestos y la visualización de las predicciones en tiempo real. Estas pruebas fueron realizadas por el desarrollador y no constituyen una evaluación de precisión con participantes externos.</w:t>
      </w:r>
    </w:p>
    <w:p w14:paraId="33D085E8" w14:textId="5C27EA21" w:rsidR="00737FB0" w:rsidRPr="003749E0" w:rsidRDefault="00737FB0" w:rsidP="00037CB6">
      <w:pPr>
        <w:pStyle w:val="Ttulo1"/>
        <w:spacing w:before="0" w:after="0" w:line="360" w:lineRule="auto"/>
        <w:rPr>
          <w:sz w:val="22"/>
          <w:szCs w:val="22"/>
          <w:lang w:val="es-BO"/>
        </w:rPr>
      </w:pPr>
      <w:bookmarkStart w:id="9" w:name="Resultados_y_discusión_(3_páginas_mínimo"/>
      <w:bookmarkEnd w:id="9"/>
      <w:r w:rsidRPr="003749E0">
        <w:rPr>
          <w:sz w:val="22"/>
          <w:szCs w:val="22"/>
          <w:lang w:val="es-BO"/>
        </w:rPr>
        <w:t xml:space="preserve">Resultados </w:t>
      </w:r>
    </w:p>
    <w:p w14:paraId="66977FD8" w14:textId="77777777" w:rsidR="00367C4E" w:rsidRPr="00367C4E" w:rsidRDefault="00367C4E" w:rsidP="00037CB6">
      <w:pPr>
        <w:pStyle w:val="Textoindependiente"/>
        <w:spacing w:line="360" w:lineRule="auto"/>
        <w:rPr>
          <w:rFonts w:ascii="Arial" w:hAnsi="Arial" w:cs="Arial"/>
          <w:sz w:val="22"/>
          <w:szCs w:val="22"/>
          <w:lang w:val="es-BO"/>
        </w:rPr>
      </w:pPr>
      <w:r w:rsidRPr="00367C4E">
        <w:rPr>
          <w:rFonts w:ascii="Arial" w:hAnsi="Arial" w:cs="Arial"/>
          <w:sz w:val="22"/>
          <w:szCs w:val="22"/>
          <w:lang w:val="es-BO"/>
        </w:rPr>
        <w:t xml:space="preserve">El desarrollo de </w:t>
      </w:r>
      <w:proofErr w:type="spellStart"/>
      <w:r w:rsidRPr="00367C4E">
        <w:rPr>
          <w:rFonts w:ascii="Arial" w:hAnsi="Arial" w:cs="Arial"/>
          <w:sz w:val="22"/>
          <w:szCs w:val="22"/>
          <w:lang w:val="es-BO"/>
        </w:rPr>
        <w:t>SignBridge</w:t>
      </w:r>
      <w:proofErr w:type="spellEnd"/>
      <w:r w:rsidRPr="00367C4E">
        <w:rPr>
          <w:rFonts w:ascii="Arial" w:hAnsi="Arial" w:cs="Arial"/>
          <w:sz w:val="22"/>
          <w:szCs w:val="22"/>
          <w:lang w:val="es-BO"/>
        </w:rPr>
        <w:t xml:space="preserve"> permitió obtener un modelo de reconocimiento de gestos manuales e integrarlo en una aplicación web que utiliza la cámara para realizar predicciones en tiempo real. Los principales resultados corresponden a la preparación del conjunto de imágenes, los ajustes realizados durante el entrenamiento y el funcionamiento del prototipo desarrollado.</w:t>
      </w:r>
    </w:p>
    <w:p w14:paraId="5D106DD0" w14:textId="77777777" w:rsidR="00367C4E" w:rsidRPr="00367C4E" w:rsidRDefault="00367C4E" w:rsidP="00037CB6">
      <w:pPr>
        <w:pStyle w:val="Textoindependiente"/>
        <w:spacing w:line="360" w:lineRule="auto"/>
        <w:rPr>
          <w:rFonts w:ascii="Arial" w:hAnsi="Arial" w:cs="Arial"/>
          <w:sz w:val="22"/>
          <w:szCs w:val="22"/>
          <w:lang w:val="es-BO"/>
        </w:rPr>
      </w:pPr>
      <w:r w:rsidRPr="00367C4E">
        <w:rPr>
          <w:rFonts w:ascii="Arial" w:hAnsi="Arial" w:cs="Arial"/>
          <w:sz w:val="22"/>
          <w:szCs w:val="22"/>
          <w:lang w:val="es-BO"/>
        </w:rPr>
        <w:t>El primer resultado fue la construcción de un conjunto de entrenamiento formado por 7.707 imágenes, organizadas en 28 clases. Estas corresponden a las 26 letras del alfabeto, desde la A hasta la Z, además de las clases Espacio y Borrar. La cantidad de muestras no fue exactamente igual para todas las clases: la clase con menor número de imágenes fue Borrar, con 192, mientras que la letra U presentó la mayor cantidad, con 362. La Tabla 1 muestra la distribución completa de las imágenes utilizadas.</w:t>
      </w:r>
    </w:p>
    <w:p w14:paraId="5A51B76D"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Tabla 1</w:t>
      </w:r>
    </w:p>
    <w:p w14:paraId="0BF6BBE6"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i/>
          <w:iCs/>
          <w:sz w:val="22"/>
          <w:szCs w:val="22"/>
          <w:lang w:val="es-BO"/>
        </w:rPr>
        <w:t xml:space="preserve">Distribución de imágenes utilizadas para entrenar el modelo </w:t>
      </w:r>
      <w:proofErr w:type="spellStart"/>
      <w:r w:rsidRPr="00367C4E">
        <w:rPr>
          <w:rFonts w:ascii="Arial" w:hAnsi="Arial" w:cs="Arial"/>
          <w:b/>
          <w:bCs/>
          <w:i/>
          <w:iCs/>
          <w:sz w:val="22"/>
          <w:szCs w:val="22"/>
          <w:lang w:val="es-BO"/>
        </w:rPr>
        <w:t>SignBridge</w:t>
      </w:r>
      <w:proofErr w:type="spellEnd"/>
    </w:p>
    <w:tbl>
      <w:tblPr>
        <w:tblW w:w="4531" w:type="dxa"/>
        <w:tblCellSpacing w:w="15"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115"/>
        <w:gridCol w:w="1297"/>
        <w:gridCol w:w="807"/>
        <w:gridCol w:w="1312"/>
      </w:tblGrid>
      <w:tr w:rsidR="00367C4E" w:rsidRPr="007D180C" w14:paraId="4314E3E5" w14:textId="77777777" w:rsidTr="003749E0">
        <w:trPr>
          <w:trHeight w:val="364"/>
          <w:tblCellSpacing w:w="15" w:type="dxa"/>
        </w:trPr>
        <w:tc>
          <w:tcPr>
            <w:tcW w:w="0" w:type="auto"/>
            <w:vAlign w:val="center"/>
            <w:hideMark/>
          </w:tcPr>
          <w:p w14:paraId="13931E3B"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Clase</w:t>
            </w:r>
          </w:p>
        </w:tc>
        <w:tc>
          <w:tcPr>
            <w:tcW w:w="0" w:type="auto"/>
            <w:vAlign w:val="center"/>
            <w:hideMark/>
          </w:tcPr>
          <w:p w14:paraId="0DFB6F57"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Imágenes</w:t>
            </w:r>
          </w:p>
        </w:tc>
        <w:tc>
          <w:tcPr>
            <w:tcW w:w="0" w:type="auto"/>
            <w:vAlign w:val="center"/>
            <w:hideMark/>
          </w:tcPr>
          <w:p w14:paraId="01EB0F09"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Clase</w:t>
            </w:r>
          </w:p>
        </w:tc>
        <w:tc>
          <w:tcPr>
            <w:tcW w:w="0" w:type="auto"/>
            <w:vAlign w:val="center"/>
            <w:hideMark/>
          </w:tcPr>
          <w:p w14:paraId="31AC891D"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Imágenes</w:t>
            </w:r>
          </w:p>
        </w:tc>
      </w:tr>
      <w:tr w:rsidR="00367C4E" w:rsidRPr="007D180C" w14:paraId="4BB8AB5B" w14:textId="77777777" w:rsidTr="003749E0">
        <w:trPr>
          <w:trHeight w:val="303"/>
          <w:tblCellSpacing w:w="15" w:type="dxa"/>
        </w:trPr>
        <w:tc>
          <w:tcPr>
            <w:tcW w:w="0" w:type="auto"/>
            <w:vAlign w:val="center"/>
            <w:hideMark/>
          </w:tcPr>
          <w:p w14:paraId="1377A82D"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Espacio</w:t>
            </w:r>
          </w:p>
        </w:tc>
        <w:tc>
          <w:tcPr>
            <w:tcW w:w="0" w:type="auto"/>
            <w:vAlign w:val="center"/>
            <w:hideMark/>
          </w:tcPr>
          <w:p w14:paraId="707B93F9"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242</w:t>
            </w:r>
          </w:p>
        </w:tc>
        <w:tc>
          <w:tcPr>
            <w:tcW w:w="0" w:type="auto"/>
            <w:vAlign w:val="center"/>
            <w:hideMark/>
          </w:tcPr>
          <w:p w14:paraId="4FE89830"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M</w:t>
            </w:r>
          </w:p>
        </w:tc>
        <w:tc>
          <w:tcPr>
            <w:tcW w:w="0" w:type="auto"/>
            <w:vAlign w:val="center"/>
            <w:hideMark/>
          </w:tcPr>
          <w:p w14:paraId="29235676"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341</w:t>
            </w:r>
          </w:p>
        </w:tc>
      </w:tr>
      <w:tr w:rsidR="00367C4E" w:rsidRPr="007D180C" w14:paraId="739171B8" w14:textId="77777777" w:rsidTr="003749E0">
        <w:trPr>
          <w:trHeight w:val="295"/>
          <w:tblCellSpacing w:w="15" w:type="dxa"/>
        </w:trPr>
        <w:tc>
          <w:tcPr>
            <w:tcW w:w="0" w:type="auto"/>
            <w:vAlign w:val="center"/>
            <w:hideMark/>
          </w:tcPr>
          <w:p w14:paraId="0692AEA2"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Borrar</w:t>
            </w:r>
          </w:p>
        </w:tc>
        <w:tc>
          <w:tcPr>
            <w:tcW w:w="0" w:type="auto"/>
            <w:vAlign w:val="center"/>
            <w:hideMark/>
          </w:tcPr>
          <w:p w14:paraId="444237E5"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192</w:t>
            </w:r>
          </w:p>
        </w:tc>
        <w:tc>
          <w:tcPr>
            <w:tcW w:w="0" w:type="auto"/>
            <w:vAlign w:val="center"/>
            <w:hideMark/>
          </w:tcPr>
          <w:p w14:paraId="3B672B20"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N</w:t>
            </w:r>
          </w:p>
        </w:tc>
        <w:tc>
          <w:tcPr>
            <w:tcW w:w="0" w:type="auto"/>
            <w:vAlign w:val="center"/>
            <w:hideMark/>
          </w:tcPr>
          <w:p w14:paraId="7FEE49C8"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302</w:t>
            </w:r>
          </w:p>
        </w:tc>
      </w:tr>
      <w:tr w:rsidR="00367C4E" w:rsidRPr="00DF0E15" w14:paraId="5439DA67" w14:textId="77777777" w:rsidTr="003749E0">
        <w:trPr>
          <w:trHeight w:val="173"/>
          <w:tblCellSpacing w:w="15" w:type="dxa"/>
        </w:trPr>
        <w:tc>
          <w:tcPr>
            <w:tcW w:w="0" w:type="auto"/>
            <w:vAlign w:val="center"/>
            <w:hideMark/>
          </w:tcPr>
          <w:p w14:paraId="2DC4879F"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A</w:t>
            </w:r>
          </w:p>
        </w:tc>
        <w:tc>
          <w:tcPr>
            <w:tcW w:w="0" w:type="auto"/>
            <w:vAlign w:val="center"/>
            <w:hideMark/>
          </w:tcPr>
          <w:p w14:paraId="6793A844"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296</w:t>
            </w:r>
          </w:p>
        </w:tc>
        <w:tc>
          <w:tcPr>
            <w:tcW w:w="0" w:type="auto"/>
            <w:vAlign w:val="center"/>
            <w:hideMark/>
          </w:tcPr>
          <w:p w14:paraId="26AB19D0"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O</w:t>
            </w:r>
          </w:p>
        </w:tc>
        <w:tc>
          <w:tcPr>
            <w:tcW w:w="0" w:type="auto"/>
            <w:vAlign w:val="center"/>
            <w:hideMark/>
          </w:tcPr>
          <w:p w14:paraId="0D0A03A0"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301</w:t>
            </w:r>
          </w:p>
        </w:tc>
      </w:tr>
      <w:tr w:rsidR="00367C4E" w:rsidRPr="007D180C" w14:paraId="4A221D59" w14:textId="77777777" w:rsidTr="00037CB6">
        <w:trPr>
          <w:trHeight w:val="221"/>
          <w:tblCellSpacing w:w="15" w:type="dxa"/>
        </w:trPr>
        <w:tc>
          <w:tcPr>
            <w:tcW w:w="0" w:type="auto"/>
            <w:vAlign w:val="center"/>
            <w:hideMark/>
          </w:tcPr>
          <w:p w14:paraId="4A7C93FC"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B</w:t>
            </w:r>
          </w:p>
        </w:tc>
        <w:tc>
          <w:tcPr>
            <w:tcW w:w="0" w:type="auto"/>
            <w:vAlign w:val="center"/>
            <w:hideMark/>
          </w:tcPr>
          <w:p w14:paraId="2845F9F9"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216</w:t>
            </w:r>
          </w:p>
        </w:tc>
        <w:tc>
          <w:tcPr>
            <w:tcW w:w="0" w:type="auto"/>
            <w:vAlign w:val="center"/>
            <w:hideMark/>
          </w:tcPr>
          <w:p w14:paraId="1F938D9E"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P</w:t>
            </w:r>
          </w:p>
        </w:tc>
        <w:tc>
          <w:tcPr>
            <w:tcW w:w="0" w:type="auto"/>
            <w:vAlign w:val="center"/>
            <w:hideMark/>
          </w:tcPr>
          <w:p w14:paraId="7AAC96CD"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239</w:t>
            </w:r>
          </w:p>
        </w:tc>
      </w:tr>
      <w:tr w:rsidR="00367C4E" w:rsidRPr="007D180C" w14:paraId="25622029" w14:textId="77777777" w:rsidTr="00037CB6">
        <w:trPr>
          <w:trHeight w:val="269"/>
          <w:tblCellSpacing w:w="15" w:type="dxa"/>
        </w:trPr>
        <w:tc>
          <w:tcPr>
            <w:tcW w:w="0" w:type="auto"/>
            <w:vAlign w:val="center"/>
            <w:hideMark/>
          </w:tcPr>
          <w:p w14:paraId="19CCC84F"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C</w:t>
            </w:r>
          </w:p>
        </w:tc>
        <w:tc>
          <w:tcPr>
            <w:tcW w:w="0" w:type="auto"/>
            <w:vAlign w:val="center"/>
            <w:hideMark/>
          </w:tcPr>
          <w:p w14:paraId="602D4488"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275</w:t>
            </w:r>
          </w:p>
        </w:tc>
        <w:tc>
          <w:tcPr>
            <w:tcW w:w="0" w:type="auto"/>
            <w:vAlign w:val="center"/>
            <w:hideMark/>
          </w:tcPr>
          <w:p w14:paraId="43AAFA56"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Q</w:t>
            </w:r>
          </w:p>
        </w:tc>
        <w:tc>
          <w:tcPr>
            <w:tcW w:w="0" w:type="auto"/>
            <w:vAlign w:val="center"/>
            <w:hideMark/>
          </w:tcPr>
          <w:p w14:paraId="1152826C"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298</w:t>
            </w:r>
          </w:p>
        </w:tc>
      </w:tr>
      <w:tr w:rsidR="00367C4E" w:rsidRPr="007D180C" w14:paraId="425A3732" w14:textId="77777777" w:rsidTr="00037CB6">
        <w:trPr>
          <w:trHeight w:val="175"/>
          <w:tblCellSpacing w:w="15" w:type="dxa"/>
        </w:trPr>
        <w:tc>
          <w:tcPr>
            <w:tcW w:w="0" w:type="auto"/>
            <w:vAlign w:val="center"/>
            <w:hideMark/>
          </w:tcPr>
          <w:p w14:paraId="40787DD7"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D</w:t>
            </w:r>
          </w:p>
        </w:tc>
        <w:tc>
          <w:tcPr>
            <w:tcW w:w="0" w:type="auto"/>
            <w:vAlign w:val="center"/>
            <w:hideMark/>
          </w:tcPr>
          <w:p w14:paraId="69807CBE"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295</w:t>
            </w:r>
          </w:p>
        </w:tc>
        <w:tc>
          <w:tcPr>
            <w:tcW w:w="0" w:type="auto"/>
            <w:vAlign w:val="center"/>
            <w:hideMark/>
          </w:tcPr>
          <w:p w14:paraId="013E647C"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R</w:t>
            </w:r>
          </w:p>
        </w:tc>
        <w:tc>
          <w:tcPr>
            <w:tcW w:w="0" w:type="auto"/>
            <w:vAlign w:val="center"/>
            <w:hideMark/>
          </w:tcPr>
          <w:p w14:paraId="51A1AC42"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230</w:t>
            </w:r>
          </w:p>
        </w:tc>
      </w:tr>
      <w:tr w:rsidR="00367C4E" w:rsidRPr="007D180C" w14:paraId="7A8C8938" w14:textId="77777777" w:rsidTr="00037CB6">
        <w:trPr>
          <w:trHeight w:val="283"/>
          <w:tblCellSpacing w:w="15" w:type="dxa"/>
        </w:trPr>
        <w:tc>
          <w:tcPr>
            <w:tcW w:w="0" w:type="auto"/>
            <w:vAlign w:val="center"/>
            <w:hideMark/>
          </w:tcPr>
          <w:p w14:paraId="1A044897"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E</w:t>
            </w:r>
          </w:p>
        </w:tc>
        <w:tc>
          <w:tcPr>
            <w:tcW w:w="0" w:type="auto"/>
            <w:vAlign w:val="center"/>
            <w:hideMark/>
          </w:tcPr>
          <w:p w14:paraId="31619103"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247</w:t>
            </w:r>
          </w:p>
        </w:tc>
        <w:tc>
          <w:tcPr>
            <w:tcW w:w="0" w:type="auto"/>
            <w:vAlign w:val="center"/>
            <w:hideMark/>
          </w:tcPr>
          <w:p w14:paraId="0704F6DC"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S</w:t>
            </w:r>
          </w:p>
        </w:tc>
        <w:tc>
          <w:tcPr>
            <w:tcW w:w="0" w:type="auto"/>
            <w:vAlign w:val="center"/>
            <w:hideMark/>
          </w:tcPr>
          <w:p w14:paraId="647F166F"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298</w:t>
            </w:r>
          </w:p>
        </w:tc>
      </w:tr>
      <w:tr w:rsidR="00367C4E" w:rsidRPr="007D180C" w14:paraId="7789282C" w14:textId="77777777" w:rsidTr="00037CB6">
        <w:trPr>
          <w:trHeight w:val="302"/>
          <w:tblCellSpacing w:w="15" w:type="dxa"/>
        </w:trPr>
        <w:tc>
          <w:tcPr>
            <w:tcW w:w="0" w:type="auto"/>
            <w:vAlign w:val="center"/>
            <w:hideMark/>
          </w:tcPr>
          <w:p w14:paraId="7C7934EF"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F</w:t>
            </w:r>
          </w:p>
        </w:tc>
        <w:tc>
          <w:tcPr>
            <w:tcW w:w="0" w:type="auto"/>
            <w:vAlign w:val="center"/>
            <w:hideMark/>
          </w:tcPr>
          <w:p w14:paraId="50F09DF3"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229</w:t>
            </w:r>
          </w:p>
        </w:tc>
        <w:tc>
          <w:tcPr>
            <w:tcW w:w="0" w:type="auto"/>
            <w:vAlign w:val="center"/>
            <w:hideMark/>
          </w:tcPr>
          <w:p w14:paraId="39E8471F"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T</w:t>
            </w:r>
          </w:p>
        </w:tc>
        <w:tc>
          <w:tcPr>
            <w:tcW w:w="0" w:type="auto"/>
            <w:vAlign w:val="center"/>
            <w:hideMark/>
          </w:tcPr>
          <w:p w14:paraId="1EFD53EB"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300</w:t>
            </w:r>
          </w:p>
        </w:tc>
      </w:tr>
      <w:tr w:rsidR="00367C4E" w:rsidRPr="007D180C" w14:paraId="31E4B918" w14:textId="77777777" w:rsidTr="00037CB6">
        <w:trPr>
          <w:trHeight w:val="283"/>
          <w:tblCellSpacing w:w="15" w:type="dxa"/>
        </w:trPr>
        <w:tc>
          <w:tcPr>
            <w:tcW w:w="0" w:type="auto"/>
            <w:vAlign w:val="center"/>
            <w:hideMark/>
          </w:tcPr>
          <w:p w14:paraId="63D71CF7"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G</w:t>
            </w:r>
          </w:p>
        </w:tc>
        <w:tc>
          <w:tcPr>
            <w:tcW w:w="0" w:type="auto"/>
            <w:vAlign w:val="center"/>
            <w:hideMark/>
          </w:tcPr>
          <w:p w14:paraId="4E7F08AB"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322</w:t>
            </w:r>
          </w:p>
        </w:tc>
        <w:tc>
          <w:tcPr>
            <w:tcW w:w="0" w:type="auto"/>
            <w:vAlign w:val="center"/>
            <w:hideMark/>
          </w:tcPr>
          <w:p w14:paraId="7A7C7942"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U</w:t>
            </w:r>
          </w:p>
        </w:tc>
        <w:tc>
          <w:tcPr>
            <w:tcW w:w="0" w:type="auto"/>
            <w:vAlign w:val="center"/>
            <w:hideMark/>
          </w:tcPr>
          <w:p w14:paraId="1444E3D2"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362</w:t>
            </w:r>
          </w:p>
        </w:tc>
      </w:tr>
      <w:tr w:rsidR="00367C4E" w:rsidRPr="007D180C" w14:paraId="21D63652" w14:textId="77777777" w:rsidTr="00037CB6">
        <w:trPr>
          <w:trHeight w:val="224"/>
          <w:tblCellSpacing w:w="15" w:type="dxa"/>
        </w:trPr>
        <w:tc>
          <w:tcPr>
            <w:tcW w:w="0" w:type="auto"/>
            <w:vAlign w:val="center"/>
            <w:hideMark/>
          </w:tcPr>
          <w:p w14:paraId="2E9DA456"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H</w:t>
            </w:r>
          </w:p>
        </w:tc>
        <w:tc>
          <w:tcPr>
            <w:tcW w:w="0" w:type="auto"/>
            <w:vAlign w:val="center"/>
            <w:hideMark/>
          </w:tcPr>
          <w:p w14:paraId="70B6502E"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271</w:t>
            </w:r>
          </w:p>
        </w:tc>
        <w:tc>
          <w:tcPr>
            <w:tcW w:w="0" w:type="auto"/>
            <w:vAlign w:val="center"/>
            <w:hideMark/>
          </w:tcPr>
          <w:p w14:paraId="1D2EE5DB"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V</w:t>
            </w:r>
          </w:p>
        </w:tc>
        <w:tc>
          <w:tcPr>
            <w:tcW w:w="0" w:type="auto"/>
            <w:vAlign w:val="center"/>
            <w:hideMark/>
          </w:tcPr>
          <w:p w14:paraId="2B34C0D3"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284</w:t>
            </w:r>
          </w:p>
        </w:tc>
      </w:tr>
      <w:tr w:rsidR="00367C4E" w:rsidRPr="007D180C" w14:paraId="32393584" w14:textId="77777777" w:rsidTr="00037CB6">
        <w:trPr>
          <w:trHeight w:val="244"/>
          <w:tblCellSpacing w:w="15" w:type="dxa"/>
        </w:trPr>
        <w:tc>
          <w:tcPr>
            <w:tcW w:w="0" w:type="auto"/>
            <w:vAlign w:val="center"/>
            <w:hideMark/>
          </w:tcPr>
          <w:p w14:paraId="31EEAF32"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I</w:t>
            </w:r>
          </w:p>
        </w:tc>
        <w:tc>
          <w:tcPr>
            <w:tcW w:w="0" w:type="auto"/>
            <w:vAlign w:val="center"/>
            <w:hideMark/>
          </w:tcPr>
          <w:p w14:paraId="2CC3EEFA"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280</w:t>
            </w:r>
          </w:p>
        </w:tc>
        <w:tc>
          <w:tcPr>
            <w:tcW w:w="0" w:type="auto"/>
            <w:vAlign w:val="center"/>
            <w:hideMark/>
          </w:tcPr>
          <w:p w14:paraId="73B3B02E"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W</w:t>
            </w:r>
          </w:p>
        </w:tc>
        <w:tc>
          <w:tcPr>
            <w:tcW w:w="0" w:type="auto"/>
            <w:vAlign w:val="center"/>
            <w:hideMark/>
          </w:tcPr>
          <w:p w14:paraId="4F7AB9DD"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250</w:t>
            </w:r>
          </w:p>
        </w:tc>
      </w:tr>
      <w:tr w:rsidR="00367C4E" w:rsidRPr="007D180C" w14:paraId="51EB8126" w14:textId="77777777" w:rsidTr="00037CB6">
        <w:trPr>
          <w:trHeight w:val="306"/>
          <w:tblCellSpacing w:w="15" w:type="dxa"/>
        </w:trPr>
        <w:tc>
          <w:tcPr>
            <w:tcW w:w="0" w:type="auto"/>
            <w:vAlign w:val="center"/>
            <w:hideMark/>
          </w:tcPr>
          <w:p w14:paraId="57C6E7D0"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lastRenderedPageBreak/>
              <w:t>J</w:t>
            </w:r>
          </w:p>
        </w:tc>
        <w:tc>
          <w:tcPr>
            <w:tcW w:w="0" w:type="auto"/>
            <w:vAlign w:val="center"/>
            <w:hideMark/>
          </w:tcPr>
          <w:p w14:paraId="04B7EEC2"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292</w:t>
            </w:r>
          </w:p>
        </w:tc>
        <w:tc>
          <w:tcPr>
            <w:tcW w:w="0" w:type="auto"/>
            <w:vAlign w:val="center"/>
            <w:hideMark/>
          </w:tcPr>
          <w:p w14:paraId="1F4F33F0"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X</w:t>
            </w:r>
          </w:p>
        </w:tc>
        <w:tc>
          <w:tcPr>
            <w:tcW w:w="0" w:type="auto"/>
            <w:vAlign w:val="center"/>
            <w:hideMark/>
          </w:tcPr>
          <w:p w14:paraId="3C883F27"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242</w:t>
            </w:r>
          </w:p>
        </w:tc>
      </w:tr>
      <w:tr w:rsidR="00367C4E" w:rsidRPr="007D180C" w14:paraId="0D631DCD" w14:textId="77777777" w:rsidTr="00037CB6">
        <w:trPr>
          <w:trHeight w:val="156"/>
          <w:tblCellSpacing w:w="15" w:type="dxa"/>
        </w:trPr>
        <w:tc>
          <w:tcPr>
            <w:tcW w:w="0" w:type="auto"/>
            <w:vAlign w:val="center"/>
            <w:hideMark/>
          </w:tcPr>
          <w:p w14:paraId="52C681AB"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K</w:t>
            </w:r>
          </w:p>
        </w:tc>
        <w:tc>
          <w:tcPr>
            <w:tcW w:w="0" w:type="auto"/>
            <w:vAlign w:val="center"/>
            <w:hideMark/>
          </w:tcPr>
          <w:p w14:paraId="2469686C"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251</w:t>
            </w:r>
          </w:p>
        </w:tc>
        <w:tc>
          <w:tcPr>
            <w:tcW w:w="0" w:type="auto"/>
            <w:vAlign w:val="center"/>
            <w:hideMark/>
          </w:tcPr>
          <w:p w14:paraId="7AD7AEE7"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Y</w:t>
            </w:r>
          </w:p>
        </w:tc>
        <w:tc>
          <w:tcPr>
            <w:tcW w:w="0" w:type="auto"/>
            <w:vAlign w:val="center"/>
            <w:hideMark/>
          </w:tcPr>
          <w:p w14:paraId="3F5DD28C"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256</w:t>
            </w:r>
          </w:p>
        </w:tc>
      </w:tr>
      <w:tr w:rsidR="00367C4E" w:rsidRPr="007D180C" w14:paraId="7889B1D7" w14:textId="77777777" w:rsidTr="00037CB6">
        <w:trPr>
          <w:trHeight w:val="217"/>
          <w:tblCellSpacing w:w="15" w:type="dxa"/>
        </w:trPr>
        <w:tc>
          <w:tcPr>
            <w:tcW w:w="0" w:type="auto"/>
            <w:vAlign w:val="center"/>
            <w:hideMark/>
          </w:tcPr>
          <w:p w14:paraId="2E7B0C41"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L</w:t>
            </w:r>
          </w:p>
        </w:tc>
        <w:tc>
          <w:tcPr>
            <w:tcW w:w="0" w:type="auto"/>
            <w:vAlign w:val="center"/>
            <w:hideMark/>
          </w:tcPr>
          <w:p w14:paraId="4191D7BB"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346</w:t>
            </w:r>
          </w:p>
        </w:tc>
        <w:tc>
          <w:tcPr>
            <w:tcW w:w="0" w:type="auto"/>
            <w:vAlign w:val="center"/>
            <w:hideMark/>
          </w:tcPr>
          <w:p w14:paraId="130DEAAB"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Z</w:t>
            </w:r>
          </w:p>
        </w:tc>
        <w:tc>
          <w:tcPr>
            <w:tcW w:w="0" w:type="auto"/>
            <w:vAlign w:val="center"/>
            <w:hideMark/>
          </w:tcPr>
          <w:p w14:paraId="17F04B69"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250</w:t>
            </w:r>
          </w:p>
        </w:tc>
      </w:tr>
      <w:tr w:rsidR="007D180C" w:rsidRPr="007D180C" w14:paraId="4C9AEF62" w14:textId="77777777" w:rsidTr="003749E0">
        <w:trPr>
          <w:trHeight w:val="295"/>
          <w:tblCellSpacing w:w="15" w:type="dxa"/>
        </w:trPr>
        <w:tc>
          <w:tcPr>
            <w:tcW w:w="0" w:type="auto"/>
            <w:vAlign w:val="center"/>
            <w:hideMark/>
          </w:tcPr>
          <w:p w14:paraId="557875DF"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Total</w:t>
            </w:r>
          </w:p>
        </w:tc>
        <w:tc>
          <w:tcPr>
            <w:tcW w:w="0" w:type="auto"/>
            <w:vAlign w:val="center"/>
            <w:hideMark/>
          </w:tcPr>
          <w:p w14:paraId="094ED417" w14:textId="77777777" w:rsidR="00367C4E" w:rsidRPr="00367C4E" w:rsidRDefault="00367C4E" w:rsidP="00037CB6">
            <w:pPr>
              <w:pStyle w:val="Textoindependiente"/>
              <w:spacing w:line="360" w:lineRule="auto"/>
              <w:jc w:val="center"/>
              <w:rPr>
                <w:rFonts w:ascii="Arial" w:hAnsi="Arial" w:cs="Arial"/>
                <w:b/>
                <w:bCs/>
                <w:sz w:val="22"/>
                <w:szCs w:val="22"/>
                <w:lang w:val="es-BO"/>
              </w:rPr>
            </w:pPr>
          </w:p>
        </w:tc>
        <w:tc>
          <w:tcPr>
            <w:tcW w:w="0" w:type="auto"/>
            <w:vAlign w:val="center"/>
            <w:hideMark/>
          </w:tcPr>
          <w:p w14:paraId="302B354C" w14:textId="77777777" w:rsidR="00367C4E" w:rsidRPr="00367C4E" w:rsidRDefault="00367C4E" w:rsidP="00037CB6">
            <w:pPr>
              <w:pStyle w:val="Textoindependiente"/>
              <w:spacing w:line="360" w:lineRule="auto"/>
              <w:jc w:val="center"/>
              <w:rPr>
                <w:rFonts w:ascii="Arial" w:hAnsi="Arial" w:cs="Arial"/>
                <w:b/>
                <w:bCs/>
                <w:sz w:val="22"/>
                <w:szCs w:val="22"/>
                <w:lang w:val="es-BO"/>
              </w:rPr>
            </w:pPr>
          </w:p>
        </w:tc>
        <w:tc>
          <w:tcPr>
            <w:tcW w:w="0" w:type="auto"/>
            <w:vAlign w:val="center"/>
            <w:hideMark/>
          </w:tcPr>
          <w:p w14:paraId="04A86E45" w14:textId="77777777" w:rsidR="00367C4E" w:rsidRPr="00367C4E" w:rsidRDefault="00367C4E" w:rsidP="00037CB6">
            <w:pPr>
              <w:pStyle w:val="Textoindependiente"/>
              <w:spacing w:line="360" w:lineRule="auto"/>
              <w:jc w:val="center"/>
              <w:rPr>
                <w:rFonts w:ascii="Arial" w:hAnsi="Arial" w:cs="Arial"/>
                <w:b/>
                <w:bCs/>
                <w:sz w:val="22"/>
                <w:szCs w:val="22"/>
                <w:lang w:val="es-BO"/>
              </w:rPr>
            </w:pPr>
            <w:r w:rsidRPr="00367C4E">
              <w:rPr>
                <w:rFonts w:ascii="Arial" w:hAnsi="Arial" w:cs="Arial"/>
                <w:b/>
                <w:bCs/>
                <w:sz w:val="22"/>
                <w:szCs w:val="22"/>
                <w:lang w:val="es-BO"/>
              </w:rPr>
              <w:t>7.707</w:t>
            </w:r>
          </w:p>
        </w:tc>
      </w:tr>
    </w:tbl>
    <w:p w14:paraId="6EDE63C8" w14:textId="70EC1733" w:rsidR="00367C4E" w:rsidRPr="00367C4E" w:rsidRDefault="00367C4E" w:rsidP="00037CB6">
      <w:pPr>
        <w:pStyle w:val="Textoindependiente"/>
        <w:spacing w:line="360" w:lineRule="auto"/>
        <w:rPr>
          <w:rFonts w:ascii="Arial" w:hAnsi="Arial" w:cs="Arial"/>
          <w:sz w:val="22"/>
          <w:szCs w:val="22"/>
          <w:lang w:val="es-BO"/>
        </w:rPr>
      </w:pPr>
      <w:r w:rsidRPr="00367C4E">
        <w:rPr>
          <w:rFonts w:ascii="Arial" w:hAnsi="Arial" w:cs="Arial"/>
          <w:i/>
          <w:iCs/>
          <w:sz w:val="22"/>
          <w:szCs w:val="22"/>
          <w:lang w:val="es-BO"/>
        </w:rPr>
        <w:t>Nota.</w:t>
      </w:r>
      <w:r w:rsidRPr="00367C4E">
        <w:rPr>
          <w:rFonts w:ascii="Arial" w:hAnsi="Arial" w:cs="Arial"/>
          <w:sz w:val="22"/>
          <w:szCs w:val="22"/>
          <w:lang w:val="es-BO"/>
        </w:rPr>
        <w:t xml:space="preserve"> Datos obtenidos de los contadores de imágenes de las 28 clases en Google </w:t>
      </w:r>
      <w:proofErr w:type="spellStart"/>
      <w:r w:rsidRPr="00367C4E">
        <w:rPr>
          <w:rFonts w:ascii="Arial" w:hAnsi="Arial" w:cs="Arial"/>
          <w:sz w:val="22"/>
          <w:szCs w:val="22"/>
          <w:lang w:val="es-BO"/>
        </w:rPr>
        <w:t>Teachable</w:t>
      </w:r>
      <w:proofErr w:type="spellEnd"/>
      <w:r w:rsidRPr="00367C4E">
        <w:rPr>
          <w:rFonts w:ascii="Arial" w:hAnsi="Arial" w:cs="Arial"/>
          <w:sz w:val="22"/>
          <w:szCs w:val="22"/>
          <w:lang w:val="es-BO"/>
        </w:rPr>
        <w:t xml:space="preserve"> Machine. Todas las muestras fueron recopiladas por el desarrollador.</w:t>
      </w:r>
    </w:p>
    <w:p w14:paraId="64A6E00C" w14:textId="3B42CB8B" w:rsidR="00367C4E" w:rsidRPr="00367C4E" w:rsidRDefault="00367C4E" w:rsidP="00037CB6">
      <w:pPr>
        <w:pStyle w:val="Textoindependiente"/>
        <w:spacing w:line="360" w:lineRule="auto"/>
        <w:rPr>
          <w:rFonts w:ascii="Arial" w:hAnsi="Arial" w:cs="Arial"/>
          <w:sz w:val="22"/>
          <w:szCs w:val="22"/>
          <w:lang w:val="es-BO"/>
        </w:rPr>
      </w:pPr>
      <w:r w:rsidRPr="00367C4E">
        <w:rPr>
          <w:rFonts w:ascii="Arial" w:hAnsi="Arial" w:cs="Arial"/>
          <w:sz w:val="22"/>
          <w:szCs w:val="22"/>
          <w:lang w:val="es-BO"/>
        </w:rPr>
        <w:t>La Figura 1</w:t>
      </w:r>
      <w:r w:rsidR="003749E0">
        <w:rPr>
          <w:rFonts w:ascii="Arial" w:hAnsi="Arial" w:cs="Arial"/>
          <w:sz w:val="22"/>
          <w:szCs w:val="22"/>
          <w:lang w:val="es-BO"/>
        </w:rPr>
        <w:t>,</w:t>
      </w:r>
      <w:r w:rsidRPr="00367C4E">
        <w:rPr>
          <w:rFonts w:ascii="Arial" w:hAnsi="Arial" w:cs="Arial"/>
          <w:sz w:val="22"/>
          <w:szCs w:val="22"/>
          <w:lang w:val="es-BO"/>
        </w:rPr>
        <w:t xml:space="preserve"> presenta las clases organizadas dentro de </w:t>
      </w:r>
      <w:proofErr w:type="spellStart"/>
      <w:r w:rsidRPr="00367C4E">
        <w:rPr>
          <w:rFonts w:ascii="Arial" w:hAnsi="Arial" w:cs="Arial"/>
          <w:sz w:val="22"/>
          <w:szCs w:val="22"/>
          <w:lang w:val="es-BO"/>
        </w:rPr>
        <w:t>Teachable</w:t>
      </w:r>
      <w:proofErr w:type="spellEnd"/>
      <w:r w:rsidRPr="00367C4E">
        <w:rPr>
          <w:rFonts w:ascii="Arial" w:hAnsi="Arial" w:cs="Arial"/>
          <w:sz w:val="22"/>
          <w:szCs w:val="22"/>
          <w:lang w:val="es-BO"/>
        </w:rPr>
        <w:t xml:space="preserve"> Machine. En las imágenes se observan las diferentes posiciones de la mano utilizadas durante la recopilación de datos. Cada clase contiene ejemplos del gesto correspondiente, capturados mediante la cámara para utilizarlos posteriormente en el entrenamiento del modelo.</w:t>
      </w:r>
    </w:p>
    <w:p w14:paraId="70EE17E1" w14:textId="0C79BA1D"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Figura 1</w:t>
      </w:r>
    </w:p>
    <w:p w14:paraId="791705AD" w14:textId="38278496" w:rsidR="00367C4E" w:rsidRPr="003749E0" w:rsidRDefault="007D180C" w:rsidP="00037CB6">
      <w:pPr>
        <w:pStyle w:val="Textoindependiente"/>
        <w:spacing w:line="360" w:lineRule="auto"/>
        <w:rPr>
          <w:rFonts w:ascii="Arial" w:hAnsi="Arial" w:cs="Arial"/>
          <w:sz w:val="22"/>
          <w:szCs w:val="22"/>
          <w:lang w:val="es-BO"/>
        </w:rPr>
      </w:pPr>
      <w:r>
        <w:rPr>
          <w:noProof/>
        </w:rPr>
        <w:drawing>
          <wp:anchor distT="0" distB="0" distL="114300" distR="114300" simplePos="0" relativeHeight="251660288" behindDoc="0" locked="0" layoutInCell="1" allowOverlap="1" wp14:anchorId="054FF0BC" wp14:editId="7EA75584">
            <wp:simplePos x="0" y="0"/>
            <wp:positionH relativeFrom="margin">
              <wp:posOffset>-12283</wp:posOffset>
            </wp:positionH>
            <wp:positionV relativeFrom="paragraph">
              <wp:posOffset>333389</wp:posOffset>
            </wp:positionV>
            <wp:extent cx="1998980" cy="4801870"/>
            <wp:effectExtent l="0" t="0" r="1270" b="0"/>
            <wp:wrapSquare wrapText="bothSides"/>
            <wp:docPr id="2" name="Imagen 2" descr="Archivo adjunto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vo adjunto del usuari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8980" cy="48018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4CF54E60" wp14:editId="38A1B973">
            <wp:simplePos x="0" y="0"/>
            <wp:positionH relativeFrom="margin">
              <wp:posOffset>2013132</wp:posOffset>
            </wp:positionH>
            <wp:positionV relativeFrom="paragraph">
              <wp:posOffset>337243</wp:posOffset>
            </wp:positionV>
            <wp:extent cx="1898650" cy="4803140"/>
            <wp:effectExtent l="0" t="0" r="6350" b="0"/>
            <wp:wrapTight wrapText="bothSides">
              <wp:wrapPolygon edited="0">
                <wp:start x="0" y="0"/>
                <wp:lineTo x="0" y="21503"/>
                <wp:lineTo x="21456" y="21503"/>
                <wp:lineTo x="21456" y="0"/>
                <wp:lineTo x="0" y="0"/>
              </wp:wrapPolygon>
            </wp:wrapTight>
            <wp:docPr id="4" name="Imagen 4" descr="Archivo adjunto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chivo adjunto del usuari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8650" cy="4803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235CCC2E" wp14:editId="5919DA2D">
            <wp:simplePos x="0" y="0"/>
            <wp:positionH relativeFrom="column">
              <wp:posOffset>3994288</wp:posOffset>
            </wp:positionH>
            <wp:positionV relativeFrom="paragraph">
              <wp:posOffset>338290</wp:posOffset>
            </wp:positionV>
            <wp:extent cx="1898015" cy="4770120"/>
            <wp:effectExtent l="0" t="0" r="6985" b="0"/>
            <wp:wrapTight wrapText="bothSides">
              <wp:wrapPolygon edited="0">
                <wp:start x="0" y="0"/>
                <wp:lineTo x="0" y="21479"/>
                <wp:lineTo x="21463" y="21479"/>
                <wp:lineTo x="21463" y="0"/>
                <wp:lineTo x="0" y="0"/>
              </wp:wrapPolygon>
            </wp:wrapTight>
            <wp:docPr id="5" name="Imagen 5" descr="Archivo adjunto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chivo adjunto del usuari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8015" cy="4770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7C4E" w:rsidRPr="00367C4E">
        <w:rPr>
          <w:rFonts w:ascii="Arial" w:hAnsi="Arial" w:cs="Arial"/>
          <w:sz w:val="22"/>
          <w:szCs w:val="22"/>
          <w:lang w:val="es-BO"/>
        </w:rPr>
        <w:t xml:space="preserve">Conjunto de imágenes utilizado para el entrenamiento en </w:t>
      </w:r>
      <w:proofErr w:type="spellStart"/>
      <w:r w:rsidR="00367C4E" w:rsidRPr="00367C4E">
        <w:rPr>
          <w:rFonts w:ascii="Arial" w:hAnsi="Arial" w:cs="Arial"/>
          <w:sz w:val="22"/>
          <w:szCs w:val="22"/>
          <w:lang w:val="es-BO"/>
        </w:rPr>
        <w:t>Teachable</w:t>
      </w:r>
      <w:proofErr w:type="spellEnd"/>
      <w:r w:rsidR="00367C4E" w:rsidRPr="00367C4E">
        <w:rPr>
          <w:rFonts w:ascii="Arial" w:hAnsi="Arial" w:cs="Arial"/>
          <w:sz w:val="22"/>
          <w:szCs w:val="22"/>
          <w:lang w:val="es-BO"/>
        </w:rPr>
        <w:t xml:space="preserve"> Machine</w:t>
      </w:r>
    </w:p>
    <w:p w14:paraId="71CBA3F9" w14:textId="48BC7382" w:rsidR="007D180C" w:rsidRDefault="007D180C" w:rsidP="007D180C">
      <w:pPr>
        <w:pStyle w:val="Textoindependiente"/>
        <w:spacing w:before="240" w:after="120" w:line="360" w:lineRule="auto"/>
        <w:ind w:left="102"/>
        <w:rPr>
          <w:rFonts w:ascii="Arial" w:hAnsi="Arial" w:cs="Arial"/>
          <w:sz w:val="22"/>
          <w:szCs w:val="22"/>
          <w:lang w:val="es-BO"/>
        </w:rPr>
      </w:pPr>
      <w:r w:rsidRPr="0091474D">
        <w:rPr>
          <w:rFonts w:ascii="Arial" w:hAnsi="Arial" w:cs="Arial"/>
          <w:b/>
          <w:bCs/>
          <w:lang w:val="es-BO"/>
        </w:rPr>
        <w:lastRenderedPageBreak/>
        <w:drawing>
          <wp:anchor distT="0" distB="0" distL="114300" distR="114300" simplePos="0" relativeHeight="251663360" behindDoc="1" locked="0" layoutInCell="1" allowOverlap="1" wp14:anchorId="32358000" wp14:editId="1F71677C">
            <wp:simplePos x="0" y="0"/>
            <wp:positionH relativeFrom="margin">
              <wp:posOffset>125894</wp:posOffset>
            </wp:positionH>
            <wp:positionV relativeFrom="paragraph">
              <wp:posOffset>191</wp:posOffset>
            </wp:positionV>
            <wp:extent cx="2251075" cy="2845435"/>
            <wp:effectExtent l="0" t="0" r="0" b="0"/>
            <wp:wrapTight wrapText="bothSides">
              <wp:wrapPolygon edited="0">
                <wp:start x="0" y="0"/>
                <wp:lineTo x="0" y="21402"/>
                <wp:lineTo x="21387" y="21402"/>
                <wp:lineTo x="21387"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51075" cy="2845435"/>
                    </a:xfrm>
                    <a:prstGeom prst="rect">
                      <a:avLst/>
                    </a:prstGeom>
                  </pic:spPr>
                </pic:pic>
              </a:graphicData>
            </a:graphic>
            <wp14:sizeRelH relativeFrom="margin">
              <wp14:pctWidth>0</wp14:pctWidth>
            </wp14:sizeRelH>
            <wp14:sizeRelV relativeFrom="margin">
              <wp14:pctHeight>0</wp14:pctHeight>
            </wp14:sizeRelV>
          </wp:anchor>
        </w:drawing>
      </w:r>
    </w:p>
    <w:p w14:paraId="401740B2" w14:textId="21268ADF" w:rsidR="007D180C" w:rsidRDefault="007D180C" w:rsidP="007D180C">
      <w:pPr>
        <w:pStyle w:val="Textoindependiente"/>
        <w:spacing w:before="240" w:after="120" w:line="360" w:lineRule="auto"/>
        <w:ind w:left="102"/>
        <w:rPr>
          <w:rFonts w:ascii="Arial" w:hAnsi="Arial" w:cs="Arial"/>
          <w:sz w:val="22"/>
          <w:szCs w:val="22"/>
          <w:lang w:val="es-BO"/>
        </w:rPr>
      </w:pPr>
    </w:p>
    <w:p w14:paraId="126B39D7" w14:textId="682BFA88" w:rsidR="007D180C" w:rsidRDefault="007D180C" w:rsidP="007D180C">
      <w:pPr>
        <w:pStyle w:val="Textoindependiente"/>
        <w:spacing w:before="240" w:after="120" w:line="360" w:lineRule="auto"/>
        <w:ind w:left="102"/>
        <w:rPr>
          <w:rFonts w:ascii="Arial" w:hAnsi="Arial" w:cs="Arial"/>
          <w:sz w:val="22"/>
          <w:szCs w:val="22"/>
          <w:lang w:val="es-BO"/>
        </w:rPr>
      </w:pPr>
    </w:p>
    <w:p w14:paraId="4DDD0BCE" w14:textId="520A8E1C" w:rsidR="007D180C" w:rsidRDefault="007D180C" w:rsidP="007D180C">
      <w:pPr>
        <w:pStyle w:val="Textoindependiente"/>
        <w:spacing w:before="240" w:after="120" w:line="360" w:lineRule="auto"/>
        <w:ind w:left="102"/>
        <w:rPr>
          <w:rFonts w:ascii="Arial" w:hAnsi="Arial" w:cs="Arial"/>
          <w:sz w:val="22"/>
          <w:szCs w:val="22"/>
          <w:lang w:val="es-BO"/>
        </w:rPr>
      </w:pPr>
    </w:p>
    <w:p w14:paraId="024CBF45" w14:textId="7604135A" w:rsidR="007D180C" w:rsidRDefault="007D180C" w:rsidP="007D180C">
      <w:pPr>
        <w:pStyle w:val="Textoindependiente"/>
        <w:spacing w:before="240" w:after="120" w:line="360" w:lineRule="auto"/>
        <w:ind w:left="102"/>
        <w:rPr>
          <w:rFonts w:ascii="Arial" w:hAnsi="Arial" w:cs="Arial"/>
          <w:sz w:val="22"/>
          <w:szCs w:val="22"/>
          <w:lang w:val="es-BO"/>
        </w:rPr>
      </w:pPr>
    </w:p>
    <w:p w14:paraId="4F5A468B" w14:textId="77777777" w:rsidR="007D180C" w:rsidRDefault="007D180C" w:rsidP="007D180C">
      <w:pPr>
        <w:pStyle w:val="Textoindependiente"/>
        <w:spacing w:before="240" w:after="120" w:line="360" w:lineRule="auto"/>
        <w:ind w:left="102"/>
        <w:rPr>
          <w:rFonts w:ascii="Arial" w:hAnsi="Arial" w:cs="Arial"/>
          <w:sz w:val="22"/>
          <w:szCs w:val="22"/>
          <w:lang w:val="es-BO"/>
        </w:rPr>
      </w:pPr>
    </w:p>
    <w:p w14:paraId="21C7A2C1" w14:textId="77777777" w:rsidR="007D180C" w:rsidRDefault="007D180C" w:rsidP="007D180C">
      <w:pPr>
        <w:pStyle w:val="Textoindependiente"/>
        <w:spacing w:before="240" w:after="120" w:line="360" w:lineRule="auto"/>
        <w:ind w:left="102"/>
        <w:rPr>
          <w:rFonts w:ascii="Arial" w:hAnsi="Arial" w:cs="Arial"/>
          <w:sz w:val="22"/>
          <w:szCs w:val="22"/>
          <w:lang w:val="es-BO"/>
        </w:rPr>
      </w:pPr>
    </w:p>
    <w:p w14:paraId="6F4B0F78" w14:textId="77777777" w:rsidR="007D180C" w:rsidRDefault="007D180C" w:rsidP="007D180C">
      <w:pPr>
        <w:pStyle w:val="Textoindependiente"/>
        <w:spacing w:before="240" w:after="120" w:line="360" w:lineRule="auto"/>
        <w:ind w:left="102"/>
        <w:rPr>
          <w:rFonts w:ascii="Arial" w:hAnsi="Arial" w:cs="Arial"/>
          <w:sz w:val="22"/>
          <w:szCs w:val="22"/>
          <w:lang w:val="es-BO"/>
        </w:rPr>
      </w:pPr>
    </w:p>
    <w:p w14:paraId="37DC2213" w14:textId="02BB8788" w:rsidR="00367C4E" w:rsidRPr="00367C4E" w:rsidRDefault="00367C4E" w:rsidP="007D180C">
      <w:pPr>
        <w:pStyle w:val="Textoindependiente"/>
        <w:spacing w:before="240" w:after="120" w:line="360" w:lineRule="auto"/>
        <w:ind w:left="102"/>
        <w:rPr>
          <w:rFonts w:ascii="Arial" w:hAnsi="Arial" w:cs="Arial"/>
          <w:sz w:val="22"/>
          <w:szCs w:val="22"/>
          <w:lang w:val="es-BO"/>
        </w:rPr>
      </w:pPr>
      <w:r w:rsidRPr="00367C4E">
        <w:rPr>
          <w:rFonts w:ascii="Arial" w:hAnsi="Arial" w:cs="Arial"/>
          <w:sz w:val="22"/>
          <w:szCs w:val="22"/>
          <w:lang w:val="es-BO"/>
        </w:rPr>
        <w:t>Durante las primeras pruebas se observaron dificultades para reconocer determinados gestos cuando se utilizaba la imagen completa de la cámara. En esas condiciones, el modelo recibía información visual adicional, como el fondo y otros elementos que no formaban parte de la posición de la mano. Esto llevó a realizar cambios en la preparación de los datos y en la forma de presentar las imágenes al clasificador.</w:t>
      </w:r>
    </w:p>
    <w:p w14:paraId="78F71C96" w14:textId="77777777" w:rsidR="00037CB6" w:rsidRDefault="00367C4E" w:rsidP="00037CB6">
      <w:pPr>
        <w:pStyle w:val="Textoindependiente"/>
        <w:spacing w:line="360" w:lineRule="auto"/>
        <w:rPr>
          <w:rFonts w:ascii="Arial" w:hAnsi="Arial" w:cs="Arial"/>
          <w:sz w:val="22"/>
          <w:szCs w:val="22"/>
          <w:lang w:val="es-BO"/>
        </w:rPr>
      </w:pPr>
      <w:r w:rsidRPr="00367C4E">
        <w:rPr>
          <w:rFonts w:ascii="Arial" w:hAnsi="Arial" w:cs="Arial"/>
          <w:sz w:val="22"/>
          <w:szCs w:val="22"/>
          <w:lang w:val="es-BO"/>
        </w:rPr>
        <w:t>Se trabajó posteriormente con imágenes recortadas, en las que la mano ocupaba una mayor parte del encuadre. Al utilizar este tipo de imágenes se observó un comportamiento más consistente durante las pruebas del desarrollador. A partir de esta experiencia se decidió incorporar una región de reconocimiento ajustable dentro de la aplicación, de manera que el usuario pudiera seleccionar la parte de la imagen que sería analizada por el modelo.</w:t>
      </w:r>
      <w:r w:rsidR="00037CB6">
        <w:rPr>
          <w:rFonts w:ascii="Arial" w:hAnsi="Arial" w:cs="Arial"/>
          <w:sz w:val="22"/>
          <w:szCs w:val="22"/>
          <w:lang w:val="es-BO"/>
        </w:rPr>
        <w:t xml:space="preserve"> </w:t>
      </w:r>
    </w:p>
    <w:p w14:paraId="50684EDE" w14:textId="0576936B" w:rsidR="00367C4E" w:rsidRPr="00367C4E" w:rsidRDefault="00367C4E" w:rsidP="00037CB6">
      <w:pPr>
        <w:pStyle w:val="Textoindependiente"/>
        <w:spacing w:line="360" w:lineRule="auto"/>
        <w:rPr>
          <w:rFonts w:ascii="Arial" w:hAnsi="Arial" w:cs="Arial"/>
          <w:sz w:val="22"/>
          <w:szCs w:val="22"/>
          <w:lang w:val="es-BO"/>
        </w:rPr>
      </w:pPr>
      <w:r w:rsidRPr="00367C4E">
        <w:rPr>
          <w:rFonts w:ascii="Arial" w:hAnsi="Arial" w:cs="Arial"/>
          <w:sz w:val="22"/>
          <w:szCs w:val="22"/>
          <w:lang w:val="es-BO"/>
        </w:rPr>
        <w:t xml:space="preserve">El siguiente resultado fue el desarrollo de la aplicación </w:t>
      </w:r>
      <w:proofErr w:type="spellStart"/>
      <w:r w:rsidRPr="00367C4E">
        <w:rPr>
          <w:rFonts w:ascii="Arial" w:hAnsi="Arial" w:cs="Arial"/>
          <w:sz w:val="22"/>
          <w:szCs w:val="22"/>
          <w:lang w:val="es-BO"/>
        </w:rPr>
        <w:t>SignBridge</w:t>
      </w:r>
      <w:proofErr w:type="spellEnd"/>
      <w:r w:rsidRPr="00367C4E">
        <w:rPr>
          <w:rFonts w:ascii="Arial" w:hAnsi="Arial" w:cs="Arial"/>
          <w:sz w:val="22"/>
          <w:szCs w:val="22"/>
          <w:lang w:val="es-BO"/>
        </w:rPr>
        <w:t>, u</w:t>
      </w:r>
      <w:r w:rsidR="0091474D" w:rsidRPr="0091474D">
        <w:rPr>
          <w:rFonts w:ascii="Arial" w:hAnsi="Arial" w:cs="Arial"/>
          <w:sz w:val="22"/>
          <w:szCs w:val="22"/>
          <w:lang w:val="es-BO"/>
        </w:rPr>
        <w:t>sando</w:t>
      </w:r>
      <w:r w:rsidRPr="00367C4E">
        <w:rPr>
          <w:rFonts w:ascii="Arial" w:hAnsi="Arial" w:cs="Arial"/>
          <w:sz w:val="22"/>
          <w:szCs w:val="22"/>
          <w:lang w:val="es-BO"/>
        </w:rPr>
        <w:t xml:space="preserve"> </w:t>
      </w:r>
      <w:proofErr w:type="spellStart"/>
      <w:r w:rsidRPr="00367C4E">
        <w:rPr>
          <w:rFonts w:ascii="Arial" w:hAnsi="Arial" w:cs="Arial"/>
          <w:sz w:val="22"/>
          <w:szCs w:val="22"/>
          <w:lang w:val="es-BO"/>
        </w:rPr>
        <w:t>H</w:t>
      </w:r>
      <w:r w:rsidR="0091474D" w:rsidRPr="0091474D">
        <w:rPr>
          <w:rFonts w:ascii="Arial" w:hAnsi="Arial" w:cs="Arial"/>
          <w:sz w:val="22"/>
          <w:szCs w:val="22"/>
          <w:lang w:val="es-BO"/>
        </w:rPr>
        <w:t>tml</w:t>
      </w:r>
      <w:proofErr w:type="spellEnd"/>
      <w:r w:rsidRPr="00367C4E">
        <w:rPr>
          <w:rFonts w:ascii="Arial" w:hAnsi="Arial" w:cs="Arial"/>
          <w:sz w:val="22"/>
          <w:szCs w:val="22"/>
          <w:lang w:val="es-BO"/>
        </w:rPr>
        <w:t>,</w:t>
      </w:r>
      <w:r w:rsidR="0091474D" w:rsidRPr="0091474D">
        <w:rPr>
          <w:rFonts w:ascii="Arial" w:hAnsi="Arial" w:cs="Arial"/>
          <w:sz w:val="22"/>
          <w:szCs w:val="22"/>
          <w:lang w:val="es-BO"/>
        </w:rPr>
        <w:t xml:space="preserve"> </w:t>
      </w:r>
      <w:proofErr w:type="spellStart"/>
      <w:r w:rsidR="0091474D" w:rsidRPr="0091474D">
        <w:rPr>
          <w:rFonts w:ascii="Arial" w:hAnsi="Arial" w:cs="Arial"/>
          <w:sz w:val="22"/>
          <w:szCs w:val="22"/>
          <w:lang w:val="es-BO"/>
        </w:rPr>
        <w:t>css</w:t>
      </w:r>
      <w:proofErr w:type="spellEnd"/>
      <w:r w:rsidRPr="00367C4E">
        <w:rPr>
          <w:rFonts w:ascii="Arial" w:hAnsi="Arial" w:cs="Arial"/>
          <w:sz w:val="22"/>
          <w:szCs w:val="22"/>
          <w:lang w:val="es-BO"/>
        </w:rPr>
        <w:t xml:space="preserve"> y </w:t>
      </w:r>
      <w:proofErr w:type="spellStart"/>
      <w:r w:rsidRPr="00367C4E">
        <w:rPr>
          <w:rFonts w:ascii="Arial" w:hAnsi="Arial" w:cs="Arial"/>
          <w:sz w:val="22"/>
          <w:szCs w:val="22"/>
          <w:lang w:val="es-BO"/>
        </w:rPr>
        <w:t>Java</w:t>
      </w:r>
      <w:r w:rsidR="0091474D" w:rsidRPr="0091474D">
        <w:rPr>
          <w:rFonts w:ascii="Arial" w:hAnsi="Arial" w:cs="Arial"/>
          <w:sz w:val="22"/>
          <w:szCs w:val="22"/>
          <w:lang w:val="es-BO"/>
        </w:rPr>
        <w:t>s</w:t>
      </w:r>
      <w:r w:rsidRPr="00367C4E">
        <w:rPr>
          <w:rFonts w:ascii="Arial" w:hAnsi="Arial" w:cs="Arial"/>
          <w:sz w:val="22"/>
          <w:szCs w:val="22"/>
          <w:lang w:val="es-BO"/>
        </w:rPr>
        <w:t>cript</w:t>
      </w:r>
      <w:proofErr w:type="spellEnd"/>
      <w:r w:rsidRPr="00367C4E">
        <w:rPr>
          <w:rFonts w:ascii="Arial" w:hAnsi="Arial" w:cs="Arial"/>
          <w:sz w:val="22"/>
          <w:szCs w:val="22"/>
          <w:lang w:val="es-BO"/>
        </w:rPr>
        <w:t xml:space="preserve">. El modelo entrenado en </w:t>
      </w:r>
      <w:proofErr w:type="spellStart"/>
      <w:r w:rsidRPr="00367C4E">
        <w:rPr>
          <w:rFonts w:ascii="Arial" w:hAnsi="Arial" w:cs="Arial"/>
          <w:sz w:val="22"/>
          <w:szCs w:val="22"/>
          <w:lang w:val="es-BO"/>
        </w:rPr>
        <w:t>Teachable</w:t>
      </w:r>
      <w:proofErr w:type="spellEnd"/>
      <w:r w:rsidRPr="00367C4E">
        <w:rPr>
          <w:rFonts w:ascii="Arial" w:hAnsi="Arial" w:cs="Arial"/>
          <w:sz w:val="22"/>
          <w:szCs w:val="22"/>
          <w:lang w:val="es-BO"/>
        </w:rPr>
        <w:t xml:space="preserve"> Machine se integró mediante TensorFlow.js y la biblioteca </w:t>
      </w:r>
      <w:proofErr w:type="spellStart"/>
      <w:r w:rsidRPr="00367C4E">
        <w:rPr>
          <w:rFonts w:ascii="Arial" w:hAnsi="Arial" w:cs="Arial"/>
          <w:sz w:val="22"/>
          <w:szCs w:val="22"/>
          <w:lang w:val="es-BO"/>
        </w:rPr>
        <w:t>Teachable</w:t>
      </w:r>
      <w:proofErr w:type="spellEnd"/>
      <w:r w:rsidRPr="00367C4E">
        <w:rPr>
          <w:rFonts w:ascii="Arial" w:hAnsi="Arial" w:cs="Arial"/>
          <w:sz w:val="22"/>
          <w:szCs w:val="22"/>
          <w:lang w:val="es-BO"/>
        </w:rPr>
        <w:t xml:space="preserve"> Machine </w:t>
      </w:r>
      <w:proofErr w:type="spellStart"/>
      <w:r w:rsidRPr="00367C4E">
        <w:rPr>
          <w:rFonts w:ascii="Arial" w:hAnsi="Arial" w:cs="Arial"/>
          <w:sz w:val="22"/>
          <w:szCs w:val="22"/>
          <w:lang w:val="es-BO"/>
        </w:rPr>
        <w:t>Image</w:t>
      </w:r>
      <w:proofErr w:type="spellEnd"/>
      <w:r w:rsidRPr="00367C4E">
        <w:rPr>
          <w:rFonts w:ascii="Arial" w:hAnsi="Arial" w:cs="Arial"/>
          <w:sz w:val="22"/>
          <w:szCs w:val="22"/>
          <w:lang w:val="es-BO"/>
        </w:rPr>
        <w:t>, permitiendo realizar predicciones directamente desde el navegador. La aplicación cuenta con una sección para visualizar la cámara y otra destinada a mostrar los resultados del reconocimiento.</w:t>
      </w:r>
      <w:r w:rsidR="00037CB6">
        <w:rPr>
          <w:rFonts w:ascii="Arial" w:hAnsi="Arial" w:cs="Arial"/>
          <w:sz w:val="22"/>
          <w:szCs w:val="22"/>
          <w:lang w:val="es-BO"/>
        </w:rPr>
        <w:t xml:space="preserve"> </w:t>
      </w:r>
      <w:r w:rsidRPr="00367C4E">
        <w:rPr>
          <w:rFonts w:ascii="Arial" w:hAnsi="Arial" w:cs="Arial"/>
          <w:sz w:val="22"/>
          <w:szCs w:val="22"/>
          <w:lang w:val="es-BO"/>
        </w:rPr>
        <w:t>Una de las funciones implementadas fue el recuadro de detección ajustable. Este puede desplazarse dentro de la imagen y modificarse de tamaño para adaptarse a la posición y distancia de la mano respecto a la cámara. Además, se incorporó un efecto visual que oscurece la zona exterior del recuadro, permitiendo identificar con mayor facilidad el área que está siendo utilizada para el reconocimiento.</w:t>
      </w:r>
    </w:p>
    <w:p w14:paraId="2239CEC3" w14:textId="77777777" w:rsidR="007D180C" w:rsidRDefault="007D180C" w:rsidP="00037CB6">
      <w:pPr>
        <w:pStyle w:val="Textoindependiente"/>
        <w:spacing w:line="360" w:lineRule="auto"/>
        <w:rPr>
          <w:rFonts w:ascii="Arial" w:hAnsi="Arial" w:cs="Arial"/>
          <w:b/>
          <w:bCs/>
          <w:sz w:val="22"/>
          <w:szCs w:val="22"/>
          <w:lang w:val="es-BO"/>
        </w:rPr>
      </w:pPr>
    </w:p>
    <w:p w14:paraId="4CA68AAA" w14:textId="69F2C9EF"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Figura 2</w:t>
      </w:r>
    </w:p>
    <w:p w14:paraId="2C228ACE" w14:textId="443BC090"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i/>
          <w:iCs/>
          <w:sz w:val="22"/>
          <w:szCs w:val="22"/>
          <w:lang w:val="es-BO"/>
        </w:rPr>
        <w:lastRenderedPageBreak/>
        <w:t xml:space="preserve">Interfaz principal de la aplicación </w:t>
      </w:r>
      <w:proofErr w:type="spellStart"/>
      <w:r w:rsidRPr="00367C4E">
        <w:rPr>
          <w:rFonts w:ascii="Arial" w:hAnsi="Arial" w:cs="Arial"/>
          <w:b/>
          <w:bCs/>
          <w:i/>
          <w:iCs/>
          <w:sz w:val="22"/>
          <w:szCs w:val="22"/>
          <w:lang w:val="es-BO"/>
        </w:rPr>
        <w:t>SignBridge</w:t>
      </w:r>
      <w:proofErr w:type="spellEnd"/>
      <w:r w:rsidR="00037CB6" w:rsidRPr="0091474D">
        <w:rPr>
          <w:rFonts w:ascii="Arial" w:hAnsi="Arial" w:cs="Arial"/>
          <w:b/>
          <w:bCs/>
          <w:i/>
          <w:iCs/>
          <w:lang w:val="es-BO"/>
        </w:rPr>
        <w:drawing>
          <wp:inline distT="0" distB="0" distL="0" distR="0" wp14:anchorId="43571C8B" wp14:editId="0C5DB780">
            <wp:extent cx="4501662" cy="2318038"/>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624"/>
                    <a:stretch/>
                  </pic:blipFill>
                  <pic:spPr bwMode="auto">
                    <a:xfrm>
                      <a:off x="0" y="0"/>
                      <a:ext cx="4527999" cy="2331600"/>
                    </a:xfrm>
                    <a:prstGeom prst="rect">
                      <a:avLst/>
                    </a:prstGeom>
                    <a:ln>
                      <a:noFill/>
                    </a:ln>
                    <a:extLst>
                      <a:ext uri="{53640926-AAD7-44D8-BBD7-CCE9431645EC}">
                        <a14:shadowObscured xmlns:a14="http://schemas.microsoft.com/office/drawing/2010/main"/>
                      </a:ext>
                    </a:extLst>
                  </pic:spPr>
                </pic:pic>
              </a:graphicData>
            </a:graphic>
          </wp:inline>
        </w:drawing>
      </w:r>
    </w:p>
    <w:p w14:paraId="0FB2E610" w14:textId="7EABDF55" w:rsidR="00367C4E" w:rsidRPr="00367C4E" w:rsidRDefault="00367C4E" w:rsidP="00037CB6">
      <w:pPr>
        <w:pStyle w:val="Textoindependiente"/>
        <w:spacing w:line="360" w:lineRule="auto"/>
        <w:rPr>
          <w:rFonts w:ascii="Arial" w:hAnsi="Arial" w:cs="Arial"/>
          <w:b/>
          <w:bCs/>
          <w:lang w:val="es-BO"/>
        </w:rPr>
      </w:pPr>
      <w:r w:rsidRPr="00367C4E">
        <w:rPr>
          <w:rFonts w:ascii="Arial" w:hAnsi="Arial" w:cs="Arial"/>
          <w:i/>
          <w:iCs/>
          <w:sz w:val="22"/>
          <w:szCs w:val="22"/>
          <w:lang w:val="es-BO"/>
        </w:rPr>
        <w:t>Nota.</w:t>
      </w:r>
      <w:r w:rsidRPr="00367C4E">
        <w:rPr>
          <w:rFonts w:ascii="Arial" w:hAnsi="Arial" w:cs="Arial"/>
          <w:sz w:val="22"/>
          <w:szCs w:val="22"/>
          <w:lang w:val="es-BO"/>
        </w:rPr>
        <w:t xml:space="preserve"> Elaboración propia. La aplicación permite seleccionar visualmente la región de reconocimiento y consultar el resultado del modelo.</w:t>
      </w:r>
    </w:p>
    <w:p w14:paraId="5D30B8F8" w14:textId="77777777" w:rsidR="00367C4E" w:rsidRPr="00367C4E" w:rsidRDefault="00367C4E" w:rsidP="00037CB6">
      <w:pPr>
        <w:pStyle w:val="Textoindependiente"/>
        <w:spacing w:line="360" w:lineRule="auto"/>
        <w:rPr>
          <w:rFonts w:ascii="Arial" w:hAnsi="Arial" w:cs="Arial"/>
          <w:sz w:val="22"/>
          <w:szCs w:val="22"/>
          <w:lang w:val="es-BO"/>
        </w:rPr>
      </w:pPr>
      <w:r w:rsidRPr="00367C4E">
        <w:rPr>
          <w:rFonts w:ascii="Arial" w:hAnsi="Arial" w:cs="Arial"/>
          <w:sz w:val="22"/>
          <w:szCs w:val="22"/>
          <w:lang w:val="es-BO"/>
        </w:rPr>
        <w:t>Otro resultado fue la incorporación de mecanismos para controlar la presentación de las predicciones. Se estableció un umbral mínimo de confianza del 75 % y se configuró la confirmación de una clase después de cinco predicciones consecutivas con la misma etiqueta. Estos criterios se implementaron para evitar que un resultado aislado provocara cambios inmediatos en la seña mostrada.</w:t>
      </w:r>
    </w:p>
    <w:p w14:paraId="3134F509" w14:textId="77777777" w:rsidR="00367C4E" w:rsidRPr="00367C4E" w:rsidRDefault="00367C4E" w:rsidP="00037CB6">
      <w:pPr>
        <w:pStyle w:val="Textoindependiente"/>
        <w:spacing w:line="360" w:lineRule="auto"/>
        <w:rPr>
          <w:rFonts w:ascii="Arial" w:hAnsi="Arial" w:cs="Arial"/>
          <w:sz w:val="22"/>
          <w:szCs w:val="22"/>
          <w:lang w:val="es-BO"/>
        </w:rPr>
      </w:pPr>
      <w:r w:rsidRPr="00367C4E">
        <w:rPr>
          <w:rFonts w:ascii="Arial" w:hAnsi="Arial" w:cs="Arial"/>
          <w:sz w:val="22"/>
          <w:szCs w:val="22"/>
          <w:lang w:val="es-BO"/>
        </w:rPr>
        <w:t>La aplicación también permite visualizar el nivel de confianza asociado con la predicción obtenida. Este valor se presenta mediante un porcentaje y una barra de progreso que se actualizan durante el funcionamiento de la cámara. Es importante señalar que dicho porcentaje representa la confianza asignada por el modelo a una predicción y no debe interpretarse como una medida de precisión general del sistema.</w:t>
      </w:r>
    </w:p>
    <w:p w14:paraId="165F32BB" w14:textId="77777777" w:rsidR="007D180C" w:rsidRDefault="007D180C" w:rsidP="00037CB6">
      <w:pPr>
        <w:pStyle w:val="Textoindependiente"/>
        <w:spacing w:line="360" w:lineRule="auto"/>
        <w:rPr>
          <w:rFonts w:ascii="Arial" w:hAnsi="Arial" w:cs="Arial"/>
          <w:b/>
          <w:bCs/>
          <w:sz w:val="22"/>
          <w:szCs w:val="22"/>
          <w:lang w:val="es-BO"/>
        </w:rPr>
      </w:pPr>
    </w:p>
    <w:p w14:paraId="57A9262C" w14:textId="3B8FCAAD"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Figura 3</w:t>
      </w:r>
    </w:p>
    <w:p w14:paraId="0F2A3FE7" w14:textId="77777777"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b/>
          <w:bCs/>
          <w:sz w:val="22"/>
          <w:szCs w:val="22"/>
          <w:lang w:val="es-BO"/>
        </w:rPr>
        <w:t xml:space="preserve">Reconocimiento de un gesto manual en tiempo real mediante </w:t>
      </w:r>
      <w:proofErr w:type="spellStart"/>
      <w:r w:rsidRPr="00367C4E">
        <w:rPr>
          <w:rFonts w:ascii="Arial" w:hAnsi="Arial" w:cs="Arial"/>
          <w:b/>
          <w:bCs/>
          <w:sz w:val="22"/>
          <w:szCs w:val="22"/>
          <w:lang w:val="es-BO"/>
        </w:rPr>
        <w:t>SignBridge</w:t>
      </w:r>
      <w:proofErr w:type="spellEnd"/>
    </w:p>
    <w:p w14:paraId="0F0598B5" w14:textId="77777777" w:rsidR="003749E0" w:rsidRDefault="0091474D" w:rsidP="00037CB6">
      <w:pPr>
        <w:pStyle w:val="Textoindependiente"/>
        <w:spacing w:line="360" w:lineRule="auto"/>
        <w:rPr>
          <w:rFonts w:ascii="Arial" w:hAnsi="Arial" w:cs="Arial"/>
          <w:i/>
          <w:iCs/>
          <w:sz w:val="22"/>
          <w:szCs w:val="22"/>
          <w:lang w:val="es-BO"/>
        </w:rPr>
      </w:pPr>
      <w:r w:rsidRPr="0091474D">
        <w:rPr>
          <w:rFonts w:ascii="Arial" w:hAnsi="Arial" w:cs="Arial"/>
          <w:b/>
          <w:bCs/>
          <w:lang w:val="es-BO"/>
        </w:rPr>
        <w:lastRenderedPageBreak/>
        <w:drawing>
          <wp:inline distT="0" distB="0" distL="0" distR="0" wp14:anchorId="51D6CA96" wp14:editId="4D93BC2B">
            <wp:extent cx="4850135" cy="2500213"/>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839"/>
                    <a:stretch/>
                  </pic:blipFill>
                  <pic:spPr bwMode="auto">
                    <a:xfrm>
                      <a:off x="0" y="0"/>
                      <a:ext cx="4881061" cy="2516155"/>
                    </a:xfrm>
                    <a:prstGeom prst="rect">
                      <a:avLst/>
                    </a:prstGeom>
                    <a:ln>
                      <a:noFill/>
                    </a:ln>
                    <a:extLst>
                      <a:ext uri="{53640926-AAD7-44D8-BBD7-CCE9431645EC}">
                        <a14:shadowObscured xmlns:a14="http://schemas.microsoft.com/office/drawing/2010/main"/>
                      </a:ext>
                    </a:extLst>
                  </pic:spPr>
                </pic:pic>
              </a:graphicData>
            </a:graphic>
          </wp:inline>
        </w:drawing>
      </w:r>
    </w:p>
    <w:p w14:paraId="1AD2DA6F" w14:textId="0C7F69AC" w:rsidR="00367C4E" w:rsidRPr="00367C4E" w:rsidRDefault="00367C4E" w:rsidP="00037CB6">
      <w:pPr>
        <w:pStyle w:val="Textoindependiente"/>
        <w:spacing w:line="360" w:lineRule="auto"/>
        <w:rPr>
          <w:rFonts w:ascii="Arial" w:hAnsi="Arial" w:cs="Arial"/>
          <w:b/>
          <w:bCs/>
          <w:sz w:val="22"/>
          <w:szCs w:val="22"/>
          <w:lang w:val="es-BO"/>
        </w:rPr>
      </w:pPr>
      <w:r w:rsidRPr="00367C4E">
        <w:rPr>
          <w:rFonts w:ascii="Arial" w:hAnsi="Arial" w:cs="Arial"/>
          <w:i/>
          <w:iCs/>
          <w:sz w:val="22"/>
          <w:szCs w:val="22"/>
          <w:lang w:val="es-BO"/>
        </w:rPr>
        <w:t>Nota.</w:t>
      </w:r>
      <w:r w:rsidRPr="00367C4E">
        <w:rPr>
          <w:rFonts w:ascii="Arial" w:hAnsi="Arial" w:cs="Arial"/>
          <w:sz w:val="22"/>
          <w:szCs w:val="22"/>
          <w:lang w:val="es-BO"/>
        </w:rPr>
        <w:t xml:space="preserve"> Elaboración propia a partir de una prueba funcional del prototipo.</w:t>
      </w:r>
    </w:p>
    <w:p w14:paraId="2612A2ED" w14:textId="77777777" w:rsidR="00367C4E" w:rsidRPr="00367C4E" w:rsidRDefault="00367C4E" w:rsidP="00037CB6">
      <w:pPr>
        <w:pStyle w:val="Textoindependiente"/>
        <w:spacing w:line="360" w:lineRule="auto"/>
        <w:rPr>
          <w:rFonts w:ascii="Arial" w:hAnsi="Arial" w:cs="Arial"/>
          <w:sz w:val="22"/>
          <w:szCs w:val="22"/>
          <w:lang w:val="es-BO"/>
        </w:rPr>
      </w:pPr>
      <w:r w:rsidRPr="00367C4E">
        <w:rPr>
          <w:rFonts w:ascii="Arial" w:hAnsi="Arial" w:cs="Arial"/>
          <w:sz w:val="22"/>
          <w:szCs w:val="22"/>
          <w:lang w:val="es-BO"/>
        </w:rPr>
        <w:t>Finalmente, las pruebas realizadas por el desarrollador permitieron comprobar la integración de la cámara con el modelo, el procesamiento de la región seleccionada y la presentación de los resultados en la interfaz. El prototipo permite identificar gestos individuales correspondientes a las clases entrenadas bajo las condiciones utilizadas durante las pruebas. Sin embargo, todavía no se dispone de una evaluación cuantitativa con imágenes independientes ni de pruebas con otros usuarios que permitan determinar su precisión general.</w:t>
      </w:r>
    </w:p>
    <w:p w14:paraId="34012654" w14:textId="77777777" w:rsidR="00367C4E" w:rsidRPr="00367C4E" w:rsidRDefault="00367C4E" w:rsidP="00037CB6">
      <w:pPr>
        <w:pStyle w:val="Textoindependiente"/>
        <w:spacing w:line="360" w:lineRule="auto"/>
        <w:rPr>
          <w:rFonts w:ascii="Arial" w:hAnsi="Arial" w:cs="Arial"/>
          <w:sz w:val="22"/>
          <w:szCs w:val="22"/>
          <w:lang w:val="es-BO"/>
        </w:rPr>
      </w:pPr>
      <w:r w:rsidRPr="00367C4E">
        <w:rPr>
          <w:rFonts w:ascii="Arial" w:hAnsi="Arial" w:cs="Arial"/>
          <w:sz w:val="22"/>
          <w:szCs w:val="22"/>
          <w:lang w:val="es-BO"/>
        </w:rPr>
        <w:t xml:space="preserve">En conjunto, los resultados muestran que fue posible desarrollar una aplicación funcional que conecta un modelo de clasificación entrenado con imágenes propias y una interfaz web de reconocimiento en tiempo real. El sistema constituye una primera versión de </w:t>
      </w:r>
      <w:proofErr w:type="spellStart"/>
      <w:r w:rsidRPr="00367C4E">
        <w:rPr>
          <w:rFonts w:ascii="Arial" w:hAnsi="Arial" w:cs="Arial"/>
          <w:sz w:val="22"/>
          <w:szCs w:val="22"/>
          <w:lang w:val="es-BO"/>
        </w:rPr>
        <w:t>SignBridge</w:t>
      </w:r>
      <w:proofErr w:type="spellEnd"/>
      <w:r w:rsidRPr="00367C4E">
        <w:rPr>
          <w:rFonts w:ascii="Arial" w:hAnsi="Arial" w:cs="Arial"/>
          <w:sz w:val="22"/>
          <w:szCs w:val="22"/>
          <w:lang w:val="es-BO"/>
        </w:rPr>
        <w:t>, centrada en la identificación de gestos individuales, y ofrece una base para incorporar posteriormente funciones de composición de palabras y otras mejoras relacionadas con la accesibilidad comunicativa.</w:t>
      </w:r>
    </w:p>
    <w:p w14:paraId="3519BF14" w14:textId="077263F3" w:rsidR="0091474D" w:rsidRPr="003A18CA" w:rsidRDefault="00737FB0" w:rsidP="00037CB6">
      <w:pPr>
        <w:pStyle w:val="Textoindependiente"/>
        <w:spacing w:line="360" w:lineRule="auto"/>
        <w:jc w:val="center"/>
        <w:rPr>
          <w:rFonts w:ascii="Arial" w:hAnsi="Arial" w:cs="Arial"/>
          <w:b/>
          <w:bCs/>
          <w:lang w:val="es-US"/>
        </w:rPr>
      </w:pPr>
      <w:r w:rsidRPr="002B3B67">
        <w:rPr>
          <w:rFonts w:ascii="Arial" w:hAnsi="Arial" w:cs="Arial"/>
          <w:b/>
          <w:bCs/>
          <w:lang w:val="es-US"/>
        </w:rPr>
        <w:t>Discusión</w:t>
      </w:r>
    </w:p>
    <w:p w14:paraId="16548C02" w14:textId="77777777" w:rsidR="003A18CA" w:rsidRPr="003A18CA" w:rsidRDefault="003A18CA" w:rsidP="00037CB6">
      <w:pPr>
        <w:spacing w:line="360" w:lineRule="auto"/>
        <w:rPr>
          <w:lang w:val="es-BO"/>
        </w:rPr>
      </w:pPr>
      <w:r w:rsidRPr="003A18CA">
        <w:rPr>
          <w:lang w:val="es-BO"/>
        </w:rPr>
        <w:t xml:space="preserve">Los resultados obtenidos durante el desarrollo de </w:t>
      </w:r>
      <w:proofErr w:type="spellStart"/>
      <w:r w:rsidRPr="003A18CA">
        <w:rPr>
          <w:lang w:val="es-BO"/>
        </w:rPr>
        <w:t>SignBridge</w:t>
      </w:r>
      <w:proofErr w:type="spellEnd"/>
      <w:r w:rsidRPr="003A18CA">
        <w:rPr>
          <w:lang w:val="es-BO"/>
        </w:rPr>
        <w:t xml:space="preserve"> muestran que es posible integrar un modelo de clasificación de imágenes con una aplicación web para reconocer gestos manuales en tiempo real. Aunque el sistema todavía se encuentra en una etapa inicial, las pruebas realizadas permitieron comprobar el funcionamiento conjunto de la cámara, el modelo entrenado y la interfaz encargada de presentar las predicciones.</w:t>
      </w:r>
    </w:p>
    <w:p w14:paraId="448BEFE9" w14:textId="77777777" w:rsidR="003A18CA" w:rsidRPr="003A18CA" w:rsidRDefault="003A18CA" w:rsidP="00037CB6">
      <w:pPr>
        <w:spacing w:line="360" w:lineRule="auto"/>
        <w:rPr>
          <w:lang w:val="es-BO"/>
        </w:rPr>
      </w:pPr>
      <w:r w:rsidRPr="003A18CA">
        <w:rPr>
          <w:lang w:val="es-BO"/>
        </w:rPr>
        <w:t xml:space="preserve">Uno de los aspectos más importantes del proyecto fue la utilización de Google </w:t>
      </w:r>
      <w:proofErr w:type="spellStart"/>
      <w:r w:rsidRPr="003A18CA">
        <w:rPr>
          <w:lang w:val="es-BO"/>
        </w:rPr>
        <w:t>Teachable</w:t>
      </w:r>
      <w:proofErr w:type="spellEnd"/>
      <w:r w:rsidRPr="003A18CA">
        <w:rPr>
          <w:lang w:val="es-BO"/>
        </w:rPr>
        <w:t xml:space="preserve"> Machine para entrenar el modelo a partir de imágenes propias. </w:t>
      </w:r>
      <w:proofErr w:type="spellStart"/>
      <w:r w:rsidRPr="003A18CA">
        <w:rPr>
          <w:lang w:val="es-BO"/>
        </w:rPr>
        <w:t>Carney</w:t>
      </w:r>
      <w:proofErr w:type="spellEnd"/>
      <w:r w:rsidRPr="003A18CA">
        <w:rPr>
          <w:lang w:val="es-BO"/>
        </w:rPr>
        <w:t xml:space="preserve"> et al. (2020) explican que esta herramienta fue desarrollada para facilitar la creación de modelos de aprendizaje automático sin necesidad de contar con conocimientos avanzados sobre su programación. La </w:t>
      </w:r>
      <w:r w:rsidRPr="003A18CA">
        <w:rPr>
          <w:lang w:val="es-BO"/>
        </w:rPr>
        <w:lastRenderedPageBreak/>
        <w:t xml:space="preserve">experiencia con </w:t>
      </w:r>
      <w:proofErr w:type="spellStart"/>
      <w:r w:rsidRPr="003A18CA">
        <w:rPr>
          <w:lang w:val="es-BO"/>
        </w:rPr>
        <w:t>SignBridge</w:t>
      </w:r>
      <w:proofErr w:type="spellEnd"/>
      <w:r w:rsidRPr="003A18CA">
        <w:rPr>
          <w:lang w:val="es-BO"/>
        </w:rPr>
        <w:t xml:space="preserve"> coincide con esta propuesta, ya que permitió trabajar directamente con la recopilación de datos, el entrenamiento y la clasificación de imágenes, para después integrar el modelo en una aplicación desarrollada de manera independiente.</w:t>
      </w:r>
    </w:p>
    <w:p w14:paraId="477F868D" w14:textId="77777777" w:rsidR="003A18CA" w:rsidRPr="003A18CA" w:rsidRDefault="003A18CA" w:rsidP="00037CB6">
      <w:pPr>
        <w:spacing w:line="360" w:lineRule="auto"/>
        <w:rPr>
          <w:lang w:val="es-BO"/>
        </w:rPr>
      </w:pPr>
      <w:r w:rsidRPr="003A18CA">
        <w:rPr>
          <w:lang w:val="es-BO"/>
        </w:rPr>
        <w:t xml:space="preserve">Sin embargo, durante las primeras pruebas se observaron dificultades para reconocer algunas posiciones de la mano cuando se utilizaba la imagen completa de la cámara. Esto llevó a modificar la forma de presentar los gestos al modelo, trabajando con imágenes más centradas en la mano. </w:t>
      </w:r>
      <w:proofErr w:type="spellStart"/>
      <w:r w:rsidRPr="003A18CA">
        <w:rPr>
          <w:lang w:val="es-BO"/>
        </w:rPr>
        <w:t>Sadeddine</w:t>
      </w:r>
      <w:proofErr w:type="spellEnd"/>
      <w:r w:rsidRPr="003A18CA">
        <w:rPr>
          <w:lang w:val="es-BO"/>
        </w:rPr>
        <w:t xml:space="preserve"> et al. (2021) estudiaron el reconocimiento de gestos manuales estáticos mediante diferentes métodos de clasificación, considerando pruebas dependientes e independientes del usuario. Aunque su procedimiento es diferente al utilizado en </w:t>
      </w:r>
      <w:proofErr w:type="spellStart"/>
      <w:r w:rsidRPr="003A18CA">
        <w:rPr>
          <w:lang w:val="es-BO"/>
        </w:rPr>
        <w:t>SignBridge</w:t>
      </w:r>
      <w:proofErr w:type="spellEnd"/>
      <w:r w:rsidRPr="003A18CA">
        <w:rPr>
          <w:lang w:val="es-BO"/>
        </w:rPr>
        <w:t>, su investigación permite comprender la importancia de evaluar el reconocimiento bajo distintas condiciones de captura.</w:t>
      </w:r>
    </w:p>
    <w:p w14:paraId="02599EF3" w14:textId="77777777" w:rsidR="003A18CA" w:rsidRPr="003A18CA" w:rsidRDefault="003A18CA" w:rsidP="00037CB6">
      <w:pPr>
        <w:spacing w:line="360" w:lineRule="auto"/>
        <w:rPr>
          <w:lang w:val="es-BO"/>
        </w:rPr>
      </w:pPr>
      <w:r w:rsidRPr="003A18CA">
        <w:rPr>
          <w:lang w:val="es-BO"/>
        </w:rPr>
        <w:t xml:space="preserve">En relación con estas dificultades, </w:t>
      </w:r>
      <w:proofErr w:type="spellStart"/>
      <w:r w:rsidRPr="003A18CA">
        <w:rPr>
          <w:lang w:val="es-BO"/>
        </w:rPr>
        <w:t>Rastgoo</w:t>
      </w:r>
      <w:proofErr w:type="spellEnd"/>
      <w:r w:rsidRPr="003A18CA">
        <w:rPr>
          <w:lang w:val="es-BO"/>
        </w:rPr>
        <w:t xml:space="preserve"> et al. (2021) explican que el reconocimiento visual de lenguas de señas presenta desafíos relacionados con las formas de las manos, sus movimientos y la información visual que acompaña cada gesto. Esta situación también se reflejó durante el desarrollo de </w:t>
      </w:r>
      <w:proofErr w:type="spellStart"/>
      <w:r w:rsidRPr="003A18CA">
        <w:rPr>
          <w:lang w:val="es-BO"/>
        </w:rPr>
        <w:t>SignBridge</w:t>
      </w:r>
      <w:proofErr w:type="spellEnd"/>
      <w:r w:rsidRPr="003A18CA">
        <w:rPr>
          <w:lang w:val="es-BO"/>
        </w:rPr>
        <w:t>, donde fue necesario modificar el encuadre de las imágenes para reducir la influencia de los elementos del entorno. La incorporación de un recuadro ajustable permitió seleccionar con mayor precisión la zona que recibe el modelo, aunque todavía no se ha medido cuantitativamente cuánto mejora el reconocimiento con esta función.</w:t>
      </w:r>
    </w:p>
    <w:p w14:paraId="43338DF2" w14:textId="77777777" w:rsidR="003A18CA" w:rsidRPr="003A18CA" w:rsidRDefault="003A18CA" w:rsidP="00037CB6">
      <w:pPr>
        <w:spacing w:line="360" w:lineRule="auto"/>
        <w:rPr>
          <w:lang w:val="es-BO"/>
        </w:rPr>
      </w:pPr>
      <w:r w:rsidRPr="003A18CA">
        <w:rPr>
          <w:lang w:val="es-BO"/>
        </w:rPr>
        <w:t>Otro resultado relevante fue la incorporación de mecanismos para controlar las predicciones. Se estableció un umbral mínimo de confianza del 75 % y se configuró la confirmación de una clase después de cinco predicciones consecutivas con la misma etiqueta. Estas medidas ayudan a evitar cambios repentinos en los resultados mostrados, pero no deben confundirse con una mejora directa de la precisión del modelo, ya que actúan sobre la forma en que la aplicación presenta las predicciones.</w:t>
      </w:r>
    </w:p>
    <w:p w14:paraId="48F3D48B" w14:textId="0C89217E" w:rsidR="003A18CA" w:rsidRPr="003A18CA" w:rsidRDefault="003A18CA" w:rsidP="00037CB6">
      <w:pPr>
        <w:spacing w:line="360" w:lineRule="auto"/>
        <w:rPr>
          <w:lang w:val="es-BO"/>
        </w:rPr>
      </w:pPr>
      <w:r w:rsidRPr="003A18CA">
        <w:rPr>
          <w:lang w:val="es-BO"/>
        </w:rPr>
        <w:t xml:space="preserve">Una de las principales limitaciones del proyecto se encuentra en el conjunto de entrenamiento, formado por 7.707 imágenes obtenidas por una sola persona. Bragg et al. (2020) estudiaron diferentes aspectos de la recopilación de conjuntos de datos para el reconocimiento de lenguas de señas, incluyendo la participación de las personas, la privacidad y su relación con el rendimiento de los modelos. Su investigación muestra que la construcción de estos conjuntos de datos requiere considerar tanto la cantidad de información disponible como las condiciones en las que se obtiene. En el caso de </w:t>
      </w:r>
      <w:proofErr w:type="spellStart"/>
      <w:r w:rsidRPr="003A18CA">
        <w:rPr>
          <w:lang w:val="es-BO"/>
        </w:rPr>
        <w:t>SignBridge</w:t>
      </w:r>
      <w:proofErr w:type="spellEnd"/>
      <w:r w:rsidRPr="003A18CA">
        <w:rPr>
          <w:lang w:val="es-BO"/>
        </w:rPr>
        <w:t>, haber trabajado con un único participante limita las conclusiones sobre su funcionamiento con otras personas.</w:t>
      </w:r>
      <w:r w:rsidR="00037CB6">
        <w:rPr>
          <w:lang w:val="es-BO"/>
        </w:rPr>
        <w:t xml:space="preserve"> </w:t>
      </w:r>
      <w:r w:rsidRPr="003A18CA">
        <w:rPr>
          <w:lang w:val="es-BO"/>
        </w:rPr>
        <w:t xml:space="preserve">De manera similar, Artiaga et al. (2025) encontraron diferencias importantes entre la evaluación de sistemas de traducción </w:t>
      </w:r>
      <w:r w:rsidRPr="003A18CA">
        <w:rPr>
          <w:lang w:val="es-BO"/>
        </w:rPr>
        <w:lastRenderedPageBreak/>
        <w:t xml:space="preserve">de lenguas de señas con participantes conocidos y con personas que no habían formado parte del entrenamiento. Aunque su investigación corresponde a modelos más complejos que </w:t>
      </w:r>
      <w:proofErr w:type="spellStart"/>
      <w:r w:rsidRPr="003A18CA">
        <w:rPr>
          <w:lang w:val="es-BO"/>
        </w:rPr>
        <w:t>SignBridge</w:t>
      </w:r>
      <w:proofErr w:type="spellEnd"/>
      <w:r w:rsidRPr="003A18CA">
        <w:rPr>
          <w:lang w:val="es-BO"/>
        </w:rPr>
        <w:t>, sus resultados permiten destacar la importancia de realizar pruebas independientes antes de afirmar que un sistema puede funcionar de manera generalizada.</w:t>
      </w:r>
    </w:p>
    <w:p w14:paraId="4D2DAA3E" w14:textId="77777777" w:rsidR="003A18CA" w:rsidRPr="003A18CA" w:rsidRDefault="003A18CA" w:rsidP="00037CB6">
      <w:pPr>
        <w:spacing w:line="360" w:lineRule="auto"/>
        <w:rPr>
          <w:lang w:val="es-BO"/>
        </w:rPr>
      </w:pPr>
      <w:r w:rsidRPr="003A18CA">
        <w:rPr>
          <w:lang w:val="es-BO"/>
        </w:rPr>
        <w:t xml:space="preserve">También es necesario considerar que </w:t>
      </w:r>
      <w:proofErr w:type="spellStart"/>
      <w:r w:rsidRPr="003A18CA">
        <w:rPr>
          <w:lang w:val="es-BO"/>
        </w:rPr>
        <w:t>SignBridge</w:t>
      </w:r>
      <w:proofErr w:type="spellEnd"/>
      <w:r w:rsidRPr="003A18CA">
        <w:rPr>
          <w:lang w:val="es-BO"/>
        </w:rPr>
        <w:t xml:space="preserve"> trabaja con gestos individuales asociados a las letras del alfabeto y dos clases adicionales, Espacio y Borrar. Por esta razón, su funcionamiento no equivale todavía a la traducción completa de una lengua de señas, que incluye movimientos, expresiones y estructuras lingüísticas propias. El prototipo representa una primera aproximación al reconocimiento visual de gestos manuales, pero todavía no permite interpretar conversaciones completas.</w:t>
      </w:r>
    </w:p>
    <w:p w14:paraId="6BE8ECE1" w14:textId="77777777" w:rsidR="003A18CA" w:rsidRPr="003A18CA" w:rsidRDefault="003A18CA" w:rsidP="00037CB6">
      <w:pPr>
        <w:spacing w:line="360" w:lineRule="auto"/>
        <w:rPr>
          <w:lang w:val="es-BO"/>
        </w:rPr>
      </w:pPr>
      <w:r w:rsidRPr="003A18CA">
        <w:rPr>
          <w:lang w:val="es-BO"/>
        </w:rPr>
        <w:t xml:space="preserve">En general, la experiencia permitió comprender que desarrollar una aplicación de inteligencia artificial no consiste únicamente en entrenar un modelo, sino también en preparar adecuadamente los datos y adaptar el funcionamiento del programa a las condiciones de uso. El principal aporte de </w:t>
      </w:r>
      <w:proofErr w:type="spellStart"/>
      <w:r w:rsidRPr="003A18CA">
        <w:rPr>
          <w:lang w:val="es-BO"/>
        </w:rPr>
        <w:t>SignBridge</w:t>
      </w:r>
      <w:proofErr w:type="spellEnd"/>
      <w:r w:rsidRPr="003A18CA">
        <w:rPr>
          <w:lang w:val="es-BO"/>
        </w:rPr>
        <w:t xml:space="preserve"> se encuentra en haber integrado estos elementos en un prototipo funcional, que puede servir como punto de partida para futuras mejoras y evaluaciones con diferentes usuarios.</w:t>
      </w:r>
    </w:p>
    <w:p w14:paraId="5C4112E7" w14:textId="04791B52" w:rsidR="00737FB0" w:rsidRPr="0017070D" w:rsidRDefault="00737FB0" w:rsidP="00037CB6">
      <w:pPr>
        <w:pStyle w:val="Ttulo1"/>
        <w:spacing w:before="0" w:after="0" w:line="360" w:lineRule="auto"/>
        <w:rPr>
          <w:lang w:val="es-BO"/>
        </w:rPr>
      </w:pPr>
      <w:r w:rsidRPr="0017070D">
        <w:rPr>
          <w:lang w:val="es-BO"/>
        </w:rPr>
        <w:t>Conclusiones</w:t>
      </w:r>
    </w:p>
    <w:p w14:paraId="1E745A3E" w14:textId="77777777" w:rsidR="003A18CA" w:rsidRPr="003A18CA" w:rsidRDefault="003A18CA" w:rsidP="00037CB6">
      <w:pPr>
        <w:pStyle w:val="Textoindependiente"/>
        <w:spacing w:line="360" w:lineRule="auto"/>
        <w:rPr>
          <w:rFonts w:ascii="Arial" w:hAnsi="Arial" w:cs="Arial"/>
          <w:bCs/>
          <w:sz w:val="22"/>
          <w:szCs w:val="14"/>
          <w:lang w:val="es-BO"/>
        </w:rPr>
      </w:pPr>
      <w:r w:rsidRPr="003A18CA">
        <w:rPr>
          <w:rFonts w:ascii="Arial" w:hAnsi="Arial" w:cs="Arial"/>
          <w:bCs/>
          <w:sz w:val="22"/>
          <w:szCs w:val="14"/>
          <w:lang w:val="es-BO"/>
        </w:rPr>
        <w:t xml:space="preserve">El desarrollo de </w:t>
      </w:r>
      <w:proofErr w:type="spellStart"/>
      <w:r w:rsidRPr="003A18CA">
        <w:rPr>
          <w:rFonts w:ascii="Arial" w:hAnsi="Arial" w:cs="Arial"/>
          <w:bCs/>
          <w:sz w:val="22"/>
          <w:szCs w:val="14"/>
          <w:lang w:val="es-BO"/>
        </w:rPr>
        <w:t>SignBridge</w:t>
      </w:r>
      <w:proofErr w:type="spellEnd"/>
      <w:r w:rsidRPr="003A18CA">
        <w:rPr>
          <w:rFonts w:ascii="Arial" w:hAnsi="Arial" w:cs="Arial"/>
          <w:bCs/>
          <w:sz w:val="22"/>
          <w:szCs w:val="14"/>
          <w:lang w:val="es-BO"/>
        </w:rPr>
        <w:t xml:space="preserve"> permitió cumplir el objetivo de crear una aplicación web capaz de reconocer gestos manuales mediante inteligencia artificial. Para ello, se entrenó un modelo con 7.707 imágenes distribuidas en 28 clases, correspondientes a las letras de la A </w:t>
      </w:r>
      <w:proofErr w:type="spellStart"/>
      <w:r w:rsidRPr="003A18CA">
        <w:rPr>
          <w:rFonts w:ascii="Arial" w:hAnsi="Arial" w:cs="Arial"/>
          <w:bCs/>
          <w:sz w:val="22"/>
          <w:szCs w:val="14"/>
          <w:lang w:val="es-BO"/>
        </w:rPr>
        <w:t>a</w:t>
      </w:r>
      <w:proofErr w:type="spellEnd"/>
      <w:r w:rsidRPr="003A18CA">
        <w:rPr>
          <w:rFonts w:ascii="Arial" w:hAnsi="Arial" w:cs="Arial"/>
          <w:bCs/>
          <w:sz w:val="22"/>
          <w:szCs w:val="14"/>
          <w:lang w:val="es-BO"/>
        </w:rPr>
        <w:t xml:space="preserve"> la Z y las funciones de espacio y borrar. Este modelo se integró en una interfaz que utiliza la cámara web para identificar los gestos y mostrar los resultados en tiempo real, demostrando que es posible combinar herramientas de aprendizaje automático con tecnologías de desarrollo web.</w:t>
      </w:r>
    </w:p>
    <w:p w14:paraId="70B6AF3F" w14:textId="77777777" w:rsidR="003A18CA" w:rsidRPr="003A18CA" w:rsidRDefault="003A18CA" w:rsidP="00037CB6">
      <w:pPr>
        <w:pStyle w:val="Textoindependiente"/>
        <w:spacing w:line="360" w:lineRule="auto"/>
        <w:rPr>
          <w:rFonts w:ascii="Arial" w:hAnsi="Arial" w:cs="Arial"/>
          <w:bCs/>
          <w:sz w:val="22"/>
          <w:szCs w:val="14"/>
          <w:lang w:val="es-BO"/>
        </w:rPr>
      </w:pPr>
      <w:r w:rsidRPr="003A18CA">
        <w:rPr>
          <w:rFonts w:ascii="Arial" w:hAnsi="Arial" w:cs="Arial"/>
          <w:bCs/>
          <w:sz w:val="22"/>
          <w:szCs w:val="14"/>
          <w:lang w:val="es-BO"/>
        </w:rPr>
        <w:t>Uno de los principales aprendizajes del proyecto fue la importancia de preparar adecuadamente las imágenes utilizadas durante el entrenamiento. En las primeras pruebas, el modelo presentó dificultades para reconocer algunas señas cuando la cámara capturaba gran parte del entorno. Al utilizar imágenes más centradas en la mano e incorporar un recuadro ajustable, se obtuvo un reconocimiento más consistente durante las pruebas realizadas. Asimismo, los filtros de confianza y estabilidad permitieron reducir los cambios repentinos en los resultados mostrados por la aplicación.</w:t>
      </w:r>
    </w:p>
    <w:p w14:paraId="2B6E02F7" w14:textId="77777777" w:rsidR="003A18CA" w:rsidRPr="003A18CA" w:rsidRDefault="003A18CA" w:rsidP="00037CB6">
      <w:pPr>
        <w:pStyle w:val="Textoindependiente"/>
        <w:spacing w:line="360" w:lineRule="auto"/>
        <w:rPr>
          <w:rFonts w:ascii="Arial" w:hAnsi="Arial" w:cs="Arial"/>
          <w:bCs/>
          <w:sz w:val="22"/>
          <w:szCs w:val="14"/>
          <w:lang w:val="es-BO"/>
        </w:rPr>
      </w:pPr>
      <w:r w:rsidRPr="003A18CA">
        <w:rPr>
          <w:rFonts w:ascii="Arial" w:hAnsi="Arial" w:cs="Arial"/>
          <w:bCs/>
          <w:sz w:val="22"/>
          <w:szCs w:val="14"/>
          <w:lang w:val="es-BO"/>
        </w:rPr>
        <w:t xml:space="preserve">Aunque el prototipo logró funcionar en las condiciones utilizadas durante su desarrollo, todavía existen limitaciones que deben considerarse. Todas las imágenes fueron obtenidas por una sola persona y no se realizaron pruebas con otros usuarios, por lo que no es posible afirmar que el reconocimiento mantenga el mismo comportamiento en diferentes condiciones. Además, </w:t>
      </w:r>
      <w:proofErr w:type="spellStart"/>
      <w:r w:rsidRPr="003A18CA">
        <w:rPr>
          <w:rFonts w:ascii="Arial" w:hAnsi="Arial" w:cs="Arial"/>
          <w:bCs/>
          <w:sz w:val="22"/>
          <w:szCs w:val="14"/>
          <w:lang w:val="es-BO"/>
        </w:rPr>
        <w:lastRenderedPageBreak/>
        <w:t>SignBridge</w:t>
      </w:r>
      <w:proofErr w:type="spellEnd"/>
      <w:r w:rsidRPr="003A18CA">
        <w:rPr>
          <w:rFonts w:ascii="Arial" w:hAnsi="Arial" w:cs="Arial"/>
          <w:bCs/>
          <w:sz w:val="22"/>
          <w:szCs w:val="14"/>
          <w:lang w:val="es-BO"/>
        </w:rPr>
        <w:t xml:space="preserve"> identifica gestos individuales, pero aún no interpreta palabras u oraciones completas. A pesar de ello, el trabajo permitió desarrollar una primera versión funcional y adquirir experiencia en la recopilación de datos, el entrenamiento de modelos y su integración en aplicaciones, estableciendo una base para continuar desarrollando herramientas tecnológicas relacionadas con la accesibilidad comunicativa.</w:t>
      </w:r>
    </w:p>
    <w:p w14:paraId="509AF53C" w14:textId="77777777" w:rsidR="00737FB0" w:rsidRPr="0017070D" w:rsidRDefault="00737FB0" w:rsidP="00037CB6">
      <w:pPr>
        <w:pStyle w:val="Ttulo1"/>
        <w:spacing w:before="0" w:after="0" w:line="360" w:lineRule="auto"/>
        <w:rPr>
          <w:lang w:val="es-BO"/>
        </w:rPr>
      </w:pPr>
      <w:r w:rsidRPr="0017070D">
        <w:rPr>
          <w:lang w:val="es-BO"/>
        </w:rPr>
        <w:lastRenderedPageBreak/>
        <w:t>Referencias</w:t>
      </w:r>
    </w:p>
    <w:p w14:paraId="21A52380" w14:textId="77777777" w:rsidR="003A18CA" w:rsidRPr="003A18CA" w:rsidRDefault="003A18CA" w:rsidP="00037CB6">
      <w:pPr>
        <w:pStyle w:val="Ttulo1"/>
        <w:spacing w:before="0" w:after="0" w:line="360" w:lineRule="auto"/>
        <w:jc w:val="left"/>
        <w:rPr>
          <w:b w:val="0"/>
          <w:bCs w:val="0"/>
          <w:color w:val="000000" w:themeColor="text1"/>
          <w:sz w:val="22"/>
          <w:szCs w:val="22"/>
        </w:rPr>
      </w:pPr>
      <w:proofErr w:type="spellStart"/>
      <w:r w:rsidRPr="003A18CA">
        <w:rPr>
          <w:b w:val="0"/>
          <w:bCs w:val="0"/>
          <w:color w:val="000000" w:themeColor="text1"/>
          <w:sz w:val="22"/>
          <w:szCs w:val="22"/>
          <w:lang w:val="es-BO"/>
        </w:rPr>
        <w:t>Adeyanju</w:t>
      </w:r>
      <w:proofErr w:type="spellEnd"/>
      <w:r w:rsidRPr="003A18CA">
        <w:rPr>
          <w:b w:val="0"/>
          <w:bCs w:val="0"/>
          <w:color w:val="000000" w:themeColor="text1"/>
          <w:sz w:val="22"/>
          <w:szCs w:val="22"/>
          <w:lang w:val="es-BO"/>
        </w:rPr>
        <w:t xml:space="preserve">, I. A., Bello, O. O., &amp; </w:t>
      </w:r>
      <w:proofErr w:type="spellStart"/>
      <w:r w:rsidRPr="003A18CA">
        <w:rPr>
          <w:b w:val="0"/>
          <w:bCs w:val="0"/>
          <w:color w:val="000000" w:themeColor="text1"/>
          <w:sz w:val="22"/>
          <w:szCs w:val="22"/>
          <w:lang w:val="es-BO"/>
        </w:rPr>
        <w:t>Adegboye</w:t>
      </w:r>
      <w:proofErr w:type="spellEnd"/>
      <w:r w:rsidRPr="003A18CA">
        <w:rPr>
          <w:b w:val="0"/>
          <w:bCs w:val="0"/>
          <w:color w:val="000000" w:themeColor="text1"/>
          <w:sz w:val="22"/>
          <w:szCs w:val="22"/>
          <w:lang w:val="es-BO"/>
        </w:rPr>
        <w:t xml:space="preserve">, M. A. (2021). </w:t>
      </w:r>
      <w:r w:rsidRPr="003A18CA">
        <w:rPr>
          <w:b w:val="0"/>
          <w:bCs w:val="0"/>
          <w:color w:val="000000" w:themeColor="text1"/>
          <w:sz w:val="22"/>
          <w:szCs w:val="22"/>
        </w:rPr>
        <w:t xml:space="preserve">Machine learning methods for sign language recognition: A critical review and analysis. </w:t>
      </w:r>
      <w:r w:rsidRPr="003A18CA">
        <w:rPr>
          <w:b w:val="0"/>
          <w:bCs w:val="0"/>
          <w:i/>
          <w:iCs/>
          <w:color w:val="000000" w:themeColor="text1"/>
          <w:sz w:val="22"/>
          <w:szCs w:val="22"/>
        </w:rPr>
        <w:t>Intelligent Systems with Applications, 12</w:t>
      </w:r>
      <w:r w:rsidRPr="003A18CA">
        <w:rPr>
          <w:b w:val="0"/>
          <w:bCs w:val="0"/>
          <w:color w:val="000000" w:themeColor="text1"/>
          <w:sz w:val="22"/>
          <w:szCs w:val="22"/>
        </w:rPr>
        <w:t xml:space="preserve">, 200056. </w:t>
      </w:r>
      <w:hyperlink r:id="rId15" w:history="1">
        <w:r w:rsidRPr="003A18CA">
          <w:rPr>
            <w:rStyle w:val="Hipervnculo"/>
            <w:b w:val="0"/>
            <w:bCs w:val="0"/>
            <w:sz w:val="22"/>
            <w:szCs w:val="22"/>
          </w:rPr>
          <w:t>https://doi.org/10.1016/j.iswa.2021.200056</w:t>
        </w:r>
      </w:hyperlink>
    </w:p>
    <w:p w14:paraId="26D42760" w14:textId="77777777" w:rsidR="00037CB6" w:rsidRDefault="00037CB6" w:rsidP="00037CB6">
      <w:pPr>
        <w:pStyle w:val="Ttulo1"/>
        <w:spacing w:before="0" w:after="0" w:line="360" w:lineRule="auto"/>
        <w:jc w:val="left"/>
        <w:rPr>
          <w:b w:val="0"/>
          <w:bCs w:val="0"/>
          <w:color w:val="000000" w:themeColor="text1"/>
          <w:sz w:val="22"/>
          <w:szCs w:val="22"/>
        </w:rPr>
      </w:pPr>
    </w:p>
    <w:p w14:paraId="574FB9CB" w14:textId="0E928A66" w:rsidR="003A18CA" w:rsidRPr="003A18CA" w:rsidRDefault="003A18CA" w:rsidP="00037CB6">
      <w:pPr>
        <w:pStyle w:val="Ttulo1"/>
        <w:spacing w:before="0" w:after="0" w:line="360" w:lineRule="auto"/>
        <w:jc w:val="left"/>
        <w:rPr>
          <w:b w:val="0"/>
          <w:bCs w:val="0"/>
          <w:color w:val="000000" w:themeColor="text1"/>
          <w:sz w:val="22"/>
          <w:szCs w:val="22"/>
        </w:rPr>
      </w:pPr>
      <w:r w:rsidRPr="003A18CA">
        <w:rPr>
          <w:b w:val="0"/>
          <w:bCs w:val="0"/>
          <w:color w:val="000000" w:themeColor="text1"/>
          <w:sz w:val="22"/>
          <w:szCs w:val="22"/>
        </w:rPr>
        <w:t>Al-</w:t>
      </w:r>
      <w:proofErr w:type="spellStart"/>
      <w:r w:rsidRPr="003A18CA">
        <w:rPr>
          <w:b w:val="0"/>
          <w:bCs w:val="0"/>
          <w:color w:val="000000" w:themeColor="text1"/>
          <w:sz w:val="22"/>
          <w:szCs w:val="22"/>
        </w:rPr>
        <w:t>Qurishi</w:t>
      </w:r>
      <w:proofErr w:type="spellEnd"/>
      <w:r w:rsidRPr="003A18CA">
        <w:rPr>
          <w:b w:val="0"/>
          <w:bCs w:val="0"/>
          <w:color w:val="000000" w:themeColor="text1"/>
          <w:sz w:val="22"/>
          <w:szCs w:val="22"/>
        </w:rPr>
        <w:t xml:space="preserve">, M., Khalid, T., &amp; </w:t>
      </w:r>
      <w:proofErr w:type="spellStart"/>
      <w:r w:rsidRPr="003A18CA">
        <w:rPr>
          <w:b w:val="0"/>
          <w:bCs w:val="0"/>
          <w:color w:val="000000" w:themeColor="text1"/>
          <w:sz w:val="22"/>
          <w:szCs w:val="22"/>
        </w:rPr>
        <w:t>Souissi</w:t>
      </w:r>
      <w:proofErr w:type="spellEnd"/>
      <w:r w:rsidRPr="003A18CA">
        <w:rPr>
          <w:b w:val="0"/>
          <w:bCs w:val="0"/>
          <w:color w:val="000000" w:themeColor="text1"/>
          <w:sz w:val="22"/>
          <w:szCs w:val="22"/>
        </w:rPr>
        <w:t xml:space="preserve">, R. (2021). Deep learning for sign language recognition: Current techniques, benchmarks, and open issues. </w:t>
      </w:r>
      <w:r w:rsidRPr="003A18CA">
        <w:rPr>
          <w:b w:val="0"/>
          <w:bCs w:val="0"/>
          <w:i/>
          <w:iCs/>
          <w:color w:val="000000" w:themeColor="text1"/>
          <w:sz w:val="22"/>
          <w:szCs w:val="22"/>
        </w:rPr>
        <w:t>IEEE Access, 9</w:t>
      </w:r>
      <w:r w:rsidRPr="003A18CA">
        <w:rPr>
          <w:b w:val="0"/>
          <w:bCs w:val="0"/>
          <w:color w:val="000000" w:themeColor="text1"/>
          <w:sz w:val="22"/>
          <w:szCs w:val="22"/>
        </w:rPr>
        <w:t xml:space="preserve">, 126917–126951. </w:t>
      </w:r>
      <w:hyperlink r:id="rId16" w:history="1">
        <w:r w:rsidRPr="003A18CA">
          <w:rPr>
            <w:rStyle w:val="Hipervnculo"/>
            <w:b w:val="0"/>
            <w:bCs w:val="0"/>
            <w:sz w:val="22"/>
            <w:szCs w:val="22"/>
          </w:rPr>
          <w:t>https://doi.org/10.1109/ACCESS.2021.3110912</w:t>
        </w:r>
      </w:hyperlink>
    </w:p>
    <w:p w14:paraId="30D7BCC1" w14:textId="77777777" w:rsidR="00037CB6" w:rsidRDefault="00037CB6" w:rsidP="00037CB6">
      <w:pPr>
        <w:pStyle w:val="Ttulo1"/>
        <w:spacing w:before="0" w:after="0" w:line="360" w:lineRule="auto"/>
        <w:jc w:val="left"/>
        <w:rPr>
          <w:b w:val="0"/>
          <w:bCs w:val="0"/>
          <w:color w:val="000000" w:themeColor="text1"/>
          <w:sz w:val="22"/>
          <w:szCs w:val="22"/>
        </w:rPr>
      </w:pPr>
    </w:p>
    <w:p w14:paraId="289787D9" w14:textId="33F749D2" w:rsidR="003A18CA" w:rsidRPr="003A18CA" w:rsidRDefault="003A18CA" w:rsidP="00037CB6">
      <w:pPr>
        <w:pStyle w:val="Ttulo1"/>
        <w:spacing w:before="0" w:after="0" w:line="360" w:lineRule="auto"/>
        <w:jc w:val="left"/>
        <w:rPr>
          <w:b w:val="0"/>
          <w:bCs w:val="0"/>
          <w:color w:val="000000" w:themeColor="text1"/>
          <w:sz w:val="22"/>
          <w:szCs w:val="22"/>
        </w:rPr>
      </w:pPr>
      <w:proofErr w:type="spellStart"/>
      <w:r w:rsidRPr="003A18CA">
        <w:rPr>
          <w:b w:val="0"/>
          <w:bCs w:val="0"/>
          <w:color w:val="000000" w:themeColor="text1"/>
          <w:sz w:val="22"/>
          <w:szCs w:val="22"/>
        </w:rPr>
        <w:t>Artiaga</w:t>
      </w:r>
      <w:proofErr w:type="spellEnd"/>
      <w:r w:rsidRPr="003A18CA">
        <w:rPr>
          <w:b w:val="0"/>
          <w:bCs w:val="0"/>
          <w:color w:val="000000" w:themeColor="text1"/>
          <w:sz w:val="22"/>
          <w:szCs w:val="22"/>
        </w:rPr>
        <w:t xml:space="preserve">, K., Kamila, S., </w:t>
      </w:r>
      <w:proofErr w:type="spellStart"/>
      <w:r w:rsidRPr="003A18CA">
        <w:rPr>
          <w:b w:val="0"/>
          <w:bCs w:val="0"/>
          <w:color w:val="000000" w:themeColor="text1"/>
          <w:sz w:val="22"/>
          <w:szCs w:val="22"/>
        </w:rPr>
        <w:t>Afli</w:t>
      </w:r>
      <w:proofErr w:type="spellEnd"/>
      <w:r w:rsidRPr="003A18CA">
        <w:rPr>
          <w:b w:val="0"/>
          <w:bCs w:val="0"/>
          <w:color w:val="000000" w:themeColor="text1"/>
          <w:sz w:val="22"/>
          <w:szCs w:val="22"/>
        </w:rPr>
        <w:t xml:space="preserve">, H., Lynch, C., &amp; </w:t>
      </w:r>
      <w:proofErr w:type="spellStart"/>
      <w:r w:rsidRPr="003A18CA">
        <w:rPr>
          <w:b w:val="0"/>
          <w:bCs w:val="0"/>
          <w:color w:val="000000" w:themeColor="text1"/>
          <w:sz w:val="22"/>
          <w:szCs w:val="22"/>
        </w:rPr>
        <w:t>Hasanuzzaman</w:t>
      </w:r>
      <w:proofErr w:type="spellEnd"/>
      <w:r w:rsidRPr="003A18CA">
        <w:rPr>
          <w:b w:val="0"/>
          <w:bCs w:val="0"/>
          <w:color w:val="000000" w:themeColor="text1"/>
          <w:sz w:val="22"/>
          <w:szCs w:val="22"/>
        </w:rPr>
        <w:t xml:space="preserve">, M. (2025). Rethinking sign language translation: The impact of signer dependence on model evaluation. En </w:t>
      </w:r>
      <w:r w:rsidRPr="003A18CA">
        <w:rPr>
          <w:b w:val="0"/>
          <w:bCs w:val="0"/>
          <w:i/>
          <w:iCs/>
          <w:color w:val="000000" w:themeColor="text1"/>
          <w:sz w:val="22"/>
          <w:szCs w:val="22"/>
        </w:rPr>
        <w:t>Findings of the Association for Computational Linguistics: EMNLP 2025</w:t>
      </w:r>
      <w:r w:rsidRPr="003A18CA">
        <w:rPr>
          <w:b w:val="0"/>
          <w:bCs w:val="0"/>
          <w:color w:val="000000" w:themeColor="text1"/>
          <w:sz w:val="22"/>
          <w:szCs w:val="22"/>
        </w:rPr>
        <w:t xml:space="preserve"> (pp. 18379–18391). Association for Computational Linguistics. </w:t>
      </w:r>
      <w:hyperlink r:id="rId17" w:history="1">
        <w:r w:rsidRPr="003A18CA">
          <w:rPr>
            <w:rStyle w:val="Hipervnculo"/>
            <w:b w:val="0"/>
            <w:bCs w:val="0"/>
            <w:sz w:val="22"/>
            <w:szCs w:val="22"/>
          </w:rPr>
          <w:t>https://doi.org/10.18653/v1/2025.findings-emnlp.997</w:t>
        </w:r>
      </w:hyperlink>
    </w:p>
    <w:p w14:paraId="0EED3946" w14:textId="77777777" w:rsidR="00037CB6" w:rsidRDefault="00037CB6" w:rsidP="00037CB6">
      <w:pPr>
        <w:pStyle w:val="Ttulo1"/>
        <w:spacing w:before="0" w:after="0" w:line="360" w:lineRule="auto"/>
        <w:jc w:val="left"/>
        <w:rPr>
          <w:b w:val="0"/>
          <w:bCs w:val="0"/>
          <w:color w:val="000000" w:themeColor="text1"/>
          <w:sz w:val="22"/>
          <w:szCs w:val="22"/>
        </w:rPr>
      </w:pPr>
    </w:p>
    <w:p w14:paraId="58436746" w14:textId="5F710C2E" w:rsidR="003A18CA" w:rsidRPr="003A18CA" w:rsidRDefault="003A18CA" w:rsidP="00037CB6">
      <w:pPr>
        <w:pStyle w:val="Ttulo1"/>
        <w:spacing w:before="0" w:after="0" w:line="360" w:lineRule="auto"/>
        <w:jc w:val="left"/>
        <w:rPr>
          <w:b w:val="0"/>
          <w:bCs w:val="0"/>
          <w:color w:val="000000" w:themeColor="text1"/>
          <w:sz w:val="22"/>
          <w:szCs w:val="22"/>
        </w:rPr>
      </w:pPr>
      <w:r w:rsidRPr="003A18CA">
        <w:rPr>
          <w:b w:val="0"/>
          <w:bCs w:val="0"/>
          <w:color w:val="000000" w:themeColor="text1"/>
          <w:sz w:val="22"/>
          <w:szCs w:val="22"/>
        </w:rPr>
        <w:t xml:space="preserve">Bragg, D., Koller, O., </w:t>
      </w:r>
      <w:proofErr w:type="spellStart"/>
      <w:r w:rsidRPr="003A18CA">
        <w:rPr>
          <w:b w:val="0"/>
          <w:bCs w:val="0"/>
          <w:color w:val="000000" w:themeColor="text1"/>
          <w:sz w:val="22"/>
          <w:szCs w:val="22"/>
        </w:rPr>
        <w:t>Bellard</w:t>
      </w:r>
      <w:proofErr w:type="spellEnd"/>
      <w:r w:rsidRPr="003A18CA">
        <w:rPr>
          <w:b w:val="0"/>
          <w:bCs w:val="0"/>
          <w:color w:val="000000" w:themeColor="text1"/>
          <w:sz w:val="22"/>
          <w:szCs w:val="22"/>
        </w:rPr>
        <w:t xml:space="preserve">, M., </w:t>
      </w:r>
      <w:proofErr w:type="spellStart"/>
      <w:r w:rsidRPr="003A18CA">
        <w:rPr>
          <w:b w:val="0"/>
          <w:bCs w:val="0"/>
          <w:color w:val="000000" w:themeColor="text1"/>
          <w:sz w:val="22"/>
          <w:szCs w:val="22"/>
        </w:rPr>
        <w:t>Berke</w:t>
      </w:r>
      <w:proofErr w:type="spellEnd"/>
      <w:r w:rsidRPr="003A18CA">
        <w:rPr>
          <w:b w:val="0"/>
          <w:bCs w:val="0"/>
          <w:color w:val="000000" w:themeColor="text1"/>
          <w:sz w:val="22"/>
          <w:szCs w:val="22"/>
        </w:rPr>
        <w:t xml:space="preserve">, L., Boudreault, P., </w:t>
      </w:r>
      <w:proofErr w:type="spellStart"/>
      <w:r w:rsidRPr="003A18CA">
        <w:rPr>
          <w:b w:val="0"/>
          <w:bCs w:val="0"/>
          <w:color w:val="000000" w:themeColor="text1"/>
          <w:sz w:val="22"/>
          <w:szCs w:val="22"/>
        </w:rPr>
        <w:t>Braffort</w:t>
      </w:r>
      <w:proofErr w:type="spellEnd"/>
      <w:r w:rsidRPr="003A18CA">
        <w:rPr>
          <w:b w:val="0"/>
          <w:bCs w:val="0"/>
          <w:color w:val="000000" w:themeColor="text1"/>
          <w:sz w:val="22"/>
          <w:szCs w:val="22"/>
        </w:rPr>
        <w:t xml:space="preserve">, A., Caselli, N., Huenerfauth, M., </w:t>
      </w:r>
      <w:proofErr w:type="spellStart"/>
      <w:r w:rsidRPr="003A18CA">
        <w:rPr>
          <w:b w:val="0"/>
          <w:bCs w:val="0"/>
          <w:color w:val="000000" w:themeColor="text1"/>
          <w:sz w:val="22"/>
          <w:szCs w:val="22"/>
        </w:rPr>
        <w:t>Kacorri</w:t>
      </w:r>
      <w:proofErr w:type="spellEnd"/>
      <w:r w:rsidRPr="003A18CA">
        <w:rPr>
          <w:b w:val="0"/>
          <w:bCs w:val="0"/>
          <w:color w:val="000000" w:themeColor="text1"/>
          <w:sz w:val="22"/>
          <w:szCs w:val="22"/>
        </w:rPr>
        <w:t xml:space="preserve">, H., Verhoef, T., Vogler, C., &amp; Morris, M. R. (2019). Sign language recognition, generation, and translation: An interdisciplinary perspective. En </w:t>
      </w:r>
      <w:r w:rsidRPr="003A18CA">
        <w:rPr>
          <w:b w:val="0"/>
          <w:bCs w:val="0"/>
          <w:i/>
          <w:iCs/>
          <w:color w:val="000000" w:themeColor="text1"/>
          <w:sz w:val="22"/>
          <w:szCs w:val="22"/>
        </w:rPr>
        <w:t>Proceedings of the 21st International ACM SIGACCESS Conference on Computers and Accessibility</w:t>
      </w:r>
      <w:r w:rsidRPr="003A18CA">
        <w:rPr>
          <w:b w:val="0"/>
          <w:bCs w:val="0"/>
          <w:color w:val="000000" w:themeColor="text1"/>
          <w:sz w:val="22"/>
          <w:szCs w:val="22"/>
        </w:rPr>
        <w:t xml:space="preserve"> (pp. 16–31). Association for Computing Machinery. </w:t>
      </w:r>
      <w:hyperlink r:id="rId18" w:history="1">
        <w:r w:rsidRPr="003A18CA">
          <w:rPr>
            <w:rStyle w:val="Hipervnculo"/>
            <w:b w:val="0"/>
            <w:bCs w:val="0"/>
            <w:sz w:val="22"/>
            <w:szCs w:val="22"/>
          </w:rPr>
          <w:t>https://doi.org/10.1145/3308561.3353774</w:t>
        </w:r>
      </w:hyperlink>
    </w:p>
    <w:p w14:paraId="479115C1" w14:textId="77777777" w:rsidR="00037CB6" w:rsidRDefault="00037CB6" w:rsidP="00037CB6">
      <w:pPr>
        <w:pStyle w:val="Ttulo1"/>
        <w:spacing w:before="0" w:after="0" w:line="360" w:lineRule="auto"/>
        <w:jc w:val="left"/>
        <w:rPr>
          <w:b w:val="0"/>
          <w:bCs w:val="0"/>
          <w:color w:val="000000" w:themeColor="text1"/>
          <w:sz w:val="22"/>
          <w:szCs w:val="22"/>
        </w:rPr>
      </w:pPr>
    </w:p>
    <w:p w14:paraId="2CDDC14C" w14:textId="3DBAEFDF" w:rsidR="003A18CA" w:rsidRPr="003A18CA" w:rsidRDefault="003A18CA" w:rsidP="00037CB6">
      <w:pPr>
        <w:pStyle w:val="Ttulo1"/>
        <w:spacing w:before="0" w:after="0" w:line="360" w:lineRule="auto"/>
        <w:jc w:val="left"/>
        <w:rPr>
          <w:b w:val="0"/>
          <w:bCs w:val="0"/>
          <w:color w:val="000000" w:themeColor="text1"/>
          <w:sz w:val="22"/>
          <w:szCs w:val="22"/>
        </w:rPr>
      </w:pPr>
      <w:r w:rsidRPr="003A18CA">
        <w:rPr>
          <w:b w:val="0"/>
          <w:bCs w:val="0"/>
          <w:color w:val="000000" w:themeColor="text1"/>
          <w:sz w:val="22"/>
          <w:szCs w:val="22"/>
        </w:rPr>
        <w:t xml:space="preserve">Bragg, D., Koller, O., Caselli, N., &amp; Thies, W. (2020). Exploring collection of sign language datasets: Privacy, participation, and model performance. En </w:t>
      </w:r>
      <w:r w:rsidRPr="003A18CA">
        <w:rPr>
          <w:b w:val="0"/>
          <w:bCs w:val="0"/>
          <w:i/>
          <w:iCs/>
          <w:color w:val="000000" w:themeColor="text1"/>
          <w:sz w:val="22"/>
          <w:szCs w:val="22"/>
        </w:rPr>
        <w:t>Proceedings of the 22nd International ACM SIGACCESS Conference on Computers and Accessibility</w:t>
      </w:r>
      <w:r w:rsidRPr="003A18CA">
        <w:rPr>
          <w:b w:val="0"/>
          <w:bCs w:val="0"/>
          <w:color w:val="000000" w:themeColor="text1"/>
          <w:sz w:val="22"/>
          <w:szCs w:val="22"/>
        </w:rPr>
        <w:t xml:space="preserve"> (</w:t>
      </w:r>
      <w:proofErr w:type="spellStart"/>
      <w:r w:rsidRPr="003A18CA">
        <w:rPr>
          <w:b w:val="0"/>
          <w:bCs w:val="0"/>
          <w:color w:val="000000" w:themeColor="text1"/>
          <w:sz w:val="22"/>
          <w:szCs w:val="22"/>
        </w:rPr>
        <w:t>artículo</w:t>
      </w:r>
      <w:proofErr w:type="spellEnd"/>
      <w:r w:rsidRPr="003A18CA">
        <w:rPr>
          <w:b w:val="0"/>
          <w:bCs w:val="0"/>
          <w:color w:val="000000" w:themeColor="text1"/>
          <w:sz w:val="22"/>
          <w:szCs w:val="22"/>
        </w:rPr>
        <w:t xml:space="preserve"> 33, pp. 1–14). Association for Computing Machinery. </w:t>
      </w:r>
      <w:hyperlink r:id="rId19" w:history="1">
        <w:r w:rsidRPr="003A18CA">
          <w:rPr>
            <w:rStyle w:val="Hipervnculo"/>
            <w:b w:val="0"/>
            <w:bCs w:val="0"/>
            <w:sz w:val="22"/>
            <w:szCs w:val="22"/>
          </w:rPr>
          <w:t>https://doi.org/10.1145/3373625.3417024</w:t>
        </w:r>
      </w:hyperlink>
    </w:p>
    <w:p w14:paraId="234EA41A" w14:textId="77777777" w:rsidR="00037CB6" w:rsidRDefault="00037CB6" w:rsidP="00037CB6">
      <w:pPr>
        <w:pStyle w:val="Ttulo1"/>
        <w:spacing w:before="0" w:after="0" w:line="360" w:lineRule="auto"/>
        <w:jc w:val="left"/>
        <w:rPr>
          <w:b w:val="0"/>
          <w:bCs w:val="0"/>
          <w:color w:val="000000" w:themeColor="text1"/>
          <w:sz w:val="22"/>
          <w:szCs w:val="22"/>
        </w:rPr>
      </w:pPr>
    </w:p>
    <w:p w14:paraId="524D446B" w14:textId="23FC5B7E" w:rsidR="003A18CA" w:rsidRPr="003A18CA" w:rsidRDefault="003A18CA" w:rsidP="00037CB6">
      <w:pPr>
        <w:pStyle w:val="Ttulo1"/>
        <w:spacing w:before="0" w:after="0" w:line="360" w:lineRule="auto"/>
        <w:jc w:val="left"/>
        <w:rPr>
          <w:b w:val="0"/>
          <w:bCs w:val="0"/>
          <w:color w:val="000000" w:themeColor="text1"/>
          <w:sz w:val="22"/>
          <w:szCs w:val="22"/>
          <w:lang w:val="es-BO"/>
        </w:rPr>
      </w:pPr>
      <w:r w:rsidRPr="003A18CA">
        <w:rPr>
          <w:b w:val="0"/>
          <w:bCs w:val="0"/>
          <w:color w:val="000000" w:themeColor="text1"/>
          <w:sz w:val="22"/>
          <w:szCs w:val="22"/>
        </w:rPr>
        <w:t xml:space="preserve">Carney, M., Webster, B., Alvarado, I., Phillips, K., Howell, N., Griffith, J., </w:t>
      </w:r>
      <w:proofErr w:type="spellStart"/>
      <w:r w:rsidRPr="003A18CA">
        <w:rPr>
          <w:b w:val="0"/>
          <w:bCs w:val="0"/>
          <w:color w:val="000000" w:themeColor="text1"/>
          <w:sz w:val="22"/>
          <w:szCs w:val="22"/>
        </w:rPr>
        <w:t>Jongejan</w:t>
      </w:r>
      <w:proofErr w:type="spellEnd"/>
      <w:r w:rsidRPr="003A18CA">
        <w:rPr>
          <w:b w:val="0"/>
          <w:bCs w:val="0"/>
          <w:color w:val="000000" w:themeColor="text1"/>
          <w:sz w:val="22"/>
          <w:szCs w:val="22"/>
        </w:rPr>
        <w:t xml:space="preserve">, J., </w:t>
      </w:r>
      <w:proofErr w:type="spellStart"/>
      <w:r w:rsidRPr="003A18CA">
        <w:rPr>
          <w:b w:val="0"/>
          <w:bCs w:val="0"/>
          <w:color w:val="000000" w:themeColor="text1"/>
          <w:sz w:val="22"/>
          <w:szCs w:val="22"/>
        </w:rPr>
        <w:t>Pitaru</w:t>
      </w:r>
      <w:proofErr w:type="spellEnd"/>
      <w:r w:rsidRPr="003A18CA">
        <w:rPr>
          <w:b w:val="0"/>
          <w:bCs w:val="0"/>
          <w:color w:val="000000" w:themeColor="text1"/>
          <w:sz w:val="22"/>
          <w:szCs w:val="22"/>
        </w:rPr>
        <w:t xml:space="preserve">, A., &amp; Chen, A. (2020). Teachable Machine: Approachable web-based tool for exploring machine learning classification. En </w:t>
      </w:r>
      <w:r w:rsidRPr="003A18CA">
        <w:rPr>
          <w:b w:val="0"/>
          <w:bCs w:val="0"/>
          <w:i/>
          <w:iCs/>
          <w:color w:val="000000" w:themeColor="text1"/>
          <w:sz w:val="22"/>
          <w:szCs w:val="22"/>
        </w:rPr>
        <w:t>Extended Abstracts of the 2020 CHI Conference on Human Factors in Computing Systems</w:t>
      </w:r>
      <w:r w:rsidRPr="003A18CA">
        <w:rPr>
          <w:b w:val="0"/>
          <w:bCs w:val="0"/>
          <w:color w:val="000000" w:themeColor="text1"/>
          <w:sz w:val="22"/>
          <w:szCs w:val="22"/>
        </w:rPr>
        <w:t xml:space="preserve"> (pp. 1–8). </w:t>
      </w:r>
      <w:proofErr w:type="spellStart"/>
      <w:r w:rsidRPr="003A18CA">
        <w:rPr>
          <w:b w:val="0"/>
          <w:bCs w:val="0"/>
          <w:color w:val="000000" w:themeColor="text1"/>
          <w:sz w:val="22"/>
          <w:szCs w:val="22"/>
          <w:lang w:val="es-BO"/>
        </w:rPr>
        <w:t>Association</w:t>
      </w:r>
      <w:proofErr w:type="spellEnd"/>
      <w:r w:rsidRPr="003A18CA">
        <w:rPr>
          <w:b w:val="0"/>
          <w:bCs w:val="0"/>
          <w:color w:val="000000" w:themeColor="text1"/>
          <w:sz w:val="22"/>
          <w:szCs w:val="22"/>
          <w:lang w:val="es-BO"/>
        </w:rPr>
        <w:t xml:space="preserve"> </w:t>
      </w:r>
      <w:proofErr w:type="spellStart"/>
      <w:r w:rsidRPr="003A18CA">
        <w:rPr>
          <w:b w:val="0"/>
          <w:bCs w:val="0"/>
          <w:color w:val="000000" w:themeColor="text1"/>
          <w:sz w:val="22"/>
          <w:szCs w:val="22"/>
          <w:lang w:val="es-BO"/>
        </w:rPr>
        <w:t>for</w:t>
      </w:r>
      <w:proofErr w:type="spellEnd"/>
      <w:r w:rsidRPr="003A18CA">
        <w:rPr>
          <w:b w:val="0"/>
          <w:bCs w:val="0"/>
          <w:color w:val="000000" w:themeColor="text1"/>
          <w:sz w:val="22"/>
          <w:szCs w:val="22"/>
          <w:lang w:val="es-BO"/>
        </w:rPr>
        <w:t xml:space="preserve"> Computing </w:t>
      </w:r>
      <w:proofErr w:type="spellStart"/>
      <w:r w:rsidRPr="003A18CA">
        <w:rPr>
          <w:b w:val="0"/>
          <w:bCs w:val="0"/>
          <w:color w:val="000000" w:themeColor="text1"/>
          <w:sz w:val="22"/>
          <w:szCs w:val="22"/>
          <w:lang w:val="es-BO"/>
        </w:rPr>
        <w:t>Machinery</w:t>
      </w:r>
      <w:proofErr w:type="spellEnd"/>
      <w:r w:rsidRPr="003A18CA">
        <w:rPr>
          <w:b w:val="0"/>
          <w:bCs w:val="0"/>
          <w:color w:val="000000" w:themeColor="text1"/>
          <w:sz w:val="22"/>
          <w:szCs w:val="22"/>
          <w:lang w:val="es-BO"/>
        </w:rPr>
        <w:t xml:space="preserve">. </w:t>
      </w:r>
      <w:hyperlink r:id="rId20" w:history="1">
        <w:r w:rsidRPr="003A18CA">
          <w:rPr>
            <w:rStyle w:val="Hipervnculo"/>
            <w:b w:val="0"/>
            <w:bCs w:val="0"/>
            <w:sz w:val="22"/>
            <w:szCs w:val="22"/>
            <w:lang w:val="es-BO"/>
          </w:rPr>
          <w:t>https://doi.org/10.1145/3334480.3382839</w:t>
        </w:r>
      </w:hyperlink>
    </w:p>
    <w:p w14:paraId="0D09EF59" w14:textId="77777777" w:rsidR="00037CB6" w:rsidRDefault="00037CB6" w:rsidP="00037CB6">
      <w:pPr>
        <w:pStyle w:val="Ttulo1"/>
        <w:spacing w:before="0" w:after="0" w:line="360" w:lineRule="auto"/>
        <w:jc w:val="left"/>
        <w:rPr>
          <w:b w:val="0"/>
          <w:bCs w:val="0"/>
          <w:color w:val="000000" w:themeColor="text1"/>
          <w:sz w:val="22"/>
          <w:szCs w:val="22"/>
          <w:lang w:val="es-BO"/>
        </w:rPr>
      </w:pPr>
    </w:p>
    <w:p w14:paraId="7946A578" w14:textId="1AFA3D2F" w:rsidR="003A18CA" w:rsidRPr="003A18CA" w:rsidRDefault="003A18CA" w:rsidP="00037CB6">
      <w:pPr>
        <w:pStyle w:val="Ttulo1"/>
        <w:spacing w:before="0" w:after="0" w:line="360" w:lineRule="auto"/>
        <w:jc w:val="left"/>
        <w:rPr>
          <w:b w:val="0"/>
          <w:bCs w:val="0"/>
          <w:color w:val="000000" w:themeColor="text1"/>
          <w:sz w:val="22"/>
          <w:szCs w:val="22"/>
          <w:lang w:val="es-BO"/>
        </w:rPr>
      </w:pPr>
      <w:r w:rsidRPr="003A18CA">
        <w:rPr>
          <w:b w:val="0"/>
          <w:bCs w:val="0"/>
          <w:color w:val="000000" w:themeColor="text1"/>
          <w:sz w:val="22"/>
          <w:szCs w:val="22"/>
          <w:lang w:val="es-BO"/>
        </w:rPr>
        <w:t xml:space="preserve">Organización Mundial de la Salud. (2026, 3 de marzo). </w:t>
      </w:r>
      <w:r w:rsidRPr="003A18CA">
        <w:rPr>
          <w:b w:val="0"/>
          <w:bCs w:val="0"/>
          <w:i/>
          <w:iCs/>
          <w:color w:val="000000" w:themeColor="text1"/>
          <w:sz w:val="22"/>
          <w:szCs w:val="22"/>
          <w:lang w:val="es-BO"/>
        </w:rPr>
        <w:t>Sordera y pérdida de la audición</w:t>
      </w:r>
      <w:r w:rsidRPr="003A18CA">
        <w:rPr>
          <w:b w:val="0"/>
          <w:bCs w:val="0"/>
          <w:color w:val="000000" w:themeColor="text1"/>
          <w:sz w:val="22"/>
          <w:szCs w:val="22"/>
          <w:lang w:val="es-BO"/>
        </w:rPr>
        <w:t xml:space="preserve">. </w:t>
      </w:r>
      <w:hyperlink r:id="rId21" w:history="1">
        <w:r w:rsidRPr="003A18CA">
          <w:rPr>
            <w:rStyle w:val="Hipervnculo"/>
            <w:b w:val="0"/>
            <w:bCs w:val="0"/>
            <w:sz w:val="22"/>
            <w:szCs w:val="22"/>
            <w:lang w:val="es-BO"/>
          </w:rPr>
          <w:t>https://www.who.int/es/news-room/fact-sheets/detail/deafness-and-hearing-loss</w:t>
        </w:r>
      </w:hyperlink>
    </w:p>
    <w:p w14:paraId="2646DC50" w14:textId="77777777" w:rsidR="003A18CA" w:rsidRPr="003A18CA" w:rsidRDefault="003A18CA" w:rsidP="00037CB6">
      <w:pPr>
        <w:pStyle w:val="Ttulo1"/>
        <w:spacing w:before="0" w:after="0" w:line="360" w:lineRule="auto"/>
        <w:jc w:val="left"/>
        <w:rPr>
          <w:b w:val="0"/>
          <w:bCs w:val="0"/>
          <w:color w:val="000000" w:themeColor="text1"/>
          <w:sz w:val="22"/>
          <w:szCs w:val="22"/>
        </w:rPr>
      </w:pPr>
      <w:proofErr w:type="spellStart"/>
      <w:r w:rsidRPr="003A18CA">
        <w:rPr>
          <w:b w:val="0"/>
          <w:bCs w:val="0"/>
          <w:color w:val="000000" w:themeColor="text1"/>
          <w:sz w:val="22"/>
          <w:szCs w:val="22"/>
          <w:lang w:val="es-BO"/>
        </w:rPr>
        <w:lastRenderedPageBreak/>
        <w:t>Rastgoo</w:t>
      </w:r>
      <w:proofErr w:type="spellEnd"/>
      <w:r w:rsidRPr="003A18CA">
        <w:rPr>
          <w:b w:val="0"/>
          <w:bCs w:val="0"/>
          <w:color w:val="000000" w:themeColor="text1"/>
          <w:sz w:val="22"/>
          <w:szCs w:val="22"/>
          <w:lang w:val="es-BO"/>
        </w:rPr>
        <w:t xml:space="preserve">, R., </w:t>
      </w:r>
      <w:proofErr w:type="spellStart"/>
      <w:r w:rsidRPr="003A18CA">
        <w:rPr>
          <w:b w:val="0"/>
          <w:bCs w:val="0"/>
          <w:color w:val="000000" w:themeColor="text1"/>
          <w:sz w:val="22"/>
          <w:szCs w:val="22"/>
          <w:lang w:val="es-BO"/>
        </w:rPr>
        <w:t>Kiani</w:t>
      </w:r>
      <w:proofErr w:type="spellEnd"/>
      <w:r w:rsidRPr="003A18CA">
        <w:rPr>
          <w:b w:val="0"/>
          <w:bCs w:val="0"/>
          <w:color w:val="000000" w:themeColor="text1"/>
          <w:sz w:val="22"/>
          <w:szCs w:val="22"/>
          <w:lang w:val="es-BO"/>
        </w:rPr>
        <w:t xml:space="preserve">, K., &amp; Escalera, S. (2021). </w:t>
      </w:r>
      <w:r w:rsidRPr="003A18CA">
        <w:rPr>
          <w:b w:val="0"/>
          <w:bCs w:val="0"/>
          <w:color w:val="000000" w:themeColor="text1"/>
          <w:sz w:val="22"/>
          <w:szCs w:val="22"/>
        </w:rPr>
        <w:t xml:space="preserve">Sign language recognition: A deep survey. </w:t>
      </w:r>
      <w:r w:rsidRPr="003A18CA">
        <w:rPr>
          <w:b w:val="0"/>
          <w:bCs w:val="0"/>
          <w:i/>
          <w:iCs/>
          <w:color w:val="000000" w:themeColor="text1"/>
          <w:sz w:val="22"/>
          <w:szCs w:val="22"/>
        </w:rPr>
        <w:t>Expert Systems with Applications, 164</w:t>
      </w:r>
      <w:r w:rsidRPr="003A18CA">
        <w:rPr>
          <w:b w:val="0"/>
          <w:bCs w:val="0"/>
          <w:color w:val="000000" w:themeColor="text1"/>
          <w:sz w:val="22"/>
          <w:szCs w:val="22"/>
        </w:rPr>
        <w:t xml:space="preserve">, 113794. </w:t>
      </w:r>
      <w:hyperlink r:id="rId22" w:history="1">
        <w:r w:rsidRPr="003A18CA">
          <w:rPr>
            <w:rStyle w:val="Hipervnculo"/>
            <w:b w:val="0"/>
            <w:bCs w:val="0"/>
            <w:sz w:val="22"/>
            <w:szCs w:val="22"/>
          </w:rPr>
          <w:t>https://doi.org/10.1016/j.eswa.2020.113794</w:t>
        </w:r>
      </w:hyperlink>
    </w:p>
    <w:p w14:paraId="325C7836" w14:textId="77777777" w:rsidR="00037CB6" w:rsidRDefault="00037CB6" w:rsidP="00037CB6">
      <w:pPr>
        <w:pStyle w:val="Ttulo1"/>
        <w:spacing w:before="0" w:after="0" w:line="360" w:lineRule="auto"/>
        <w:jc w:val="left"/>
        <w:rPr>
          <w:b w:val="0"/>
          <w:bCs w:val="0"/>
          <w:color w:val="000000" w:themeColor="text1"/>
          <w:sz w:val="22"/>
          <w:szCs w:val="22"/>
        </w:rPr>
      </w:pPr>
    </w:p>
    <w:p w14:paraId="077EBC50" w14:textId="512FD072" w:rsidR="003A18CA" w:rsidRPr="003A18CA" w:rsidRDefault="003A18CA" w:rsidP="00037CB6">
      <w:pPr>
        <w:pStyle w:val="Ttulo1"/>
        <w:spacing w:before="0" w:after="0" w:line="360" w:lineRule="auto"/>
        <w:jc w:val="left"/>
        <w:rPr>
          <w:b w:val="0"/>
          <w:bCs w:val="0"/>
          <w:color w:val="000000" w:themeColor="text1"/>
          <w:sz w:val="22"/>
          <w:szCs w:val="22"/>
        </w:rPr>
      </w:pPr>
      <w:proofErr w:type="spellStart"/>
      <w:r w:rsidRPr="003A18CA">
        <w:rPr>
          <w:b w:val="0"/>
          <w:bCs w:val="0"/>
          <w:color w:val="000000" w:themeColor="text1"/>
          <w:sz w:val="22"/>
          <w:szCs w:val="22"/>
        </w:rPr>
        <w:t>Sadeddine</w:t>
      </w:r>
      <w:proofErr w:type="spellEnd"/>
      <w:r w:rsidRPr="003A18CA">
        <w:rPr>
          <w:b w:val="0"/>
          <w:bCs w:val="0"/>
          <w:color w:val="000000" w:themeColor="text1"/>
          <w:sz w:val="22"/>
          <w:szCs w:val="22"/>
        </w:rPr>
        <w:t xml:space="preserve">, K., </w:t>
      </w:r>
      <w:proofErr w:type="spellStart"/>
      <w:r w:rsidRPr="003A18CA">
        <w:rPr>
          <w:b w:val="0"/>
          <w:bCs w:val="0"/>
          <w:color w:val="000000" w:themeColor="text1"/>
          <w:sz w:val="22"/>
          <w:szCs w:val="22"/>
        </w:rPr>
        <w:t>Chelali</w:t>
      </w:r>
      <w:proofErr w:type="spellEnd"/>
      <w:r w:rsidRPr="003A18CA">
        <w:rPr>
          <w:b w:val="0"/>
          <w:bCs w:val="0"/>
          <w:color w:val="000000" w:themeColor="text1"/>
          <w:sz w:val="22"/>
          <w:szCs w:val="22"/>
        </w:rPr>
        <w:t xml:space="preserve">, F. Z., </w:t>
      </w:r>
      <w:proofErr w:type="spellStart"/>
      <w:r w:rsidRPr="003A18CA">
        <w:rPr>
          <w:b w:val="0"/>
          <w:bCs w:val="0"/>
          <w:color w:val="000000" w:themeColor="text1"/>
          <w:sz w:val="22"/>
          <w:szCs w:val="22"/>
        </w:rPr>
        <w:t>Djeradi</w:t>
      </w:r>
      <w:proofErr w:type="spellEnd"/>
      <w:r w:rsidRPr="003A18CA">
        <w:rPr>
          <w:b w:val="0"/>
          <w:bCs w:val="0"/>
          <w:color w:val="000000" w:themeColor="text1"/>
          <w:sz w:val="22"/>
          <w:szCs w:val="22"/>
        </w:rPr>
        <w:t xml:space="preserve">, R., </w:t>
      </w:r>
      <w:proofErr w:type="spellStart"/>
      <w:r w:rsidRPr="003A18CA">
        <w:rPr>
          <w:b w:val="0"/>
          <w:bCs w:val="0"/>
          <w:color w:val="000000" w:themeColor="text1"/>
          <w:sz w:val="22"/>
          <w:szCs w:val="22"/>
        </w:rPr>
        <w:t>Djeradi</w:t>
      </w:r>
      <w:proofErr w:type="spellEnd"/>
      <w:r w:rsidRPr="003A18CA">
        <w:rPr>
          <w:b w:val="0"/>
          <w:bCs w:val="0"/>
          <w:color w:val="000000" w:themeColor="text1"/>
          <w:sz w:val="22"/>
          <w:szCs w:val="22"/>
        </w:rPr>
        <w:t xml:space="preserve">, A., &amp; </w:t>
      </w:r>
      <w:proofErr w:type="spellStart"/>
      <w:r w:rsidRPr="003A18CA">
        <w:rPr>
          <w:b w:val="0"/>
          <w:bCs w:val="0"/>
          <w:color w:val="000000" w:themeColor="text1"/>
          <w:sz w:val="22"/>
          <w:szCs w:val="22"/>
        </w:rPr>
        <w:t>Benabderrahmane</w:t>
      </w:r>
      <w:proofErr w:type="spellEnd"/>
      <w:r w:rsidRPr="003A18CA">
        <w:rPr>
          <w:b w:val="0"/>
          <w:bCs w:val="0"/>
          <w:color w:val="000000" w:themeColor="text1"/>
          <w:sz w:val="22"/>
          <w:szCs w:val="22"/>
        </w:rPr>
        <w:t xml:space="preserve">, S. (2021). Recognition of user-dependent and independent static hand gestures: Application to sign language. </w:t>
      </w:r>
      <w:r w:rsidRPr="003A18CA">
        <w:rPr>
          <w:b w:val="0"/>
          <w:bCs w:val="0"/>
          <w:i/>
          <w:iCs/>
          <w:color w:val="000000" w:themeColor="text1"/>
          <w:sz w:val="22"/>
          <w:szCs w:val="22"/>
        </w:rPr>
        <w:t>Journal of Visual Communication and Image Representation, 79</w:t>
      </w:r>
      <w:r w:rsidRPr="003A18CA">
        <w:rPr>
          <w:b w:val="0"/>
          <w:bCs w:val="0"/>
          <w:color w:val="000000" w:themeColor="text1"/>
          <w:sz w:val="22"/>
          <w:szCs w:val="22"/>
        </w:rPr>
        <w:t xml:space="preserve">, 103193. </w:t>
      </w:r>
      <w:hyperlink r:id="rId23" w:history="1">
        <w:r w:rsidRPr="003A18CA">
          <w:rPr>
            <w:rStyle w:val="Hipervnculo"/>
            <w:b w:val="0"/>
            <w:bCs w:val="0"/>
            <w:sz w:val="22"/>
            <w:szCs w:val="22"/>
          </w:rPr>
          <w:t>https://doi.org/10.1016/j.jvcir.2021.103193</w:t>
        </w:r>
      </w:hyperlink>
    </w:p>
    <w:p w14:paraId="630B922F" w14:textId="77777777" w:rsidR="00037CB6" w:rsidRDefault="00037CB6" w:rsidP="00037CB6">
      <w:pPr>
        <w:pStyle w:val="Ttulo1"/>
        <w:spacing w:before="0" w:after="0" w:line="360" w:lineRule="auto"/>
        <w:jc w:val="left"/>
        <w:rPr>
          <w:b w:val="0"/>
          <w:bCs w:val="0"/>
          <w:color w:val="000000" w:themeColor="text1"/>
          <w:sz w:val="22"/>
          <w:szCs w:val="22"/>
        </w:rPr>
      </w:pPr>
    </w:p>
    <w:p w14:paraId="240AF4F9" w14:textId="207C7E72" w:rsidR="003A18CA" w:rsidRPr="003A18CA" w:rsidRDefault="003A18CA" w:rsidP="00037CB6">
      <w:pPr>
        <w:pStyle w:val="Ttulo1"/>
        <w:spacing w:before="0" w:after="0" w:line="360" w:lineRule="auto"/>
        <w:jc w:val="left"/>
        <w:rPr>
          <w:b w:val="0"/>
          <w:bCs w:val="0"/>
          <w:color w:val="000000" w:themeColor="text1"/>
          <w:sz w:val="22"/>
          <w:szCs w:val="22"/>
          <w:lang w:val="es-BO"/>
        </w:rPr>
      </w:pPr>
      <w:r w:rsidRPr="003A18CA">
        <w:rPr>
          <w:b w:val="0"/>
          <w:bCs w:val="0"/>
          <w:color w:val="000000" w:themeColor="text1"/>
          <w:sz w:val="22"/>
          <w:szCs w:val="22"/>
        </w:rPr>
        <w:t xml:space="preserve">Wali, A., Shariq, R., Shoaib, S., Amir, S., &amp; Farhan, A. A. (2023). Recent progress in sign language recognition: A review. </w:t>
      </w:r>
      <w:r w:rsidRPr="003A18CA">
        <w:rPr>
          <w:b w:val="0"/>
          <w:bCs w:val="0"/>
          <w:i/>
          <w:iCs/>
          <w:color w:val="000000" w:themeColor="text1"/>
          <w:sz w:val="22"/>
          <w:szCs w:val="22"/>
        </w:rPr>
        <w:t>Machine Vision and Applications, 34</w:t>
      </w:r>
      <w:r w:rsidRPr="003A18CA">
        <w:rPr>
          <w:b w:val="0"/>
          <w:bCs w:val="0"/>
          <w:color w:val="000000" w:themeColor="text1"/>
          <w:sz w:val="22"/>
          <w:szCs w:val="22"/>
        </w:rPr>
        <w:t xml:space="preserve">, </w:t>
      </w:r>
      <w:proofErr w:type="spellStart"/>
      <w:r w:rsidRPr="003A18CA">
        <w:rPr>
          <w:b w:val="0"/>
          <w:bCs w:val="0"/>
          <w:color w:val="000000" w:themeColor="text1"/>
          <w:sz w:val="22"/>
          <w:szCs w:val="22"/>
        </w:rPr>
        <w:t>artículo</w:t>
      </w:r>
      <w:proofErr w:type="spellEnd"/>
      <w:r w:rsidRPr="003A18CA">
        <w:rPr>
          <w:b w:val="0"/>
          <w:bCs w:val="0"/>
          <w:color w:val="000000" w:themeColor="text1"/>
          <w:sz w:val="22"/>
          <w:szCs w:val="22"/>
        </w:rPr>
        <w:t xml:space="preserve"> 127. </w:t>
      </w:r>
      <w:hyperlink r:id="rId24" w:history="1">
        <w:r w:rsidRPr="003A18CA">
          <w:rPr>
            <w:rStyle w:val="Hipervnculo"/>
            <w:b w:val="0"/>
            <w:bCs w:val="0"/>
            <w:sz w:val="22"/>
            <w:szCs w:val="22"/>
            <w:lang w:val="es-BO"/>
          </w:rPr>
          <w:t>https://doi.org/10.1007/s00138-023-01479-y</w:t>
        </w:r>
      </w:hyperlink>
    </w:p>
    <w:p w14:paraId="770F471A" w14:textId="7591E48E" w:rsidR="00737FB0" w:rsidRPr="003749E0" w:rsidRDefault="00737FB0" w:rsidP="00037CB6">
      <w:pPr>
        <w:pStyle w:val="Ttulo1"/>
        <w:spacing w:line="360" w:lineRule="auto"/>
        <w:jc w:val="left"/>
        <w:rPr>
          <w:sz w:val="22"/>
          <w:szCs w:val="22"/>
          <w:lang w:val="es-BO"/>
        </w:rPr>
      </w:pPr>
      <w:r w:rsidRPr="003749E0">
        <w:rPr>
          <w:sz w:val="22"/>
          <w:szCs w:val="22"/>
          <w:lang w:val="es-BO"/>
        </w:rPr>
        <w:t>Sobre</w:t>
      </w:r>
      <w:r w:rsidRPr="003749E0">
        <w:rPr>
          <w:spacing w:val="-3"/>
          <w:sz w:val="22"/>
          <w:szCs w:val="22"/>
          <w:lang w:val="es-BO"/>
        </w:rPr>
        <w:t xml:space="preserve"> </w:t>
      </w:r>
      <w:r w:rsidRPr="003749E0">
        <w:rPr>
          <w:sz w:val="22"/>
          <w:szCs w:val="22"/>
          <w:lang w:val="es-BO"/>
        </w:rPr>
        <w:t>el</w:t>
      </w:r>
      <w:r w:rsidRPr="003749E0">
        <w:rPr>
          <w:spacing w:val="-3"/>
          <w:sz w:val="22"/>
          <w:szCs w:val="22"/>
          <w:lang w:val="es-BO"/>
        </w:rPr>
        <w:t xml:space="preserve"> </w:t>
      </w:r>
      <w:r w:rsidRPr="003749E0">
        <w:rPr>
          <w:sz w:val="22"/>
          <w:szCs w:val="22"/>
          <w:lang w:val="es-BO"/>
        </w:rPr>
        <w:t>autor</w:t>
      </w:r>
      <w:r w:rsidRPr="003749E0">
        <w:rPr>
          <w:spacing w:val="-5"/>
          <w:sz w:val="22"/>
          <w:szCs w:val="22"/>
          <w:lang w:val="es-BO"/>
        </w:rPr>
        <w:t xml:space="preserve"> </w:t>
      </w:r>
    </w:p>
    <w:p w14:paraId="03D2CD03" w14:textId="7DCA826D" w:rsidR="003A18CA" w:rsidRPr="003749E0" w:rsidRDefault="003A18CA" w:rsidP="00037CB6">
      <w:pPr>
        <w:pStyle w:val="Ttulo1"/>
        <w:spacing w:line="360" w:lineRule="auto"/>
        <w:jc w:val="left"/>
        <w:rPr>
          <w:rFonts w:eastAsia="Arial MT"/>
          <w:b w:val="0"/>
          <w:bCs w:val="0"/>
          <w:sz w:val="22"/>
          <w:szCs w:val="22"/>
          <w:lang w:val="es-ES"/>
        </w:rPr>
      </w:pPr>
      <w:bookmarkStart w:id="10" w:name="Escribir_un_breve_párrafo_de_4_o_5_línea"/>
      <w:bookmarkEnd w:id="10"/>
      <w:r w:rsidRPr="003749E0">
        <w:rPr>
          <w:rFonts w:eastAsia="Arial MT"/>
          <w:b w:val="0"/>
          <w:bCs w:val="0"/>
          <w:sz w:val="22"/>
          <w:szCs w:val="22"/>
          <w:lang w:val="es-ES"/>
        </w:rPr>
        <w:t>Diego Andrade Canedo</w:t>
      </w:r>
      <w:r w:rsidRPr="003749E0">
        <w:rPr>
          <w:rFonts w:eastAsia="Arial MT"/>
          <w:b w:val="0"/>
          <w:bCs w:val="0"/>
          <w:sz w:val="22"/>
          <w:szCs w:val="22"/>
          <w:lang w:val="es-ES"/>
        </w:rPr>
        <w:t xml:space="preserve"> es estudiante de la carrera de Ingeniería en Inteligencia Artificial de la Universidad Católica Boliviana</w:t>
      </w:r>
      <w:r w:rsidR="003749E0">
        <w:rPr>
          <w:rFonts w:eastAsia="Arial MT"/>
          <w:b w:val="0"/>
          <w:bCs w:val="0"/>
          <w:sz w:val="22"/>
          <w:szCs w:val="22"/>
          <w:lang w:val="es-ES"/>
        </w:rPr>
        <w:t xml:space="preserve"> San Pablo</w:t>
      </w:r>
      <w:r w:rsidRPr="003749E0">
        <w:rPr>
          <w:rFonts w:eastAsia="Arial MT"/>
          <w:b w:val="0"/>
          <w:bCs w:val="0"/>
          <w:sz w:val="22"/>
          <w:szCs w:val="22"/>
          <w:lang w:val="es-ES"/>
        </w:rPr>
        <w:t xml:space="preserve">. Durante su formación académica ha desarrollado proyectos relacionados con la programación, el aprendizaje automático y el uso de herramientas tecnológicas. Entre sus trabajos se encuentra </w:t>
      </w:r>
      <w:proofErr w:type="spellStart"/>
      <w:r w:rsidRPr="003749E0">
        <w:rPr>
          <w:rFonts w:eastAsia="Arial MT"/>
          <w:b w:val="0"/>
          <w:bCs w:val="0"/>
          <w:sz w:val="22"/>
          <w:szCs w:val="22"/>
          <w:lang w:val="es-ES"/>
        </w:rPr>
        <w:t>SignBridge</w:t>
      </w:r>
      <w:proofErr w:type="spellEnd"/>
      <w:r w:rsidRPr="003749E0">
        <w:rPr>
          <w:rFonts w:eastAsia="Arial MT"/>
          <w:b w:val="0"/>
          <w:bCs w:val="0"/>
          <w:sz w:val="22"/>
          <w:szCs w:val="22"/>
          <w:lang w:val="es-ES"/>
        </w:rPr>
        <w:t xml:space="preserve">, una aplicación web orientada al reconocimiento de gestos manuales mediante inteligencia artificial. </w:t>
      </w:r>
    </w:p>
    <w:p w14:paraId="1974F5CA" w14:textId="77777777" w:rsidR="007219B6" w:rsidRPr="003749E0" w:rsidRDefault="00737FB0" w:rsidP="00037CB6">
      <w:pPr>
        <w:pStyle w:val="Ttulo1"/>
        <w:spacing w:line="360" w:lineRule="auto"/>
        <w:jc w:val="left"/>
        <w:rPr>
          <w:sz w:val="22"/>
          <w:szCs w:val="22"/>
          <w:lang w:val="es-BO"/>
        </w:rPr>
      </w:pPr>
      <w:r w:rsidRPr="003749E0">
        <w:rPr>
          <w:sz w:val="22"/>
          <w:szCs w:val="22"/>
          <w:lang w:val="es-BO"/>
        </w:rPr>
        <w:t>Financiamiento</w:t>
      </w:r>
      <w:r w:rsidRPr="003749E0">
        <w:rPr>
          <w:spacing w:val="-6"/>
          <w:sz w:val="22"/>
          <w:szCs w:val="22"/>
          <w:lang w:val="es-BO"/>
        </w:rPr>
        <w:t xml:space="preserve"> </w:t>
      </w:r>
      <w:r w:rsidRPr="003749E0">
        <w:rPr>
          <w:sz w:val="22"/>
          <w:szCs w:val="22"/>
          <w:lang w:val="es-BO"/>
        </w:rPr>
        <w:t>de</w:t>
      </w:r>
      <w:r w:rsidRPr="003749E0">
        <w:rPr>
          <w:spacing w:val="-6"/>
          <w:sz w:val="22"/>
          <w:szCs w:val="22"/>
          <w:lang w:val="es-BO"/>
        </w:rPr>
        <w:t xml:space="preserve"> </w:t>
      </w:r>
      <w:r w:rsidRPr="003749E0">
        <w:rPr>
          <w:sz w:val="22"/>
          <w:szCs w:val="22"/>
          <w:lang w:val="es-BO"/>
        </w:rPr>
        <w:t>la</w:t>
      </w:r>
      <w:r w:rsidRPr="003749E0">
        <w:rPr>
          <w:spacing w:val="-6"/>
          <w:sz w:val="22"/>
          <w:szCs w:val="22"/>
          <w:lang w:val="es-BO"/>
        </w:rPr>
        <w:t xml:space="preserve"> </w:t>
      </w:r>
      <w:r w:rsidRPr="003749E0">
        <w:rPr>
          <w:sz w:val="22"/>
          <w:szCs w:val="22"/>
          <w:lang w:val="es-BO"/>
        </w:rPr>
        <w:t>investigación</w:t>
      </w:r>
    </w:p>
    <w:p w14:paraId="2581519F" w14:textId="370603FA" w:rsidR="00737FB0" w:rsidRPr="003749E0" w:rsidRDefault="007219B6" w:rsidP="00037CB6">
      <w:pPr>
        <w:pStyle w:val="Ttulo1"/>
        <w:spacing w:line="360" w:lineRule="auto"/>
        <w:jc w:val="left"/>
        <w:rPr>
          <w:sz w:val="22"/>
          <w:szCs w:val="22"/>
          <w:lang w:val="es-BO"/>
        </w:rPr>
      </w:pPr>
      <w:r w:rsidRPr="007219B6">
        <w:rPr>
          <w:b w:val="0"/>
          <w:bCs w:val="0"/>
          <w:sz w:val="22"/>
          <w:szCs w:val="22"/>
          <w:lang w:val="es-BO"/>
        </w:rPr>
        <w:t>La investigación fue desarrollada con recursos propios del autor, sin recibir financiamiento de instituciones públicas o privadas.</w:t>
      </w:r>
    </w:p>
    <w:p w14:paraId="42D39F1E" w14:textId="77777777" w:rsidR="00737FB0" w:rsidRPr="003749E0" w:rsidRDefault="00737FB0" w:rsidP="00037CB6">
      <w:pPr>
        <w:pStyle w:val="Ttulo1"/>
        <w:spacing w:line="360" w:lineRule="auto"/>
        <w:jc w:val="left"/>
        <w:rPr>
          <w:sz w:val="22"/>
          <w:szCs w:val="22"/>
          <w:lang w:val="es-BO"/>
        </w:rPr>
      </w:pPr>
      <w:bookmarkStart w:id="11" w:name="Con_recursos_propios._SI_ES_RESULTADO_DE"/>
      <w:bookmarkEnd w:id="11"/>
      <w:r w:rsidRPr="003749E0">
        <w:rPr>
          <w:sz w:val="22"/>
          <w:szCs w:val="22"/>
          <w:lang w:val="es-BO"/>
        </w:rPr>
        <w:t>Declaración</w:t>
      </w:r>
      <w:r w:rsidRPr="003749E0">
        <w:rPr>
          <w:spacing w:val="-5"/>
          <w:sz w:val="22"/>
          <w:szCs w:val="22"/>
          <w:lang w:val="es-BO"/>
        </w:rPr>
        <w:t xml:space="preserve"> </w:t>
      </w:r>
      <w:r w:rsidRPr="003749E0">
        <w:rPr>
          <w:sz w:val="22"/>
          <w:szCs w:val="22"/>
          <w:lang w:val="es-BO"/>
        </w:rPr>
        <w:t>de</w:t>
      </w:r>
      <w:r w:rsidRPr="003749E0">
        <w:rPr>
          <w:spacing w:val="-5"/>
          <w:sz w:val="22"/>
          <w:szCs w:val="22"/>
          <w:lang w:val="es-BO"/>
        </w:rPr>
        <w:t xml:space="preserve"> </w:t>
      </w:r>
      <w:r w:rsidRPr="003749E0">
        <w:rPr>
          <w:sz w:val="22"/>
          <w:szCs w:val="22"/>
          <w:lang w:val="es-BO"/>
        </w:rPr>
        <w:t>intereses</w:t>
      </w:r>
    </w:p>
    <w:p w14:paraId="4468EE6D" w14:textId="77777777" w:rsidR="007219B6" w:rsidRPr="007219B6" w:rsidRDefault="007219B6" w:rsidP="00037CB6">
      <w:pPr>
        <w:pStyle w:val="Ttulo1"/>
        <w:spacing w:line="360" w:lineRule="auto"/>
        <w:jc w:val="left"/>
        <w:rPr>
          <w:b w:val="0"/>
          <w:bCs w:val="0"/>
          <w:sz w:val="22"/>
          <w:szCs w:val="22"/>
          <w:lang w:val="es-BO"/>
        </w:rPr>
      </w:pPr>
      <w:bookmarkStart w:id="12" w:name="Declara_no_tener_ningún_conflicto_de_int"/>
      <w:bookmarkEnd w:id="12"/>
      <w:r w:rsidRPr="007219B6">
        <w:rPr>
          <w:b w:val="0"/>
          <w:bCs w:val="0"/>
          <w:sz w:val="22"/>
          <w:szCs w:val="22"/>
          <w:lang w:val="es-BO"/>
        </w:rPr>
        <w:t>El autor declara no tener conflictos de intereses que hayan influido en el desarrollo de la investigación, los resultados obtenidos o las conclusiones presentadas.</w:t>
      </w:r>
    </w:p>
    <w:p w14:paraId="39223106" w14:textId="77777777" w:rsidR="00737FB0" w:rsidRPr="003749E0" w:rsidRDefault="00737FB0" w:rsidP="00037CB6">
      <w:pPr>
        <w:pStyle w:val="Ttulo1"/>
        <w:spacing w:line="360" w:lineRule="auto"/>
        <w:jc w:val="left"/>
        <w:rPr>
          <w:sz w:val="22"/>
          <w:szCs w:val="22"/>
          <w:lang w:val="es-BO"/>
        </w:rPr>
      </w:pPr>
      <w:r w:rsidRPr="003749E0">
        <w:rPr>
          <w:sz w:val="22"/>
          <w:szCs w:val="22"/>
          <w:lang w:val="es-BO"/>
        </w:rPr>
        <w:t>Declaración</w:t>
      </w:r>
      <w:r w:rsidRPr="003749E0">
        <w:rPr>
          <w:spacing w:val="-9"/>
          <w:sz w:val="22"/>
          <w:szCs w:val="22"/>
          <w:lang w:val="es-BO"/>
        </w:rPr>
        <w:t xml:space="preserve"> </w:t>
      </w:r>
      <w:r w:rsidRPr="003749E0">
        <w:rPr>
          <w:sz w:val="22"/>
          <w:szCs w:val="22"/>
          <w:lang w:val="es-BO"/>
        </w:rPr>
        <w:t>de</w:t>
      </w:r>
      <w:r w:rsidRPr="003749E0">
        <w:rPr>
          <w:spacing w:val="-9"/>
          <w:sz w:val="22"/>
          <w:szCs w:val="22"/>
          <w:lang w:val="es-BO"/>
        </w:rPr>
        <w:t xml:space="preserve"> </w:t>
      </w:r>
      <w:r w:rsidRPr="003749E0">
        <w:rPr>
          <w:sz w:val="22"/>
          <w:szCs w:val="22"/>
          <w:lang w:val="es-BO"/>
        </w:rPr>
        <w:t>consentimiento</w:t>
      </w:r>
      <w:r w:rsidRPr="003749E0">
        <w:rPr>
          <w:spacing w:val="-4"/>
          <w:sz w:val="22"/>
          <w:szCs w:val="22"/>
          <w:lang w:val="es-BO"/>
        </w:rPr>
        <w:t xml:space="preserve"> </w:t>
      </w:r>
      <w:r w:rsidRPr="003749E0">
        <w:rPr>
          <w:sz w:val="22"/>
          <w:szCs w:val="22"/>
          <w:lang w:val="es-BO"/>
        </w:rPr>
        <w:t>informado</w:t>
      </w:r>
    </w:p>
    <w:p w14:paraId="5DF10AEE" w14:textId="77777777" w:rsidR="007219B6" w:rsidRPr="007219B6" w:rsidRDefault="007219B6" w:rsidP="00037CB6">
      <w:pPr>
        <w:pStyle w:val="Ttulo1"/>
        <w:spacing w:line="360" w:lineRule="auto"/>
        <w:jc w:val="left"/>
        <w:rPr>
          <w:b w:val="0"/>
          <w:bCs w:val="0"/>
          <w:sz w:val="22"/>
          <w:szCs w:val="22"/>
          <w:lang w:val="es-BO"/>
        </w:rPr>
      </w:pPr>
      <w:bookmarkStart w:id="13" w:name="El_estudio_se_realizó_respetando_el_Códi"/>
      <w:bookmarkEnd w:id="13"/>
      <w:r w:rsidRPr="007219B6">
        <w:rPr>
          <w:b w:val="0"/>
          <w:bCs w:val="0"/>
          <w:sz w:val="22"/>
          <w:szCs w:val="22"/>
          <w:lang w:val="es-BO"/>
        </w:rPr>
        <w:lastRenderedPageBreak/>
        <w:t>El proyecto fue desarrollado y evaluado funcionalmente por el propio autor, quien participó en la recopilación de las imágenes utilizadas para entrenar el modelo de inteligencia artificial. No se contó con participantes externos ni se recopilaron imágenes o datos personales de terceros durante esta etapa. Por tanto, no fue necesario solicitar consentimiento informado a otras personas.</w:t>
      </w:r>
    </w:p>
    <w:p w14:paraId="319FD830" w14:textId="77777777" w:rsidR="00737FB0" w:rsidRPr="003749E0" w:rsidRDefault="00737FB0" w:rsidP="00037CB6">
      <w:pPr>
        <w:pStyle w:val="Ttulo1"/>
        <w:spacing w:line="360" w:lineRule="auto"/>
        <w:jc w:val="left"/>
        <w:rPr>
          <w:sz w:val="22"/>
          <w:szCs w:val="22"/>
          <w:lang w:val="pt-BR"/>
        </w:rPr>
      </w:pPr>
      <w:proofErr w:type="spellStart"/>
      <w:r w:rsidRPr="003749E0">
        <w:rPr>
          <w:sz w:val="22"/>
          <w:szCs w:val="22"/>
          <w:lang w:val="pt-BR"/>
        </w:rPr>
        <w:t>Derechos</w:t>
      </w:r>
      <w:proofErr w:type="spellEnd"/>
      <w:r w:rsidRPr="003749E0">
        <w:rPr>
          <w:spacing w:val="-3"/>
          <w:sz w:val="22"/>
          <w:szCs w:val="22"/>
          <w:lang w:val="pt-BR"/>
        </w:rPr>
        <w:t xml:space="preserve"> </w:t>
      </w:r>
      <w:r w:rsidRPr="003749E0">
        <w:rPr>
          <w:sz w:val="22"/>
          <w:szCs w:val="22"/>
          <w:lang w:val="pt-BR"/>
        </w:rPr>
        <w:t>de</w:t>
      </w:r>
      <w:r w:rsidRPr="003749E0">
        <w:rPr>
          <w:spacing w:val="-3"/>
          <w:sz w:val="22"/>
          <w:szCs w:val="22"/>
          <w:lang w:val="pt-BR"/>
        </w:rPr>
        <w:t xml:space="preserve"> </w:t>
      </w:r>
      <w:r w:rsidRPr="003749E0">
        <w:rPr>
          <w:sz w:val="22"/>
          <w:szCs w:val="22"/>
          <w:lang w:val="pt-BR"/>
        </w:rPr>
        <w:t>uso</w:t>
      </w:r>
    </w:p>
    <w:p w14:paraId="0D3EB844" w14:textId="3CA571B8" w:rsidR="007219B6" w:rsidRPr="007219B6" w:rsidRDefault="007219B6" w:rsidP="00037CB6">
      <w:pPr>
        <w:spacing w:line="360" w:lineRule="auto"/>
        <w:rPr>
          <w:rFonts w:ascii="Arial" w:hAnsi="Arial" w:cs="Arial"/>
          <w:noProof/>
          <w:lang w:val="es-BO" w:eastAsia="es-ES"/>
        </w:rPr>
      </w:pPr>
      <w:r w:rsidRPr="007219B6">
        <w:rPr>
          <w:rFonts w:ascii="Arial" w:hAnsi="Arial" w:cs="Arial"/>
          <w:noProof/>
          <w:lang w:val="es-BO" w:eastAsia="es-ES"/>
        </w:rPr>
        <w:t xml:space="preserve">Copyright © 2026 por </w:t>
      </w:r>
      <w:r w:rsidRPr="003749E0">
        <w:rPr>
          <w:rFonts w:ascii="Arial" w:hAnsi="Arial" w:cs="Arial"/>
          <w:noProof/>
          <w:lang w:val="es-BO" w:eastAsia="es-ES"/>
        </w:rPr>
        <w:t>Diego Andrade Canedo.</w:t>
      </w:r>
      <w:r w:rsidRPr="007219B6">
        <w:rPr>
          <w:rFonts w:ascii="Arial" w:hAnsi="Arial" w:cs="Arial"/>
          <w:noProof/>
          <w:lang w:val="es-BO" w:eastAsia="es-ES"/>
        </w:rPr>
        <w:t xml:space="preserve"> El presente artículo se encuentra sujeto a la licencia Creative Commons Atribución 4.0 Internacional (CC BY 4.0), que permite compartir y adaptar su contenido, siempre que se reconozca adecuadamente la autoría y se indiquen los cambios realizados.</w:t>
      </w:r>
    </w:p>
    <w:p w14:paraId="4F510F66" w14:textId="77777777" w:rsidR="00324456" w:rsidRPr="007219B6" w:rsidRDefault="00324456" w:rsidP="00E03140">
      <w:pPr>
        <w:spacing w:line="360" w:lineRule="auto"/>
        <w:rPr>
          <w:lang w:val="es-BO"/>
        </w:rPr>
      </w:pPr>
    </w:p>
    <w:sectPr w:rsidR="00324456" w:rsidRPr="007219B6" w:rsidSect="00737FB0">
      <w:footerReference w:type="default" r:id="rId25"/>
      <w:pgSz w:w="12240" w:h="15840"/>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8130D" w14:textId="77777777" w:rsidR="00582B65" w:rsidRDefault="00582B65" w:rsidP="00737FB0">
      <w:r>
        <w:separator/>
      </w:r>
    </w:p>
  </w:endnote>
  <w:endnote w:type="continuationSeparator" w:id="0">
    <w:p w14:paraId="3677DBCD" w14:textId="77777777" w:rsidR="00582B65" w:rsidRDefault="00582B65"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DC4FC" w14:textId="77777777" w:rsidR="00737FB0" w:rsidRDefault="00737FB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FEB42" w14:textId="77777777" w:rsidR="00582B65" w:rsidRDefault="00582B65" w:rsidP="00737FB0">
      <w:r>
        <w:separator/>
      </w:r>
    </w:p>
  </w:footnote>
  <w:footnote w:type="continuationSeparator" w:id="0">
    <w:p w14:paraId="067E84AB" w14:textId="77777777" w:rsidR="00582B65" w:rsidRDefault="00582B65" w:rsidP="00737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5" type="#_x0000_t75" style="width:24.15pt;height:24.15pt;visibility:visible;mso-wrap-style:square" o:bullet="t">
        <v:imagedata r:id="rId1" o:title=""/>
      </v:shape>
    </w:pict>
  </w:numPicBullet>
  <w:numPicBullet w:numPicBulletId="1">
    <w:pict>
      <v:shape id="_x0000_i1406" type="#_x0000_t75" style="width:10.55pt;height:10.55pt;visibility:visible;mso-wrap-style:square" o:bullet="t">
        <v:imagedata r:id="rId2" o:title=""/>
      </v:shape>
    </w:pict>
  </w:numPicBullet>
  <w:abstractNum w:abstractNumId="0" w15:restartNumberingAfterBreak="0">
    <w:nsid w:val="292B1BF3"/>
    <w:multiLevelType w:val="hybridMultilevel"/>
    <w:tmpl w:val="D796172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num w:numId="1" w16cid:durableId="652956217">
    <w:abstractNumId w:val="2"/>
  </w:num>
  <w:num w:numId="2" w16cid:durableId="1775906406">
    <w:abstractNumId w:val="3"/>
  </w:num>
  <w:num w:numId="3" w16cid:durableId="187453715">
    <w:abstractNumId w:val="1"/>
  </w:num>
  <w:num w:numId="4" w16cid:durableId="111406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B0"/>
    <w:rsid w:val="00006DDE"/>
    <w:rsid w:val="00037CB6"/>
    <w:rsid w:val="00052735"/>
    <w:rsid w:val="00065B5C"/>
    <w:rsid w:val="00163461"/>
    <w:rsid w:val="0017070D"/>
    <w:rsid w:val="001801E5"/>
    <w:rsid w:val="00181D89"/>
    <w:rsid w:val="00196251"/>
    <w:rsid w:val="00197FB7"/>
    <w:rsid w:val="00244DC7"/>
    <w:rsid w:val="002842A1"/>
    <w:rsid w:val="002953C9"/>
    <w:rsid w:val="002D3F67"/>
    <w:rsid w:val="00324456"/>
    <w:rsid w:val="00346A31"/>
    <w:rsid w:val="00367C4E"/>
    <w:rsid w:val="003702CD"/>
    <w:rsid w:val="003749E0"/>
    <w:rsid w:val="00397411"/>
    <w:rsid w:val="003A18CA"/>
    <w:rsid w:val="0042714B"/>
    <w:rsid w:val="004373DF"/>
    <w:rsid w:val="0049156D"/>
    <w:rsid w:val="00496387"/>
    <w:rsid w:val="004B03DD"/>
    <w:rsid w:val="00582B65"/>
    <w:rsid w:val="005C385E"/>
    <w:rsid w:val="0063197A"/>
    <w:rsid w:val="0064417E"/>
    <w:rsid w:val="00647AB5"/>
    <w:rsid w:val="006A424C"/>
    <w:rsid w:val="006F6AD5"/>
    <w:rsid w:val="006F7102"/>
    <w:rsid w:val="007002D0"/>
    <w:rsid w:val="00700926"/>
    <w:rsid w:val="007219B6"/>
    <w:rsid w:val="00737FB0"/>
    <w:rsid w:val="007939A4"/>
    <w:rsid w:val="007D180C"/>
    <w:rsid w:val="00807CE3"/>
    <w:rsid w:val="0091474D"/>
    <w:rsid w:val="00917EF3"/>
    <w:rsid w:val="00931F89"/>
    <w:rsid w:val="009C23AA"/>
    <w:rsid w:val="00A1318F"/>
    <w:rsid w:val="00A93E69"/>
    <w:rsid w:val="00AE2F52"/>
    <w:rsid w:val="00B21952"/>
    <w:rsid w:val="00B71B47"/>
    <w:rsid w:val="00B9552C"/>
    <w:rsid w:val="00C00808"/>
    <w:rsid w:val="00C338FD"/>
    <w:rsid w:val="00CE4443"/>
    <w:rsid w:val="00DF0E15"/>
    <w:rsid w:val="00E03140"/>
    <w:rsid w:val="00EC7C28"/>
    <w:rsid w:val="00ED4F90"/>
    <w:rsid w:val="00EE1890"/>
    <w:rsid w:val="00EF4939"/>
    <w:rsid w:val="00F373AD"/>
    <w:rsid w:val="00FC19C5"/>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B703"/>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FB0"/>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 w:type="paragraph" w:styleId="Ttulo1">
    <w:name w:val="heading 1"/>
    <w:basedOn w:val="Normal"/>
    <w:next w:val="Normal"/>
    <w:link w:val="Ttulo1Car"/>
    <w:uiPriority w:val="9"/>
    <w:qFormat/>
    <w:rsid w:val="00737FB0"/>
    <w:pPr>
      <w:keepNext/>
      <w:keepLines/>
      <w:spacing w:before="360" w:after="80"/>
      <w:jc w:val="center"/>
      <w:outlineLvl w:val="0"/>
    </w:pPr>
    <w:rPr>
      <w:rFonts w:ascii="Arial" w:eastAsiaTheme="majorEastAsia" w:hAnsi="Arial" w:cs="Arial"/>
      <w:b/>
      <w:bCs/>
      <w:sz w:val="24"/>
      <w:szCs w:val="24"/>
      <w:lang w:val="en-US"/>
    </w:rPr>
  </w:style>
  <w:style w:type="paragraph" w:styleId="Ttulo2">
    <w:name w:val="heading 2"/>
    <w:basedOn w:val="Normal"/>
    <w:next w:val="Normal"/>
    <w:link w:val="Ttulo2Car"/>
    <w:uiPriority w:val="9"/>
    <w:semiHidden/>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Arial" w:eastAsiaTheme="majorEastAsia" w:hAnsi="Arial" w:cs="Arial"/>
      <w:b/>
      <w:bCs/>
      <w:kern w:val="0"/>
      <w:lang w:val="en-US" w:eastAsia="en-US"/>
      <w14:ligatures w14:val="none"/>
    </w:rPr>
  </w:style>
  <w:style w:type="character" w:customStyle="1" w:styleId="Ttulo2Car">
    <w:name w:val="Título 2 Car"/>
    <w:basedOn w:val="Fuentedeprrafopredeter"/>
    <w:link w:val="Ttulo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1"/>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table" w:customStyle="1" w:styleId="TableNormal">
    <w:name w:val="Table Normal"/>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37FB0"/>
    <w:rPr>
      <w:sz w:val="24"/>
      <w:szCs w:val="24"/>
    </w:rPr>
  </w:style>
  <w:style w:type="character" w:customStyle="1" w:styleId="TextoindependienteCar">
    <w:name w:val="Texto independiente Car"/>
    <w:basedOn w:val="Fuentedeprrafopredeter"/>
    <w:link w:val="Textoindependiente"/>
    <w:uiPriority w:val="1"/>
    <w:rsid w:val="00737FB0"/>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 w:val="24"/>
      <w:szCs w:val="24"/>
      <w:lang w:val="es-ES_tradnl"/>
    </w:rPr>
  </w:style>
  <w:style w:type="character" w:styleId="Hipervnculo">
    <w:name w:val="Hyperlink"/>
    <w:rsid w:val="00737FB0"/>
    <w:rPr>
      <w:color w:val="0000FF"/>
      <w:u w:val="single"/>
    </w:rPr>
  </w:style>
  <w:style w:type="character" w:customStyle="1" w:styleId="Mencinsinresolver1">
    <w:name w:val="Mención sin resolver1"/>
    <w:basedOn w:val="Fuentedeprrafopredeter"/>
    <w:uiPriority w:val="99"/>
    <w:semiHidden/>
    <w:unhideWhenUsed/>
    <w:rsid w:val="00737FB0"/>
    <w:rPr>
      <w:color w:val="605E5C"/>
      <w:shd w:val="clear" w:color="auto" w:fill="E1DFDD"/>
    </w:rPr>
  </w:style>
  <w:style w:type="table" w:styleId="Tablaconcuadrcula">
    <w:name w:val="Table Grid"/>
    <w:basedOn w:val="Tabla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 w:val="24"/>
      <w:szCs w:val="24"/>
      <w:lang w:val="en-CA" w:eastAsia="en-CA"/>
    </w:rPr>
  </w:style>
  <w:style w:type="paragraph" w:styleId="Encabezado">
    <w:name w:val="header"/>
    <w:basedOn w:val="Normal"/>
    <w:link w:val="EncabezadoCar"/>
    <w:uiPriority w:val="99"/>
    <w:unhideWhenUsed/>
    <w:rsid w:val="00737FB0"/>
    <w:pPr>
      <w:tabs>
        <w:tab w:val="center" w:pos="4419"/>
        <w:tab w:val="right" w:pos="8838"/>
      </w:tabs>
    </w:pPr>
  </w:style>
  <w:style w:type="character" w:customStyle="1" w:styleId="EncabezadoCar">
    <w:name w:val="Encabezado Car"/>
    <w:basedOn w:val="Fuentedeprrafopredeter"/>
    <w:link w:val="Encabezado"/>
    <w:uiPriority w:val="99"/>
    <w:rsid w:val="00737FB0"/>
    <w:rPr>
      <w:rFonts w:ascii="Arial MT" w:eastAsia="Arial MT" w:hAnsi="Arial MT" w:cs="Arial MT"/>
      <w:kern w:val="0"/>
      <w:sz w:val="22"/>
      <w:szCs w:val="22"/>
      <w:lang w:val="es-ES" w:eastAsia="en-US"/>
      <w14:ligatures w14:val="none"/>
    </w:rPr>
  </w:style>
  <w:style w:type="paragraph" w:styleId="Piedepgina">
    <w:name w:val="footer"/>
    <w:basedOn w:val="Normal"/>
    <w:link w:val="PiedepginaCar"/>
    <w:uiPriority w:val="99"/>
    <w:unhideWhenUsed/>
    <w:rsid w:val="00737FB0"/>
    <w:pPr>
      <w:tabs>
        <w:tab w:val="center" w:pos="4419"/>
        <w:tab w:val="right" w:pos="8838"/>
      </w:tabs>
    </w:pPr>
  </w:style>
  <w:style w:type="character" w:customStyle="1" w:styleId="PiedepginaCar">
    <w:name w:val="Pie de página Car"/>
    <w:basedOn w:val="Fuentedeprrafopredeter"/>
    <w:link w:val="Piedepgina"/>
    <w:uiPriority w:val="99"/>
    <w:rsid w:val="00737FB0"/>
    <w:rPr>
      <w:rFonts w:ascii="Arial MT" w:eastAsia="Arial MT" w:hAnsi="Arial MT" w:cs="Arial MT"/>
      <w:kern w:val="0"/>
      <w:sz w:val="22"/>
      <w:szCs w:val="22"/>
      <w:lang w:val="es-ES" w:eastAsia="en-US"/>
      <w14:ligatures w14:val="none"/>
    </w:rPr>
  </w:style>
  <w:style w:type="character" w:styleId="Mencinsinresolver">
    <w:name w:val="Unresolved Mention"/>
    <w:basedOn w:val="Fuentedeprrafopredeter"/>
    <w:uiPriority w:val="99"/>
    <w:semiHidden/>
    <w:unhideWhenUsed/>
    <w:rsid w:val="006A424C"/>
    <w:rPr>
      <w:color w:val="605E5C"/>
      <w:shd w:val="clear" w:color="auto" w:fill="E1DFDD"/>
    </w:rPr>
  </w:style>
  <w:style w:type="character" w:styleId="Hipervnculovisitado">
    <w:name w:val="FollowedHyperlink"/>
    <w:basedOn w:val="Fuentedeprrafopredeter"/>
    <w:uiPriority w:val="99"/>
    <w:semiHidden/>
    <w:unhideWhenUsed/>
    <w:rsid w:val="00B71B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5286">
      <w:bodyDiv w:val="1"/>
      <w:marLeft w:val="0"/>
      <w:marRight w:val="0"/>
      <w:marTop w:val="0"/>
      <w:marBottom w:val="0"/>
      <w:divBdr>
        <w:top w:val="none" w:sz="0" w:space="0" w:color="auto"/>
        <w:left w:val="none" w:sz="0" w:space="0" w:color="auto"/>
        <w:bottom w:val="none" w:sz="0" w:space="0" w:color="auto"/>
        <w:right w:val="none" w:sz="0" w:space="0" w:color="auto"/>
      </w:divBdr>
    </w:div>
    <w:div w:id="129715997">
      <w:bodyDiv w:val="1"/>
      <w:marLeft w:val="0"/>
      <w:marRight w:val="0"/>
      <w:marTop w:val="0"/>
      <w:marBottom w:val="0"/>
      <w:divBdr>
        <w:top w:val="none" w:sz="0" w:space="0" w:color="auto"/>
        <w:left w:val="none" w:sz="0" w:space="0" w:color="auto"/>
        <w:bottom w:val="none" w:sz="0" w:space="0" w:color="auto"/>
        <w:right w:val="none" w:sz="0" w:space="0" w:color="auto"/>
      </w:divBdr>
    </w:div>
    <w:div w:id="266810391">
      <w:bodyDiv w:val="1"/>
      <w:marLeft w:val="0"/>
      <w:marRight w:val="0"/>
      <w:marTop w:val="0"/>
      <w:marBottom w:val="0"/>
      <w:divBdr>
        <w:top w:val="none" w:sz="0" w:space="0" w:color="auto"/>
        <w:left w:val="none" w:sz="0" w:space="0" w:color="auto"/>
        <w:bottom w:val="none" w:sz="0" w:space="0" w:color="auto"/>
        <w:right w:val="none" w:sz="0" w:space="0" w:color="auto"/>
      </w:divBdr>
    </w:div>
    <w:div w:id="303119374">
      <w:bodyDiv w:val="1"/>
      <w:marLeft w:val="0"/>
      <w:marRight w:val="0"/>
      <w:marTop w:val="0"/>
      <w:marBottom w:val="0"/>
      <w:divBdr>
        <w:top w:val="none" w:sz="0" w:space="0" w:color="auto"/>
        <w:left w:val="none" w:sz="0" w:space="0" w:color="auto"/>
        <w:bottom w:val="none" w:sz="0" w:space="0" w:color="auto"/>
        <w:right w:val="none" w:sz="0" w:space="0" w:color="auto"/>
      </w:divBdr>
    </w:div>
    <w:div w:id="345520812">
      <w:bodyDiv w:val="1"/>
      <w:marLeft w:val="0"/>
      <w:marRight w:val="0"/>
      <w:marTop w:val="0"/>
      <w:marBottom w:val="0"/>
      <w:divBdr>
        <w:top w:val="none" w:sz="0" w:space="0" w:color="auto"/>
        <w:left w:val="none" w:sz="0" w:space="0" w:color="auto"/>
        <w:bottom w:val="none" w:sz="0" w:space="0" w:color="auto"/>
        <w:right w:val="none" w:sz="0" w:space="0" w:color="auto"/>
      </w:divBdr>
    </w:div>
    <w:div w:id="564798238">
      <w:bodyDiv w:val="1"/>
      <w:marLeft w:val="0"/>
      <w:marRight w:val="0"/>
      <w:marTop w:val="0"/>
      <w:marBottom w:val="0"/>
      <w:divBdr>
        <w:top w:val="none" w:sz="0" w:space="0" w:color="auto"/>
        <w:left w:val="none" w:sz="0" w:space="0" w:color="auto"/>
        <w:bottom w:val="none" w:sz="0" w:space="0" w:color="auto"/>
        <w:right w:val="none" w:sz="0" w:space="0" w:color="auto"/>
      </w:divBdr>
    </w:div>
    <w:div w:id="574172868">
      <w:bodyDiv w:val="1"/>
      <w:marLeft w:val="0"/>
      <w:marRight w:val="0"/>
      <w:marTop w:val="0"/>
      <w:marBottom w:val="0"/>
      <w:divBdr>
        <w:top w:val="none" w:sz="0" w:space="0" w:color="auto"/>
        <w:left w:val="none" w:sz="0" w:space="0" w:color="auto"/>
        <w:bottom w:val="none" w:sz="0" w:space="0" w:color="auto"/>
        <w:right w:val="none" w:sz="0" w:space="0" w:color="auto"/>
      </w:divBdr>
    </w:div>
    <w:div w:id="585967212">
      <w:bodyDiv w:val="1"/>
      <w:marLeft w:val="0"/>
      <w:marRight w:val="0"/>
      <w:marTop w:val="0"/>
      <w:marBottom w:val="0"/>
      <w:divBdr>
        <w:top w:val="none" w:sz="0" w:space="0" w:color="auto"/>
        <w:left w:val="none" w:sz="0" w:space="0" w:color="auto"/>
        <w:bottom w:val="none" w:sz="0" w:space="0" w:color="auto"/>
        <w:right w:val="none" w:sz="0" w:space="0" w:color="auto"/>
      </w:divBdr>
    </w:div>
    <w:div w:id="595289618">
      <w:bodyDiv w:val="1"/>
      <w:marLeft w:val="0"/>
      <w:marRight w:val="0"/>
      <w:marTop w:val="0"/>
      <w:marBottom w:val="0"/>
      <w:divBdr>
        <w:top w:val="none" w:sz="0" w:space="0" w:color="auto"/>
        <w:left w:val="none" w:sz="0" w:space="0" w:color="auto"/>
        <w:bottom w:val="none" w:sz="0" w:space="0" w:color="auto"/>
        <w:right w:val="none" w:sz="0" w:space="0" w:color="auto"/>
      </w:divBdr>
    </w:div>
    <w:div w:id="649947222">
      <w:bodyDiv w:val="1"/>
      <w:marLeft w:val="0"/>
      <w:marRight w:val="0"/>
      <w:marTop w:val="0"/>
      <w:marBottom w:val="0"/>
      <w:divBdr>
        <w:top w:val="none" w:sz="0" w:space="0" w:color="auto"/>
        <w:left w:val="none" w:sz="0" w:space="0" w:color="auto"/>
        <w:bottom w:val="none" w:sz="0" w:space="0" w:color="auto"/>
        <w:right w:val="none" w:sz="0" w:space="0" w:color="auto"/>
      </w:divBdr>
    </w:div>
    <w:div w:id="655305559">
      <w:bodyDiv w:val="1"/>
      <w:marLeft w:val="0"/>
      <w:marRight w:val="0"/>
      <w:marTop w:val="0"/>
      <w:marBottom w:val="0"/>
      <w:divBdr>
        <w:top w:val="none" w:sz="0" w:space="0" w:color="auto"/>
        <w:left w:val="none" w:sz="0" w:space="0" w:color="auto"/>
        <w:bottom w:val="none" w:sz="0" w:space="0" w:color="auto"/>
        <w:right w:val="none" w:sz="0" w:space="0" w:color="auto"/>
      </w:divBdr>
    </w:div>
    <w:div w:id="676232886">
      <w:bodyDiv w:val="1"/>
      <w:marLeft w:val="0"/>
      <w:marRight w:val="0"/>
      <w:marTop w:val="0"/>
      <w:marBottom w:val="0"/>
      <w:divBdr>
        <w:top w:val="none" w:sz="0" w:space="0" w:color="auto"/>
        <w:left w:val="none" w:sz="0" w:space="0" w:color="auto"/>
        <w:bottom w:val="none" w:sz="0" w:space="0" w:color="auto"/>
        <w:right w:val="none" w:sz="0" w:space="0" w:color="auto"/>
      </w:divBdr>
    </w:div>
    <w:div w:id="766536294">
      <w:bodyDiv w:val="1"/>
      <w:marLeft w:val="0"/>
      <w:marRight w:val="0"/>
      <w:marTop w:val="0"/>
      <w:marBottom w:val="0"/>
      <w:divBdr>
        <w:top w:val="none" w:sz="0" w:space="0" w:color="auto"/>
        <w:left w:val="none" w:sz="0" w:space="0" w:color="auto"/>
        <w:bottom w:val="none" w:sz="0" w:space="0" w:color="auto"/>
        <w:right w:val="none" w:sz="0" w:space="0" w:color="auto"/>
      </w:divBdr>
    </w:div>
    <w:div w:id="779836625">
      <w:bodyDiv w:val="1"/>
      <w:marLeft w:val="0"/>
      <w:marRight w:val="0"/>
      <w:marTop w:val="0"/>
      <w:marBottom w:val="0"/>
      <w:divBdr>
        <w:top w:val="none" w:sz="0" w:space="0" w:color="auto"/>
        <w:left w:val="none" w:sz="0" w:space="0" w:color="auto"/>
        <w:bottom w:val="none" w:sz="0" w:space="0" w:color="auto"/>
        <w:right w:val="none" w:sz="0" w:space="0" w:color="auto"/>
      </w:divBdr>
    </w:div>
    <w:div w:id="794569104">
      <w:bodyDiv w:val="1"/>
      <w:marLeft w:val="0"/>
      <w:marRight w:val="0"/>
      <w:marTop w:val="0"/>
      <w:marBottom w:val="0"/>
      <w:divBdr>
        <w:top w:val="none" w:sz="0" w:space="0" w:color="auto"/>
        <w:left w:val="none" w:sz="0" w:space="0" w:color="auto"/>
        <w:bottom w:val="none" w:sz="0" w:space="0" w:color="auto"/>
        <w:right w:val="none" w:sz="0" w:space="0" w:color="auto"/>
      </w:divBdr>
    </w:div>
    <w:div w:id="871310326">
      <w:bodyDiv w:val="1"/>
      <w:marLeft w:val="0"/>
      <w:marRight w:val="0"/>
      <w:marTop w:val="0"/>
      <w:marBottom w:val="0"/>
      <w:divBdr>
        <w:top w:val="none" w:sz="0" w:space="0" w:color="auto"/>
        <w:left w:val="none" w:sz="0" w:space="0" w:color="auto"/>
        <w:bottom w:val="none" w:sz="0" w:space="0" w:color="auto"/>
        <w:right w:val="none" w:sz="0" w:space="0" w:color="auto"/>
      </w:divBdr>
    </w:div>
    <w:div w:id="871458662">
      <w:bodyDiv w:val="1"/>
      <w:marLeft w:val="0"/>
      <w:marRight w:val="0"/>
      <w:marTop w:val="0"/>
      <w:marBottom w:val="0"/>
      <w:divBdr>
        <w:top w:val="none" w:sz="0" w:space="0" w:color="auto"/>
        <w:left w:val="none" w:sz="0" w:space="0" w:color="auto"/>
        <w:bottom w:val="none" w:sz="0" w:space="0" w:color="auto"/>
        <w:right w:val="none" w:sz="0" w:space="0" w:color="auto"/>
      </w:divBdr>
    </w:div>
    <w:div w:id="943615340">
      <w:bodyDiv w:val="1"/>
      <w:marLeft w:val="0"/>
      <w:marRight w:val="0"/>
      <w:marTop w:val="0"/>
      <w:marBottom w:val="0"/>
      <w:divBdr>
        <w:top w:val="none" w:sz="0" w:space="0" w:color="auto"/>
        <w:left w:val="none" w:sz="0" w:space="0" w:color="auto"/>
        <w:bottom w:val="none" w:sz="0" w:space="0" w:color="auto"/>
        <w:right w:val="none" w:sz="0" w:space="0" w:color="auto"/>
      </w:divBdr>
    </w:div>
    <w:div w:id="992290809">
      <w:bodyDiv w:val="1"/>
      <w:marLeft w:val="0"/>
      <w:marRight w:val="0"/>
      <w:marTop w:val="0"/>
      <w:marBottom w:val="0"/>
      <w:divBdr>
        <w:top w:val="none" w:sz="0" w:space="0" w:color="auto"/>
        <w:left w:val="none" w:sz="0" w:space="0" w:color="auto"/>
        <w:bottom w:val="none" w:sz="0" w:space="0" w:color="auto"/>
        <w:right w:val="none" w:sz="0" w:space="0" w:color="auto"/>
      </w:divBdr>
    </w:div>
    <w:div w:id="1045718647">
      <w:bodyDiv w:val="1"/>
      <w:marLeft w:val="0"/>
      <w:marRight w:val="0"/>
      <w:marTop w:val="0"/>
      <w:marBottom w:val="0"/>
      <w:divBdr>
        <w:top w:val="none" w:sz="0" w:space="0" w:color="auto"/>
        <w:left w:val="none" w:sz="0" w:space="0" w:color="auto"/>
        <w:bottom w:val="none" w:sz="0" w:space="0" w:color="auto"/>
        <w:right w:val="none" w:sz="0" w:space="0" w:color="auto"/>
      </w:divBdr>
    </w:div>
    <w:div w:id="1067531164">
      <w:bodyDiv w:val="1"/>
      <w:marLeft w:val="0"/>
      <w:marRight w:val="0"/>
      <w:marTop w:val="0"/>
      <w:marBottom w:val="0"/>
      <w:divBdr>
        <w:top w:val="none" w:sz="0" w:space="0" w:color="auto"/>
        <w:left w:val="none" w:sz="0" w:space="0" w:color="auto"/>
        <w:bottom w:val="none" w:sz="0" w:space="0" w:color="auto"/>
        <w:right w:val="none" w:sz="0" w:space="0" w:color="auto"/>
      </w:divBdr>
    </w:div>
    <w:div w:id="1098865088">
      <w:bodyDiv w:val="1"/>
      <w:marLeft w:val="0"/>
      <w:marRight w:val="0"/>
      <w:marTop w:val="0"/>
      <w:marBottom w:val="0"/>
      <w:divBdr>
        <w:top w:val="none" w:sz="0" w:space="0" w:color="auto"/>
        <w:left w:val="none" w:sz="0" w:space="0" w:color="auto"/>
        <w:bottom w:val="none" w:sz="0" w:space="0" w:color="auto"/>
        <w:right w:val="none" w:sz="0" w:space="0" w:color="auto"/>
      </w:divBdr>
    </w:div>
    <w:div w:id="1109935253">
      <w:bodyDiv w:val="1"/>
      <w:marLeft w:val="0"/>
      <w:marRight w:val="0"/>
      <w:marTop w:val="0"/>
      <w:marBottom w:val="0"/>
      <w:divBdr>
        <w:top w:val="none" w:sz="0" w:space="0" w:color="auto"/>
        <w:left w:val="none" w:sz="0" w:space="0" w:color="auto"/>
        <w:bottom w:val="none" w:sz="0" w:space="0" w:color="auto"/>
        <w:right w:val="none" w:sz="0" w:space="0" w:color="auto"/>
      </w:divBdr>
    </w:div>
    <w:div w:id="1118067817">
      <w:bodyDiv w:val="1"/>
      <w:marLeft w:val="0"/>
      <w:marRight w:val="0"/>
      <w:marTop w:val="0"/>
      <w:marBottom w:val="0"/>
      <w:divBdr>
        <w:top w:val="none" w:sz="0" w:space="0" w:color="auto"/>
        <w:left w:val="none" w:sz="0" w:space="0" w:color="auto"/>
        <w:bottom w:val="none" w:sz="0" w:space="0" w:color="auto"/>
        <w:right w:val="none" w:sz="0" w:space="0" w:color="auto"/>
      </w:divBdr>
    </w:div>
    <w:div w:id="1132022577">
      <w:bodyDiv w:val="1"/>
      <w:marLeft w:val="0"/>
      <w:marRight w:val="0"/>
      <w:marTop w:val="0"/>
      <w:marBottom w:val="0"/>
      <w:divBdr>
        <w:top w:val="none" w:sz="0" w:space="0" w:color="auto"/>
        <w:left w:val="none" w:sz="0" w:space="0" w:color="auto"/>
        <w:bottom w:val="none" w:sz="0" w:space="0" w:color="auto"/>
        <w:right w:val="none" w:sz="0" w:space="0" w:color="auto"/>
      </w:divBdr>
    </w:div>
    <w:div w:id="1147358812">
      <w:bodyDiv w:val="1"/>
      <w:marLeft w:val="0"/>
      <w:marRight w:val="0"/>
      <w:marTop w:val="0"/>
      <w:marBottom w:val="0"/>
      <w:divBdr>
        <w:top w:val="none" w:sz="0" w:space="0" w:color="auto"/>
        <w:left w:val="none" w:sz="0" w:space="0" w:color="auto"/>
        <w:bottom w:val="none" w:sz="0" w:space="0" w:color="auto"/>
        <w:right w:val="none" w:sz="0" w:space="0" w:color="auto"/>
      </w:divBdr>
    </w:div>
    <w:div w:id="1178622594">
      <w:bodyDiv w:val="1"/>
      <w:marLeft w:val="0"/>
      <w:marRight w:val="0"/>
      <w:marTop w:val="0"/>
      <w:marBottom w:val="0"/>
      <w:divBdr>
        <w:top w:val="none" w:sz="0" w:space="0" w:color="auto"/>
        <w:left w:val="none" w:sz="0" w:space="0" w:color="auto"/>
        <w:bottom w:val="none" w:sz="0" w:space="0" w:color="auto"/>
        <w:right w:val="none" w:sz="0" w:space="0" w:color="auto"/>
      </w:divBdr>
    </w:div>
    <w:div w:id="1227761282">
      <w:bodyDiv w:val="1"/>
      <w:marLeft w:val="0"/>
      <w:marRight w:val="0"/>
      <w:marTop w:val="0"/>
      <w:marBottom w:val="0"/>
      <w:divBdr>
        <w:top w:val="none" w:sz="0" w:space="0" w:color="auto"/>
        <w:left w:val="none" w:sz="0" w:space="0" w:color="auto"/>
        <w:bottom w:val="none" w:sz="0" w:space="0" w:color="auto"/>
        <w:right w:val="none" w:sz="0" w:space="0" w:color="auto"/>
      </w:divBdr>
    </w:div>
    <w:div w:id="1272981223">
      <w:bodyDiv w:val="1"/>
      <w:marLeft w:val="0"/>
      <w:marRight w:val="0"/>
      <w:marTop w:val="0"/>
      <w:marBottom w:val="0"/>
      <w:divBdr>
        <w:top w:val="none" w:sz="0" w:space="0" w:color="auto"/>
        <w:left w:val="none" w:sz="0" w:space="0" w:color="auto"/>
        <w:bottom w:val="none" w:sz="0" w:space="0" w:color="auto"/>
        <w:right w:val="none" w:sz="0" w:space="0" w:color="auto"/>
      </w:divBdr>
    </w:div>
    <w:div w:id="1279871810">
      <w:bodyDiv w:val="1"/>
      <w:marLeft w:val="0"/>
      <w:marRight w:val="0"/>
      <w:marTop w:val="0"/>
      <w:marBottom w:val="0"/>
      <w:divBdr>
        <w:top w:val="none" w:sz="0" w:space="0" w:color="auto"/>
        <w:left w:val="none" w:sz="0" w:space="0" w:color="auto"/>
        <w:bottom w:val="none" w:sz="0" w:space="0" w:color="auto"/>
        <w:right w:val="none" w:sz="0" w:space="0" w:color="auto"/>
      </w:divBdr>
    </w:div>
    <w:div w:id="1295328182">
      <w:bodyDiv w:val="1"/>
      <w:marLeft w:val="0"/>
      <w:marRight w:val="0"/>
      <w:marTop w:val="0"/>
      <w:marBottom w:val="0"/>
      <w:divBdr>
        <w:top w:val="none" w:sz="0" w:space="0" w:color="auto"/>
        <w:left w:val="none" w:sz="0" w:space="0" w:color="auto"/>
        <w:bottom w:val="none" w:sz="0" w:space="0" w:color="auto"/>
        <w:right w:val="none" w:sz="0" w:space="0" w:color="auto"/>
      </w:divBdr>
    </w:div>
    <w:div w:id="1492528942">
      <w:bodyDiv w:val="1"/>
      <w:marLeft w:val="0"/>
      <w:marRight w:val="0"/>
      <w:marTop w:val="0"/>
      <w:marBottom w:val="0"/>
      <w:divBdr>
        <w:top w:val="none" w:sz="0" w:space="0" w:color="auto"/>
        <w:left w:val="none" w:sz="0" w:space="0" w:color="auto"/>
        <w:bottom w:val="none" w:sz="0" w:space="0" w:color="auto"/>
        <w:right w:val="none" w:sz="0" w:space="0" w:color="auto"/>
      </w:divBdr>
    </w:div>
    <w:div w:id="1574969468">
      <w:bodyDiv w:val="1"/>
      <w:marLeft w:val="0"/>
      <w:marRight w:val="0"/>
      <w:marTop w:val="0"/>
      <w:marBottom w:val="0"/>
      <w:divBdr>
        <w:top w:val="none" w:sz="0" w:space="0" w:color="auto"/>
        <w:left w:val="none" w:sz="0" w:space="0" w:color="auto"/>
        <w:bottom w:val="none" w:sz="0" w:space="0" w:color="auto"/>
        <w:right w:val="none" w:sz="0" w:space="0" w:color="auto"/>
      </w:divBdr>
    </w:div>
    <w:div w:id="1661346812">
      <w:bodyDiv w:val="1"/>
      <w:marLeft w:val="0"/>
      <w:marRight w:val="0"/>
      <w:marTop w:val="0"/>
      <w:marBottom w:val="0"/>
      <w:divBdr>
        <w:top w:val="none" w:sz="0" w:space="0" w:color="auto"/>
        <w:left w:val="none" w:sz="0" w:space="0" w:color="auto"/>
        <w:bottom w:val="none" w:sz="0" w:space="0" w:color="auto"/>
        <w:right w:val="none" w:sz="0" w:space="0" w:color="auto"/>
      </w:divBdr>
    </w:div>
    <w:div w:id="1717126189">
      <w:bodyDiv w:val="1"/>
      <w:marLeft w:val="0"/>
      <w:marRight w:val="0"/>
      <w:marTop w:val="0"/>
      <w:marBottom w:val="0"/>
      <w:divBdr>
        <w:top w:val="none" w:sz="0" w:space="0" w:color="auto"/>
        <w:left w:val="none" w:sz="0" w:space="0" w:color="auto"/>
        <w:bottom w:val="none" w:sz="0" w:space="0" w:color="auto"/>
        <w:right w:val="none" w:sz="0" w:space="0" w:color="auto"/>
      </w:divBdr>
    </w:div>
    <w:div w:id="1788620207">
      <w:bodyDiv w:val="1"/>
      <w:marLeft w:val="0"/>
      <w:marRight w:val="0"/>
      <w:marTop w:val="0"/>
      <w:marBottom w:val="0"/>
      <w:divBdr>
        <w:top w:val="none" w:sz="0" w:space="0" w:color="auto"/>
        <w:left w:val="none" w:sz="0" w:space="0" w:color="auto"/>
        <w:bottom w:val="none" w:sz="0" w:space="0" w:color="auto"/>
        <w:right w:val="none" w:sz="0" w:space="0" w:color="auto"/>
      </w:divBdr>
    </w:div>
    <w:div w:id="1806894532">
      <w:bodyDiv w:val="1"/>
      <w:marLeft w:val="0"/>
      <w:marRight w:val="0"/>
      <w:marTop w:val="0"/>
      <w:marBottom w:val="0"/>
      <w:divBdr>
        <w:top w:val="none" w:sz="0" w:space="0" w:color="auto"/>
        <w:left w:val="none" w:sz="0" w:space="0" w:color="auto"/>
        <w:bottom w:val="none" w:sz="0" w:space="0" w:color="auto"/>
        <w:right w:val="none" w:sz="0" w:space="0" w:color="auto"/>
      </w:divBdr>
    </w:div>
    <w:div w:id="1822766476">
      <w:bodyDiv w:val="1"/>
      <w:marLeft w:val="0"/>
      <w:marRight w:val="0"/>
      <w:marTop w:val="0"/>
      <w:marBottom w:val="0"/>
      <w:divBdr>
        <w:top w:val="none" w:sz="0" w:space="0" w:color="auto"/>
        <w:left w:val="none" w:sz="0" w:space="0" w:color="auto"/>
        <w:bottom w:val="none" w:sz="0" w:space="0" w:color="auto"/>
        <w:right w:val="none" w:sz="0" w:space="0" w:color="auto"/>
      </w:divBdr>
    </w:div>
    <w:div w:id="1834368968">
      <w:bodyDiv w:val="1"/>
      <w:marLeft w:val="0"/>
      <w:marRight w:val="0"/>
      <w:marTop w:val="0"/>
      <w:marBottom w:val="0"/>
      <w:divBdr>
        <w:top w:val="none" w:sz="0" w:space="0" w:color="auto"/>
        <w:left w:val="none" w:sz="0" w:space="0" w:color="auto"/>
        <w:bottom w:val="none" w:sz="0" w:space="0" w:color="auto"/>
        <w:right w:val="none" w:sz="0" w:space="0" w:color="auto"/>
      </w:divBdr>
    </w:div>
    <w:div w:id="1891182811">
      <w:bodyDiv w:val="1"/>
      <w:marLeft w:val="0"/>
      <w:marRight w:val="0"/>
      <w:marTop w:val="0"/>
      <w:marBottom w:val="0"/>
      <w:divBdr>
        <w:top w:val="none" w:sz="0" w:space="0" w:color="auto"/>
        <w:left w:val="none" w:sz="0" w:space="0" w:color="auto"/>
        <w:bottom w:val="none" w:sz="0" w:space="0" w:color="auto"/>
        <w:right w:val="none" w:sz="0" w:space="0" w:color="auto"/>
      </w:divBdr>
    </w:div>
    <w:div w:id="1987052496">
      <w:bodyDiv w:val="1"/>
      <w:marLeft w:val="0"/>
      <w:marRight w:val="0"/>
      <w:marTop w:val="0"/>
      <w:marBottom w:val="0"/>
      <w:divBdr>
        <w:top w:val="none" w:sz="0" w:space="0" w:color="auto"/>
        <w:left w:val="none" w:sz="0" w:space="0" w:color="auto"/>
        <w:bottom w:val="none" w:sz="0" w:space="0" w:color="auto"/>
        <w:right w:val="none" w:sz="0" w:space="0" w:color="auto"/>
      </w:divBdr>
    </w:div>
    <w:div w:id="201729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8-7669-1844" TargetMode="External"/><Relationship Id="rId13" Type="http://schemas.openxmlformats.org/officeDocument/2006/relationships/image" Target="media/image7.png"/><Relationship Id="rId18" Type="http://schemas.openxmlformats.org/officeDocument/2006/relationships/hyperlink" Target="https://doi.org/10.1145/3308561.3353774"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ho.int/es/news-room/fact-sheets/detail/deafness-and-hearing-loss"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doi.org/10.18653/v1/2025.findings-emnlp.997"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109/ACCESS.2021.3110912" TargetMode="External"/><Relationship Id="rId20" Type="http://schemas.openxmlformats.org/officeDocument/2006/relationships/hyperlink" Target="https://doi.org/10.1145/3334480.33828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doi.org/10.1007/s00138-023-01479-y" TargetMode="External"/><Relationship Id="rId5" Type="http://schemas.openxmlformats.org/officeDocument/2006/relationships/webSettings" Target="webSettings.xml"/><Relationship Id="rId15" Type="http://schemas.openxmlformats.org/officeDocument/2006/relationships/hyperlink" Target="https://doi.org/10.1016/j.iswa.2021.200056" TargetMode="External"/><Relationship Id="rId23" Type="http://schemas.openxmlformats.org/officeDocument/2006/relationships/hyperlink" Target="https://doi.org/10.1016/j.jvcir.2021.103193" TargetMode="External"/><Relationship Id="rId10" Type="http://schemas.openxmlformats.org/officeDocument/2006/relationships/image" Target="media/image4.png"/><Relationship Id="rId19" Type="http://schemas.openxmlformats.org/officeDocument/2006/relationships/hyperlink" Target="https://doi.org/10.1145/3373625.3417024"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16/j.eswa.2020.113794" TargetMode="Externa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CC81A-B46E-454F-B6F4-BE7CB014F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4292</Words>
  <Characters>23611</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Diego Andrade Canedo</cp:lastModifiedBy>
  <cp:revision>2</cp:revision>
  <dcterms:created xsi:type="dcterms:W3CDTF">2026-10-17T11:54:00Z</dcterms:created>
  <dcterms:modified xsi:type="dcterms:W3CDTF">2026-10-17T11:54:00Z</dcterms:modified>
</cp:coreProperties>
</file>