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Introducción del trabajo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 proyecto se mezclarán algunos servicios con la tecnología para el bienestar y la seguridad pública.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Descripción general del proyecto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mantener la seguridad y el bienestar público se usarán los servicio de ambulancias, bomberos y policías juntos con drones, minidrones y pulseras.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dron.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dron servirá para estar vigilando las calles de la ciudad, se colocará uno o dos drones por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colonia de la ciudad. Los cuales contaran con 5 minidrones, bocina, micrófono y cámara que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grabara a 360°. Los drones podrán hacer tres llamados: llamar a la policía, llamar a los bomberos o llamar a una ambulancia.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dron y la policia.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dron al estar vigilando si detecta algún acto delictivo, llamará la policía, la cual para que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llegue tarde al lugar de los echos, se colocará una patrulla por colonia. Al hacer este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llamado los policías recibirán la ubicación de los hechos, la grabación en vivo del dron y 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sonido, si la(s) persona(s) que están cometiendo el acto delictivo se dan a la fuga, cuando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sea una sola persona el dron seguirá a esta persona enviando la ubicación en tiempo real 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los policías, pero si son varias personas el dron soltará minidrones, estos minidrones tendrán una cámara para estar detectando el rostro de la persona delictiva y tendrán un gps, para que los policías tengan la ubicación en tiempo real de cada persona delictiva.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 dron y los bomberos.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 el dron llega a detectar algún incendio, inmediatamente llamará a los bomberos, al mismo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tiempo de hacer la llamada, el dron pasará la ubicación exacta de los hechos así como 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video y el audio en vivo, por si el dron detectó demasiado tarde el fuego, los bomberos 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prevengan y lleven los camiones necesarios para apagar el fuego.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 dron y la ambulancia.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 el dron llegá a detectar a alguna persona desmayarse, o tirada en la calle, este llamará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una ambulancia para que los paramédicos revisen a esta persona, al momento de hacer la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llamada el dron enviará a la ambulancia la ubicación, el video y el audio en vivo de los hechos. Si en un acto delictivo alguna persona sale herida, el dron hará lo mismo, llamará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una ambulancia, enviando ubicación, video y audio en vivo de los hechos.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pulsera.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 pulsera tendrá dos botones, un botón será para cuando la persona se sienta insegura, 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apretar el botón, le llegará la ubicación exacta al dron, este irá al lugar de los hechos y si 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algún acto sospechoso inmediatamente enviará la información a la patrulla de la zona. 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segundo botón será para cuando la persona se empiece a sentir mal, al presionar el botón,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este llamará una ambulancia y enviara la ubicación exacta. El primer botón será de color rojo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 azul, el segundo botón será de color blanco con una cruz roja.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Propósito.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 propósito de este proyecto es mantener la seguridad y el bienestar de las personas, así mismo tratar de disminuir la delincuencia en el país, así como disminuir las personas fallecidas por no ser atendidas a tiempo en las calles.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Definiciones, acrónimos y abreviaciones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Especificación de Requerimientos de Software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Propósito.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Alcance.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 Definiciones, siglas, y abreviaciones.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Referencias.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• Apreciación global.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Descripción global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• la perspectiva del Producto.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• las funciones del Producto.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• las características del Usuario.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• las restricciones.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• las Asunciones y dependencias.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• Prorrateando de requisitos.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• Interfaces externas.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• Funciones.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• Requisitos del desarrollo.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• Requisitos del banco de datos lógicos.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• Restricciones del diseño.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• Atributos del software del sistema.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• Organizar los requisitos específicos.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• Comentarios adicionales.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Información de apoyo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• Tabla de contenidos e índice 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• Apéndices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