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Midnight Gallery</w:t>
      </w:r>
    </w:p>
    <w:p>
      <w:pPr>
        <w:pStyle w:val="Heading2"/>
      </w:pPr>
      <w:r>
        <w:t xml:space="preserve">An escape room in English. Unit 2, Assessment 2.6</w:t>
      </w:r>
    </w:p>
    <w:p>
      <w:pPr/>
      <w:r>
        <w:t xml:space="preserve">Team: Diego Esquivel Martinez and Santiago. Submitted by: ______________  Date: __________</w:t>
      </w:r>
    </w:p>
    <w:p>
      <w:pPr/>
      <w:r>
        <w:t xml:space="preserve">Play it: https://diego-3444.github.io/midnight-gallery/</w:t>
      </w:r>
    </w:p>
    <w:p>
      <w:pPr>
        <w:pStyle w:val="Heading2"/>
      </w:pPr>
      <w:r>
        <w:t xml:space="preserve">The story</w:t>
      </w:r>
    </w:p>
    <w:p>
      <w:pPr/>
      <w:r>
        <w:t xml:space="preserve">A painting called The Sleeping Lighthouse is taken from Gallery 4 of the Hollowbrook Museum on a Friday night. The alarm never goes off, no window is broken and no door is forced. Whoever took it walked in through a locked door using a staff access card. Only four people hold cards for that wing: the curator, the night guard, the restoration technician and the gift shop manager. All four give a statement and all four sound honest.</w:t>
      </w:r>
    </w:p>
    <w:p>
      <w:pPr/>
      <w:r>
        <w:t xml:space="preserve">What the players do not know is that the painting never left the building, and that the one piece of evidence nobody checked is a voicemail that was never played.</w:t>
      </w:r>
    </w:p>
    <w:p>
      <w:pPr>
        <w:pStyle w:val="Heading2"/>
      </w:pPr>
      <w:r>
        <w:t xml:space="preserve">The mission and the rules</w:t>
      </w:r>
    </w:p>
    <w:p>
      <w:pPr/>
      <w:r>
        <w:t xml:space="preserve">The players are investigators with twenty minutes to find the thief, find the buyer and open the vault in the loading bay. Opening the vault is not enough on its own: they also have to explain the case out loud and say which document or recording proves each thing they claim. We built it that way because a team can guess a four digit code without having understood any evidence.</w:t>
      </w:r>
    </w:p>
    <w:p>
      <w:pPr/>
      <w:r>
        <w:t xml:space="preserve">Everything happens in English, including the arguing. There are four locks and each answer opens the next piece of evidence. Hints are free but we count them.</w:t>
      </w:r>
    </w:p>
    <w:p>
      <w:pPr>
        <w:pStyle w:val="Heading2"/>
      </w:pPr>
      <w:r>
        <w:t xml:space="preserve">The four puzzles</w:t>
      </w:r>
    </w:p>
    <w:p>
      <w:pPr/>
      <w:r>
        <w:rPr>
          <w:b/>
        </w:rPr>
        <w:t xml:space="preserve">1. Reading.</w:t>
      </w:r>
      <w:r>
        <w:t xml:space="preserve"> The players compare four witness statements against the museum access log. Three of them fit. One person contradicts himself inside a single paragraph, by saying he left the museum at 9:38 and that he had been in a cinema since 9:30. Finding him opens his staff locker.</w:t>
      </w:r>
    </w:p>
    <w:p>
      <w:pPr/>
      <w:r>
        <w:rPr>
          <w:b/>
        </w:rPr>
        <w:t xml:space="preserve">2. Listening.</w:t>
      </w:r>
      <w:r>
        <w:t xml:space="preserve"> Inside the locker is a phone with one saved message from the night of the theft. The guard reads a licence plate off a camera monitor, and the players have to catch the digits. That number does not appear in any written document in the game, and neither does the detail that closes the case at the end.</w:t>
      </w:r>
    </w:p>
    <w:p>
      <w:pPr/>
      <w:r>
        <w:rPr>
          <w:b/>
        </w:rPr>
        <w:t xml:space="preserve">3. Reading.</w:t>
      </w:r>
      <w:r>
        <w:t xml:space="preserve"> An email thread between the thief and the buyer, plus the museum's register of loans. The emails never name the buyer. They say he will sign under the same contact he used for two earlier loans, and the register is where you find out who that was. The answer is in neither document alone.</w:t>
      </w:r>
    </w:p>
    <w:p>
      <w:pPr/>
      <w:r>
        <w:rPr>
          <w:b/>
        </w:rPr>
        <w:t xml:space="preserve">4. Logic and telling the time.</w:t>
      </w:r>
      <w:r>
        <w:t xml:space="preserve"> The vault keypad wants the time the crate left the building in 24 hour format, but the loading bay keeps its log on a 12 hour clock, so the time has to be converted before it works.</w:t>
      </w:r>
    </w:p>
    <w:p>
      <w:pPr/>
      <w:r>
        <w:t xml:space="preserve">The case cannot be solved by reading alone. The thief's card does not open Gallery 4, and the only thing that explains how he got in is one sentence in the voicemail.</w:t>
      </w:r>
    </w:p>
    <w:p>
      <w:pPr>
        <w:pStyle w:val="Heading2"/>
      </w:pPr>
      <w:r>
        <w:t xml:space="preserve">What the evidence looks like</w:t>
      </w:r>
    </w:p>
    <w:p>
      <w:pPr/>
      <w:r>
        <w:t xml:space="preserve">The players read eight documents: the access log with the automatic camera stills, four witness statements, the staff directory with everyone's access level, the email thread, the loan register, the crate release form and the loading bay log. One example, from the statement that breaks the case:</w:t>
      </w:r>
    </w:p>
    <w:p>
      <w:pPr/>
      <w:r>
        <w:rPr>
          <w:i/>
        </w:rPr>
        <w:t xml:space="preserve">"I closed the shop and left through the west staff door at nine thirty-eight. I met my girlfriend at the Cineteca and we watched the nine thirty showing. The film is two hours and ten minutes long, so we were inside that cinema the whole time."</w:t>
      </w:r>
    </w:p>
    <w:p>
      <w:pPr/>
      <w:r>
        <w:t xml:space="preserve">The grammar from the unit sits inside the documents rather than being tested separately: past simple throughout the log and the statements, past continuous in "I was working late", present perfect in "I have worked here for six years", the past passive in "the alarm panel had been switched off", and telling the time in both the 12 and 24 hour systems. The closing questions push the players towards modals of deduction, so they end up producing sentences like "he must have used her card".</w:t>
      </w:r>
    </w:p>
    <w:p>
      <w:pPr>
        <w:pStyle w:val="Heading2"/>
      </w:pPr>
      <w:r>
        <w:t xml:space="preserve">Host guide</w:t>
      </w:r>
    </w:p>
    <w:p>
      <w:pPr/>
      <w:r>
        <w:rPr>
          <w:b/>
        </w:rPr>
        <w:t xml:space="preserve">Answers.</w:t>
      </w:r>
      <w:r>
        <w:t xml:space="preserve"> Lock 1 is 31, the thief's staff locker. Lock 2 is 492, the last three digits of the plate. Lock 3 is CASTELLANOS, the buyer's surname. Lock 4 is 2302, which is 11:02 PM converted to the 24 hour clock.</w:t>
      </w:r>
    </w:p>
    <w:p>
      <w:pPr/>
      <w:r>
        <w:rPr>
          <w:b/>
        </w:rPr>
        <w:t xml:space="preserve">The solution.</w:t>
      </w:r>
      <w:r>
        <w:t xml:space="preserve"> Tomás Adler, the gift shop manager, took the painting and sold it to a buyer who had already been inside the museum twice as an authorised loan contact. Adler's card only opens the gift shop and the loading bay, so he used the restoration technician's card, which had been handed in to the gift shop lost property box two days earlier. She was at a wedding in another city. That last detail is only in the voicemail, so a team that opens the vault without having listened properly has not actually closed the case.</w:t>
      </w:r>
    </w:p>
    <w:p>
      <w:pPr/>
      <w:r>
        <w:rPr>
          <w:b/>
        </w:rPr>
        <w:t xml:space="preserve">Hints.</w:t>
      </w:r>
      <w:r>
        <w:t xml:space="preserve"> Three per lock, from a gentle nudge to almost the answer, given after about ninety seconds of being stuck. Wrong answers get a specific reply rather than just "incorrect": a team that accuses the wrong suspect is told why that suspect is cleared.</w:t>
      </w:r>
    </w:p>
    <w:p>
      <w:pPr/>
      <w:r>
        <w:t xml:space="preserve">In the game itself the answers are stored as hashes and the hint text is encoded, so a player who opens the page source cannot read either.</w:t>
      </w:r>
    </w:p>
    <w:p>
      <w:pPr>
        <w:pStyle w:val="Heading2"/>
      </w:pPr>
      <w:r>
        <w:t xml:space="preserve">How we run it</w:t>
      </w:r>
    </w:p>
    <w:p>
      <w:pPr/>
      <w:r>
        <w:t xml:space="preserve">Diego does the briefing, lock 1 and lock 3. Santiago does lock 2, lock 4 and the closing. While one of us is running a lock the other asks the players follow-up questions, so neither of us is silent for half the game. At the end we ask six questions, one per player, and walk through the timeline document by document.</w:t>
      </w:r>
    </w:p>
    <w:p>
      <w:pPr>
        <w:pStyle w:val="Heading2"/>
      </w:pPr>
      <w:r>
        <w:t xml:space="preserve">Individual note</w:t>
      </w:r>
    </w:p>
    <w:p>
      <w:pPr/>
      <w:r>
        <w:t xml:space="preserve">Each of us writes this part separately and in our own words, because this is the part that is graded individually. About 250 to 350 words each.</w:t>
      </w:r>
    </w:p>
    <w:p>
      <w:pPr/>
      <w:r>
        <w:rPr>
          <w:b/>
        </w:rPr>
        <w:t xml:space="preserve">Name:</w:t>
      </w:r>
      <w:r>
        <w:t xml:space="preserve"> ______________________    </w:t>
      </w:r>
      <w:r>
        <w:rPr>
          <w:b/>
        </w:rPr>
        <w:t xml:space="preserve">Hosting role:</w:t>
      </w:r>
      <w:r>
        <w:t xml:space="preserve"> ______________________</w:t>
      </w:r>
    </w:p>
    <w:p>
      <w:pPr/>
      <w:r>
        <w:rPr>
          <w:b/>
        </w:rPr>
        <w:t xml:space="preserve">1. What I contributed.</w:t>
      </w:r>
      <w:r>
        <w:t xml:space="preserve"> Name the thing, not the feeling. Say which document you wrote, which puzzle you designed, what you recorded or edited, and what a playtest made you change. For example: "I wrote the four witness statements. I decided the lie should be a contradiction inside Adler's own statement rather than a contradiction with the log, because matching a name to a log does not prove you understood the text."</w:t>
      </w:r>
    </w:p>
    <w:p>
      <w:pPr/>
      <w:r>
        <w:rPr>
          <w:b/>
        </w:rPr>
        <w:t xml:space="preserve">2. A written clue I interpreted during gameplay.</w:t>
      </w:r>
      <w:r>
        <w:t xml:space="preserve"> This is about the room we played, not the one we built. Name the document, quote the line, and show the reasoning that got you from the text to the answer.</w:t>
      </w:r>
    </w:p>
    <w:p>
      <w:pPr/>
      <w:r>
        <w:t xml:space="preserve">A frame that works: </w:t>
      </w:r>
      <w:r>
        <w:rPr>
          <w:i/>
        </w:rPr>
        <w:t xml:space="preserve">In Document ___, the text said "________". At first we thought ________, but then I noticed ________. That could not be true, because ________. So I concluded ________, and that gave us ________.</w:t>
      </w:r>
    </w:p>
    <w:p>
      <w:pPr/>
      <w:r>
        <w:t xml:space="preserve">Useful language: it says that, according to the document, this means that, that contradicts, it can't be true because, therefore, this proves that.</w:t>
      </w:r>
    </w:p>
    <w:p>
      <w:pPr/>
      <w:r>
        <w:rPr>
          <w:b/>
        </w:rPr>
        <w:t xml:space="preserve">3. A listening clue I interpreted during gameplay.</w:t>
      </w:r>
      <w:r>
        <w:t xml:space="preserve"> Name the recording and the speaker, say what you heard, and then say clearly why the written documents were not enough on their own. That last part is what the assignment is really asking for.</w:t>
      </w:r>
    </w:p>
    <w:p>
      <w:pPr/>
      <w:r>
        <w:t xml:space="preserve">A frame that works: </w:t>
      </w:r>
      <w:r>
        <w:rPr>
          <w:i/>
        </w:rPr>
        <w:t xml:space="preserve">In the recording, ________ said "________". I had to listen ___ times to catch ________. This was not written in any of the documents, so without the audio we could not have ________. Once we had it, we understood that ________.</w:t>
      </w:r>
    </w:p>
    <w:p>
      <w:pPr/>
      <w:r>
        <w:t xml:space="preserve">Useful language: I heard him say, he mentioned that, he repeated, I misheard ___ as ___ the first time, we only knew this from the recording.</w:t>
      </w:r>
    </w:p>
    <w:p>
      <w:pPr/>
      <w:r>
        <w:rPr>
          <w:b/>
        </w:rPr>
        <w:t xml:space="preserve">4. The feedback I gave the other team.</w:t>
      </w:r>
      <w:r>
        <w:t xml:space="preserve"> One specific strength and one practical suggestion. "It was good" scores nothing. Name the thing they did and name the change you would make.</w:t>
      </w:r>
    </w:p>
    <w:p>
      <w:pPr/>
      <w:r>
        <w:rPr>
          <w:b/>
        </w:rPr>
        <w:t xml:space="preserve">5. One thing I would change about our own room.</w:t>
      </w:r>
      <w:r>
        <w:t xml:space="preserve"> An honest answer scores better than a defensive one, so mention something a playtest actually showed us.</w:t>
      </w:r>
    </w:p>
    <w:p>
      <w:pPr/>
      <w:r>
        <w:t xml:space="preserve">Before handing it in, check that section 2 names a document and quotes it, that section 3 names a recording and explains why the documents were not enough, and that it is written in your own words rather than copied from your teammate.</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numFmt w:val="bullet"/>
      <w:lvlText w:val="•"/>
      <w:pPr>
        <w:ind w:left="640" w:hanging="320"/>
      </w:pPr>
    </w:lvl>
  </w:abstractNum>
  <w:abstractNum w:abstractNumId="1">
    <w:lvl w:ilvl="0">
      <w:start w:val="1"/>
      <w:numFmt w:val="decimal"/>
      <w:lvlText w:val="%1."/>
      <w:pPr>
        <w:ind w:left="640" w:hanging="3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hAnsi="Arial" w:cs="Arial"/>
        <w:sz w:val="24"/>
      </w:rPr>
    </w:rPrDefault>
    <w:pPrDefault>
      <w:pPr>
        <w:spacing w:after="140" w:line="276" w:lineRule="auto"/>
      </w:pPr>
    </w:pPrDefault>
  </w:docDefaults>
  <w:style w:type="paragraph" w:styleId="Title">
    <w:name w:val="Title"/>
    <w:pPr>
      <w:spacing w:before="0" w:after="140" w:line="276" w:lineRule="auto"/>
    </w:pPr>
    <w:rPr>
      <w:rFonts w:ascii="Arial" w:hAnsi="Arial"/>
      <w:b/>
      <w:sz w:val="32"/>
    </w:rPr>
  </w:style>
  <w:style w:type="paragraph" w:styleId="Heading1">
    <w:name w:val="heading 1"/>
    <w:pPr>
      <w:spacing w:before="360" w:after="140" w:line="276" w:lineRule="auto"/>
    </w:pPr>
    <w:rPr>
      <w:rFonts w:ascii="Arial" w:hAnsi="Arial"/>
      <w:b/>
      <w:sz w:val="28"/>
    </w:rPr>
  </w:style>
  <w:style w:type="paragraph" w:styleId="Heading2">
    <w:name w:val="heading 2"/>
    <w:pPr>
      <w:spacing w:before="280" w:after="140" w:line="276" w:lineRule="auto"/>
    </w:pPr>
    <w:rPr>
      <w:rFonts w:ascii="Arial" w:hAnsi="Arial"/>
      <w:b/>
      <w:sz w:val="24"/>
    </w:rPr>
  </w:style>
  <w:style w:type="paragraph" w:styleId="Heading3">
    <w:name w:val="heading 3"/>
    <w:pPr>
      <w:spacing w:before="220" w:after="140" w:line="276" w:lineRule="auto"/>
    </w:pPr>
    <w:rPr>
      <w:rFonts w:ascii="Arial" w:hAnsi="Arial"/>
      <w:b/>
      <w:sz w:val="24"/>
    </w:rPr>
  </w:style>
  <w:style w:type="paragraph" w:styleId="Quote">
    <w:name w:val="Quote"/>
    <w:pPr>
      <w:spacing w:before="120" w:after="140" w:line="276" w:lineRule="auto"/>
    </w:pPr>
    <w:rPr>
      <w:rFonts w:ascii="Arial" w:hAnsi="Arial"/>
      <w:i/>
      <w:sz w:val="24"/>
    </w:rPr>
  </w:style>
  <w:style w:type="paragraph" w:styleId="ListParagraph">
    <w:name w:val="List Paragraph"/>
    <w:pPr>
      <w:spacing w:before="0" w:after="140" w:line="276" w:lineRule="auto"/>
    </w:pPr>
    <w:rPr>
      <w:rFonts w:ascii="Arial" w:hAnsi="Arial"/>
      <w:sz w:val="24"/>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