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B4ED" w14:textId="77777777" w:rsidR="002D1EBE" w:rsidRDefault="002D1EBE" w:rsidP="00D24EFA">
      <w:pPr>
        <w:jc w:val="center"/>
      </w:pPr>
    </w:p>
    <w:p w14:paraId="4081C216" w14:textId="77777777" w:rsidR="002D1EBE" w:rsidRDefault="002D1EBE" w:rsidP="00D24EFA">
      <w:pPr>
        <w:jc w:val="center"/>
      </w:pPr>
    </w:p>
    <w:p w14:paraId="17A225B2" w14:textId="554D751B" w:rsidR="002D1EBE" w:rsidRDefault="00326511" w:rsidP="00D24EFA">
      <w:pPr>
        <w:jc w:val="center"/>
      </w:pPr>
      <w:r>
        <w:rPr>
          <w:noProof/>
        </w:rPr>
        <w:drawing>
          <wp:inline distT="0" distB="0" distL="0" distR="0" wp14:anchorId="3C3C9CAC" wp14:editId="691698D8">
            <wp:extent cx="1302725" cy="1769249"/>
            <wp:effectExtent l="0" t="0" r="0" b="2540"/>
            <wp:docPr id="813647642" name="Imagen 3" descr="logo de Universidad de Guadalajara pn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de Universidad de Guadalajara pn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053" cy="17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E260" w14:textId="77777777" w:rsidR="003D74D9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Centro Universitario de Ciencias Exactas e Ingenierías.</w:t>
      </w:r>
    </w:p>
    <w:p w14:paraId="31D54602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Ciencias de la computación</w:t>
      </w:r>
    </w:p>
    <w:p w14:paraId="5DEB78FE" w14:textId="77777777" w:rsidR="007356F6" w:rsidRPr="007356F6" w:rsidRDefault="007356F6" w:rsidP="002D1EBE">
      <w:pPr>
        <w:shd w:val="clear" w:color="auto" w:fill="FFFFFF"/>
        <w:spacing w:before="120" w:after="100" w:afterAutospacing="1" w:line="24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7356F6">
        <w:rPr>
          <w:rFonts w:ascii="Times New Roman" w:hAnsi="Times New Roman" w:cs="Times New Roman"/>
          <w:sz w:val="32"/>
          <w:szCs w:val="32"/>
        </w:rPr>
        <w:t>Seminario de Uso, Adaptación y Explotación de Sistemas Operativos, Becerra Velázquez Violeta del Rocío</w:t>
      </w:r>
    </w:p>
    <w:p w14:paraId="2D8D7FF1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Becerra Velázquez Violeta del Rocío</w:t>
      </w:r>
    </w:p>
    <w:p w14:paraId="287207F6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Hernandez Lomelí Diego Armando</w:t>
      </w:r>
    </w:p>
    <w:p w14:paraId="39A81FD1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219750396</w:t>
      </w:r>
    </w:p>
    <w:p w14:paraId="01D9584A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INNI- Ingeniería en informática</w:t>
      </w:r>
    </w:p>
    <w:p w14:paraId="0A1CCDAD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D02</w:t>
      </w:r>
    </w:p>
    <w:p w14:paraId="0E0B2192" w14:textId="77777777" w:rsidR="00737084" w:rsidRPr="002D1EBE" w:rsidRDefault="00D24EFA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Título</w:t>
      </w:r>
      <w:r w:rsidR="00737084" w:rsidRPr="002D1EBE">
        <w:rPr>
          <w:rFonts w:ascii="Times New Roman" w:hAnsi="Times New Roman" w:cs="Times New Roman"/>
          <w:sz w:val="32"/>
          <w:szCs w:val="32"/>
        </w:rPr>
        <w:t xml:space="preserve"> de investigación</w:t>
      </w:r>
    </w:p>
    <w:p w14:paraId="5C139F97" w14:textId="4C516F84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2023/08/</w:t>
      </w:r>
      <w:r w:rsidR="00FF0972">
        <w:rPr>
          <w:rFonts w:ascii="Times New Roman" w:hAnsi="Times New Roman" w:cs="Times New Roman"/>
          <w:sz w:val="24"/>
          <w:szCs w:val="24"/>
        </w:rPr>
        <w:t>31</w:t>
      </w:r>
    </w:p>
    <w:p w14:paraId="77DE5256" w14:textId="77777777" w:rsidR="00D24EFA" w:rsidRDefault="00D24EFA">
      <w:r>
        <w:br w:type="page"/>
      </w:r>
    </w:p>
    <w:p w14:paraId="5EC201E4" w14:textId="77777777" w:rsidR="00CA6B2F" w:rsidRDefault="00CA6B2F" w:rsidP="00D24E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4A04F" w14:textId="466DB5F0" w:rsidR="00CA6B2F" w:rsidRDefault="00CA6B2F" w:rsidP="00D24E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Contenido</w:t>
      </w:r>
    </w:p>
    <w:p w14:paraId="0F2F7841" w14:textId="0D375B34" w:rsidR="00CA6B2F" w:rsidRDefault="00CA6B2F" w:rsidP="00D24E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A6B2F">
        <w:rPr>
          <w:rFonts w:ascii="Times New Roman" w:hAnsi="Times New Roman" w:cs="Times New Roman"/>
          <w:sz w:val="24"/>
          <w:szCs w:val="24"/>
        </w:rPr>
        <w:t>Requisitos mínimos para la configuración de un dispositivo de arranque</w:t>
      </w:r>
    </w:p>
    <w:p w14:paraId="498534CF" w14:textId="6BC5783B" w:rsidR="00CA6B2F" w:rsidRDefault="00CA6B2F" w:rsidP="00D24E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Hardware.</w:t>
      </w:r>
    </w:p>
    <w:p w14:paraId="5BC959D8" w14:textId="4256A259" w:rsidR="00CA6B2F" w:rsidRDefault="00CA6B2F" w:rsidP="00CA6B2F">
      <w:pPr>
        <w:pStyle w:val="Prrafodelista"/>
        <w:numPr>
          <w:ilvl w:val="0"/>
          <w:numId w:val="1"/>
        </w:num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de almacenamiento USB (El mínimo de almacenamiento varia del tamaño del ISO).</w:t>
      </w:r>
    </w:p>
    <w:p w14:paraId="5848C407" w14:textId="3786E0B9" w:rsidR="00CA6B2F" w:rsidRDefault="00CA6B2F" w:rsidP="00CA6B2F">
      <w:pPr>
        <w:pStyle w:val="Prrafodelista"/>
        <w:numPr>
          <w:ilvl w:val="0"/>
          <w:numId w:val="1"/>
        </w:num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equipo funcional donde hacer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booteo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710B1C" w14:textId="3B1ACE08" w:rsidR="00CA6B2F" w:rsidRDefault="00CA6B2F" w:rsidP="00CA6B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</w:p>
    <w:p w14:paraId="6886D28F" w14:textId="7EE6DF8B" w:rsidR="00CA6B2F" w:rsidRDefault="00CA6B2F" w:rsidP="00CA6B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Aplicación RUFUS</w:t>
      </w:r>
      <w:r w:rsidR="002B169C">
        <w:rPr>
          <w:rFonts w:ascii="Times New Roman" w:hAnsi="Times New Roman" w:cs="Times New Roman"/>
          <w:sz w:val="24"/>
          <w:szCs w:val="24"/>
        </w:rPr>
        <w:t xml:space="preserve"> (portable o instalada)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BFD2DE" w14:textId="15717F65" w:rsidR="00CA6B2F" w:rsidRDefault="00CA6B2F" w:rsidP="00CA6B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Dependiendo del SO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puede requerir un programa del mismo distribuidor para generarlo.</w:t>
      </w:r>
    </w:p>
    <w:p w14:paraId="7395B881" w14:textId="77777777" w:rsidR="00CA6B2F" w:rsidRDefault="00CA6B2F" w:rsidP="00CA6B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A6B2F">
        <w:rPr>
          <w:rFonts w:ascii="Times New Roman" w:hAnsi="Times New Roman" w:cs="Times New Roman"/>
          <w:sz w:val="24"/>
          <w:szCs w:val="24"/>
        </w:rPr>
        <w:t>magen del sistema operativo ISO.</w:t>
      </w:r>
    </w:p>
    <w:p w14:paraId="46982413" w14:textId="77777777" w:rsidR="00C83375" w:rsidRDefault="00C83375" w:rsidP="00C83375">
      <w:pPr>
        <w:jc w:val="both"/>
        <w:rPr>
          <w:rFonts w:ascii="Times New Roman" w:hAnsi="Times New Roman" w:cs="Times New Roman"/>
          <w:sz w:val="24"/>
          <w:szCs w:val="24"/>
        </w:rPr>
      </w:pPr>
      <w:r w:rsidRPr="00C8337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7C99B3" wp14:editId="6D79FE4E">
            <wp:simplePos x="0" y="0"/>
            <wp:positionH relativeFrom="column">
              <wp:posOffset>4751705</wp:posOffset>
            </wp:positionH>
            <wp:positionV relativeFrom="paragraph">
              <wp:posOffset>215900</wp:posOffset>
            </wp:positionV>
            <wp:extent cx="1000125" cy="266700"/>
            <wp:effectExtent l="0" t="0" r="9525" b="0"/>
            <wp:wrapSquare wrapText="bothSides"/>
            <wp:docPr id="203078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81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965" w:rsidRPr="00102965">
        <w:rPr>
          <w:rFonts w:ascii="Times New Roman" w:hAnsi="Times New Roman" w:cs="Times New Roman"/>
          <w:sz w:val="24"/>
          <w:szCs w:val="24"/>
        </w:rPr>
        <w:t>3. Como realizar el proceso de configuración de un dispositivo de arranque</w:t>
      </w:r>
      <w:r w:rsidR="00102965">
        <w:rPr>
          <w:rFonts w:ascii="Times New Roman" w:hAnsi="Times New Roman" w:cs="Times New Roman"/>
          <w:sz w:val="24"/>
          <w:szCs w:val="24"/>
        </w:rPr>
        <w:t>.</w:t>
      </w:r>
    </w:p>
    <w:p w14:paraId="7DC36C43" w14:textId="77777777" w:rsidR="007333C6" w:rsidRDefault="007333C6" w:rsidP="00C833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8A81D0" w14:textId="5F5F0C95" w:rsidR="00EE0BEB" w:rsidRDefault="00EE0BEB" w:rsidP="00C833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EE0BEB">
        <w:rPr>
          <w:rFonts w:ascii="Times New Roman" w:hAnsi="Times New Roman" w:cs="Times New Roman"/>
          <w:sz w:val="24"/>
          <w:szCs w:val="24"/>
        </w:rPr>
        <w:t>Comparación entre configuración de un dispositivo de arranque para 3 sistemas operativos diferentes (Windows, Linux y MacOS).</w:t>
      </w:r>
    </w:p>
    <w:p w14:paraId="76DA77A8" w14:textId="77777777" w:rsidR="007333C6" w:rsidRDefault="007333C6" w:rsidP="00C833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D0299" w14:textId="7B3C167A" w:rsidR="00EE0BEB" w:rsidRDefault="00EE0BEB" w:rsidP="00C833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EE0BEB">
        <w:rPr>
          <w:rFonts w:ascii="Times New Roman" w:hAnsi="Times New Roman" w:cs="Times New Roman"/>
          <w:sz w:val="24"/>
          <w:szCs w:val="24"/>
        </w:rPr>
        <w:t xml:space="preserve">Reporte de la generación de su USB </w:t>
      </w:r>
      <w:proofErr w:type="spellStart"/>
      <w:r w:rsidRPr="00EE0BEB">
        <w:rPr>
          <w:rFonts w:ascii="Times New Roman" w:hAnsi="Times New Roman" w:cs="Times New Roman"/>
          <w:sz w:val="24"/>
          <w:szCs w:val="24"/>
        </w:rPr>
        <w:t>booteable</w:t>
      </w:r>
      <w:proofErr w:type="spellEnd"/>
      <w:r w:rsidRPr="00EE0BEB">
        <w:rPr>
          <w:rFonts w:ascii="Times New Roman" w:hAnsi="Times New Roman" w:cs="Times New Roman"/>
          <w:sz w:val="24"/>
          <w:szCs w:val="24"/>
        </w:rPr>
        <w:t>.</w:t>
      </w:r>
    </w:p>
    <w:p w14:paraId="4ED5F9A3" w14:textId="22695205" w:rsidR="00C83375" w:rsidRDefault="00C83375" w:rsidP="00C8337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44EA5" wp14:editId="005559CC">
                <wp:simplePos x="0" y="0"/>
                <wp:positionH relativeFrom="column">
                  <wp:posOffset>4749165</wp:posOffset>
                </wp:positionH>
                <wp:positionV relativeFrom="paragraph">
                  <wp:posOffset>252730</wp:posOffset>
                </wp:positionV>
                <wp:extent cx="1348740" cy="635"/>
                <wp:effectExtent l="0" t="0" r="3810" b="0"/>
                <wp:wrapSquare wrapText="bothSides"/>
                <wp:docPr id="146200330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72546" w14:textId="16025812" w:rsidR="00C83375" w:rsidRPr="002302D2" w:rsidRDefault="00C83375" w:rsidP="00C83375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50485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Icono de Rufus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F44EA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73.95pt;margin-top:19.9pt;width:106.2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" stroked="f">
                <v:textbox style="mso-fit-shape-to-text:t" inset="0,0,0,0">
                  <w:txbxContent>
                    <w:p w14:paraId="4A772546" w14:textId="16025812" w:rsidR="00C83375" w:rsidRPr="002302D2" w:rsidRDefault="00C83375" w:rsidP="00C83375">
                      <w:pPr>
                        <w:pStyle w:val="Descripci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50485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Icono de Rufus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Realizaremos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dispositivo con ayuda de RUFUS, se puede conseguir la aplicación en su sitio “</w:t>
      </w:r>
      <w:hyperlink r:id="rId10" w:history="1">
        <w:r w:rsidRPr="00C10044">
          <w:rPr>
            <w:rStyle w:val="Hipervnculo"/>
            <w:rFonts w:ascii="Times New Roman" w:hAnsi="Times New Roman" w:cs="Times New Roman"/>
            <w:sz w:val="24"/>
            <w:szCs w:val="24"/>
          </w:rPr>
          <w:t>https://rufus.ie/es/</w:t>
        </w:r>
      </w:hyperlink>
      <w:r>
        <w:rPr>
          <w:rFonts w:ascii="Times New Roman" w:hAnsi="Times New Roman" w:cs="Times New Roman"/>
          <w:sz w:val="24"/>
          <w:szCs w:val="24"/>
        </w:rPr>
        <w:t>“.</w:t>
      </w:r>
    </w:p>
    <w:p w14:paraId="54EB6EC1" w14:textId="38805DCA" w:rsidR="00EB7BC5" w:rsidRDefault="00EB7BC5" w:rsidP="00C8337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ejemplo vamos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ISO de Windows 10 en una unidad de almacenamiento externo de 8GB</w:t>
      </w:r>
      <w:r w:rsidR="00BC40A2">
        <w:rPr>
          <w:rFonts w:ascii="Times New Roman" w:hAnsi="Times New Roman" w:cs="Times New Roman"/>
          <w:sz w:val="24"/>
          <w:szCs w:val="24"/>
        </w:rPr>
        <w:t>.</w:t>
      </w:r>
    </w:p>
    <w:p w14:paraId="61F969AE" w14:textId="6AD888D7" w:rsidR="00C83375" w:rsidRDefault="002B169C" w:rsidP="00C8337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Iniciamos la aplicación y veremos el siguiente menú</w:t>
      </w:r>
      <w:r w:rsidR="00684EBA">
        <w:rPr>
          <w:rFonts w:ascii="Times New Roman" w:hAnsi="Times New Roman" w:cs="Times New Roman"/>
          <w:sz w:val="24"/>
          <w:szCs w:val="24"/>
        </w:rPr>
        <w:t>, por defecto estarán todas las opciones en blanco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F8243B" w14:textId="77777777" w:rsidR="00684EBA" w:rsidRDefault="002B169C" w:rsidP="00684EBA">
      <w:pPr>
        <w:keepNext/>
        <w:ind w:firstLine="567"/>
        <w:jc w:val="center"/>
      </w:pPr>
      <w:r w:rsidRPr="002B16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943D91" wp14:editId="333D1F10">
            <wp:extent cx="2080260" cy="2410736"/>
            <wp:effectExtent l="0" t="0" r="0" b="8890"/>
            <wp:docPr id="1210359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59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3142" cy="24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30F6" w14:textId="230B32C0" w:rsidR="00EC3229" w:rsidRDefault="00684EBA" w:rsidP="00684EBA">
      <w:pPr>
        <w:pStyle w:val="Descripcin"/>
        <w:jc w:val="center"/>
      </w:pPr>
      <w:r>
        <w:t xml:space="preserve">Ilustración </w:t>
      </w:r>
      <w:fldSimple w:instr=" SEQ Ilustración \* ARABIC ">
        <w:r w:rsidR="0050485B">
          <w:rPr>
            <w:noProof/>
          </w:rPr>
          <w:t>2</w:t>
        </w:r>
      </w:fldSimple>
      <w:r>
        <w:t xml:space="preserve"> Menú por defecto de RUFUS</w:t>
      </w:r>
    </w:p>
    <w:p w14:paraId="54779457" w14:textId="77777777" w:rsidR="00EC3229" w:rsidRDefault="00EC322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D6BC38B" w14:textId="3473398F" w:rsidR="002B169C" w:rsidRDefault="0050485B" w:rsidP="002B169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3E3D6" wp14:editId="2BC2CFBD">
                <wp:simplePos x="0" y="0"/>
                <wp:positionH relativeFrom="column">
                  <wp:posOffset>4017645</wp:posOffset>
                </wp:positionH>
                <wp:positionV relativeFrom="paragraph">
                  <wp:posOffset>2457450</wp:posOffset>
                </wp:positionV>
                <wp:extent cx="1896745" cy="635"/>
                <wp:effectExtent l="0" t="0" r="0" b="0"/>
                <wp:wrapSquare wrapText="bothSides"/>
                <wp:docPr id="6331863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E9681" w14:textId="435BD2FF" w:rsidR="0050485B" w:rsidRPr="00B82A4D" w:rsidRDefault="0050485B" w:rsidP="0050485B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demostración de configuración de </w:t>
                            </w:r>
                            <w:proofErr w:type="spellStart"/>
                            <w:r>
                              <w:t>booteo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3E3D6" id="_x0000_s1027" type="#_x0000_t202" style="position:absolute;left:0;text-align:left;margin-left:316.35pt;margin-top:193.5pt;width:149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" stroked="f">
                <v:textbox style="mso-fit-shape-to-text:t" inset="0,0,0,0">
                  <w:txbxContent>
                    <w:p w14:paraId="1DBE9681" w14:textId="435BD2FF" w:rsidR="0050485B" w:rsidRPr="00B82A4D" w:rsidRDefault="0050485B" w:rsidP="0050485B">
                      <w:pPr>
                        <w:pStyle w:val="Descripci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demostración de configuración de </w:t>
                      </w:r>
                      <w:proofErr w:type="spellStart"/>
                      <w:r>
                        <w:t>booteo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3229" w:rsidRPr="00684EB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8A4BB9A" wp14:editId="1792781C">
            <wp:simplePos x="0" y="0"/>
            <wp:positionH relativeFrom="column">
              <wp:posOffset>4017645</wp:posOffset>
            </wp:positionH>
            <wp:positionV relativeFrom="paragraph">
              <wp:posOffset>0</wp:posOffset>
            </wp:positionV>
            <wp:extent cx="1897320" cy="2400300"/>
            <wp:effectExtent l="0" t="0" r="8255" b="0"/>
            <wp:wrapSquare wrapText="bothSides"/>
            <wp:docPr id="19025839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839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0A2">
        <w:rPr>
          <w:rFonts w:ascii="Times New Roman" w:hAnsi="Times New Roman" w:cs="Times New Roman"/>
          <w:sz w:val="24"/>
          <w:szCs w:val="24"/>
        </w:rPr>
        <w:t xml:space="preserve">Cuando conectamos una unidad externa la veremos en la aplicación, en el ejemplo es una unidad sin nombre escrito, después seleccionamos el archivo ISO del sistema operativo. </w:t>
      </w:r>
      <w:r w:rsidR="00EC3229">
        <w:rPr>
          <w:rFonts w:ascii="Times New Roman" w:hAnsi="Times New Roman" w:cs="Times New Roman"/>
          <w:sz w:val="24"/>
          <w:szCs w:val="24"/>
        </w:rPr>
        <w:t xml:space="preserve">Al hacer la selección de estos dos campos se asignarán valores por defecto que son suficientes para comenzar el </w:t>
      </w:r>
      <w:proofErr w:type="spellStart"/>
      <w:r w:rsidR="00EC3229">
        <w:rPr>
          <w:rFonts w:ascii="Times New Roman" w:hAnsi="Times New Roman" w:cs="Times New Roman"/>
          <w:sz w:val="24"/>
          <w:szCs w:val="24"/>
        </w:rPr>
        <w:t>booteo</w:t>
      </w:r>
      <w:proofErr w:type="spellEnd"/>
      <w:r w:rsidR="00EC3229">
        <w:rPr>
          <w:rFonts w:ascii="Times New Roman" w:hAnsi="Times New Roman" w:cs="Times New Roman"/>
          <w:sz w:val="24"/>
          <w:szCs w:val="24"/>
        </w:rPr>
        <w:t>.</w:t>
      </w:r>
    </w:p>
    <w:p w14:paraId="52969BE6" w14:textId="2E43A019" w:rsidR="00684EBA" w:rsidRDefault="00EC3229" w:rsidP="00EC322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de iniciar el proceso debemos rescatar cualquier información importante que pueda estar en la unidad de almacenamiento pues, este procedimiento formateará completamente la unidad</w:t>
      </w:r>
    </w:p>
    <w:p w14:paraId="7B27907F" w14:textId="77777777" w:rsidR="0050485B" w:rsidRDefault="0050485B" w:rsidP="0050485B">
      <w:pPr>
        <w:keepNext/>
        <w:ind w:firstLine="567"/>
        <w:jc w:val="both"/>
      </w:pPr>
      <w:r w:rsidRPr="00EC32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D7452" wp14:editId="1DD45E69">
            <wp:extent cx="2735580" cy="1178953"/>
            <wp:effectExtent l="0" t="0" r="7620" b="2540"/>
            <wp:docPr id="17075234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2347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4658" cy="11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2681" w14:textId="4079F88A" w:rsidR="00EC3229" w:rsidRDefault="0050485B" w:rsidP="0050485B">
      <w:pPr>
        <w:pStyle w:val="Descripci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aviso de formateo</w:t>
      </w:r>
    </w:p>
    <w:p w14:paraId="6311100E" w14:textId="2821B978" w:rsidR="0050485B" w:rsidRDefault="0050485B" w:rsidP="00EC3229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ABBBB3" wp14:editId="5AFD062A">
            <wp:simplePos x="0" y="0"/>
            <wp:positionH relativeFrom="column">
              <wp:posOffset>9525</wp:posOffset>
            </wp:positionH>
            <wp:positionV relativeFrom="paragraph">
              <wp:posOffset>35560</wp:posOffset>
            </wp:positionV>
            <wp:extent cx="1844040" cy="2331720"/>
            <wp:effectExtent l="0" t="0" r="3810" b="0"/>
            <wp:wrapSquare wrapText="bothSides"/>
            <wp:docPr id="214263960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39608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89" t="14519" r="11834" b="16068"/>
                    <a:stretch/>
                  </pic:blipFill>
                  <pic:spPr bwMode="auto">
                    <a:xfrm>
                      <a:off x="0" y="0"/>
                      <a:ext cx="18440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FEAB9" w14:textId="1F083FAA" w:rsidR="0050485B" w:rsidRDefault="0050485B" w:rsidP="00EC322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haya terminado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veremos en la sección inferior una barra de progreso completamente llena con el texto (PREPARADO) si el proceso falla se mostrará un cuadro de dialogo indicando el error y la barra de progreso se dibujará en rojo.</w:t>
      </w:r>
    </w:p>
    <w:p w14:paraId="1C1C6BBE" w14:textId="787FD436" w:rsidR="0050485B" w:rsidRDefault="0050485B" w:rsidP="00EC322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de finalizar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cerrar la aplicación y probar el USB</w:t>
      </w:r>
    </w:p>
    <w:p w14:paraId="238BCC3F" w14:textId="77777777" w:rsidR="005258CA" w:rsidRDefault="005258CA" w:rsidP="00EC322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BD0BDD" w14:textId="77777777" w:rsidR="005258CA" w:rsidRDefault="005258CA" w:rsidP="00EC322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A97747" w14:textId="5DD99234" w:rsidR="005258CA" w:rsidRPr="00C83375" w:rsidRDefault="00FA7F99" w:rsidP="00EC322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0993BF" w14:textId="75948BBF" w:rsidR="00D24EFA" w:rsidRPr="00D24EFA" w:rsidRDefault="00D24EFA" w:rsidP="00D24EFA">
      <w:pPr>
        <w:jc w:val="both"/>
        <w:rPr>
          <w:rFonts w:ascii="Times New Roman" w:hAnsi="Times New Roman" w:cs="Times New Roman"/>
          <w:sz w:val="24"/>
          <w:szCs w:val="24"/>
        </w:rPr>
      </w:pPr>
      <w:r w:rsidRPr="00D24EFA">
        <w:rPr>
          <w:rFonts w:ascii="Times New Roman" w:hAnsi="Times New Roman" w:cs="Times New Roman"/>
          <w:sz w:val="24"/>
          <w:szCs w:val="24"/>
        </w:rPr>
        <w:br w:type="page"/>
      </w:r>
    </w:p>
    <w:p w14:paraId="3575CC72" w14:textId="77777777" w:rsidR="004746ED" w:rsidRDefault="00474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33104E3" w14:textId="77777777" w:rsidR="00D24EFA" w:rsidRPr="00D24EFA" w:rsidRDefault="00D24EFA" w:rsidP="00D24EF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D24EFA" w:rsidRPr="00D24EFA" w:rsidSect="004746ED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C99F" w14:textId="77777777" w:rsidR="001D53DC" w:rsidRDefault="001D53DC" w:rsidP="00D24EFA">
      <w:pPr>
        <w:spacing w:after="0" w:line="240" w:lineRule="auto"/>
      </w:pPr>
      <w:r>
        <w:separator/>
      </w:r>
    </w:p>
  </w:endnote>
  <w:endnote w:type="continuationSeparator" w:id="0">
    <w:p w14:paraId="1D1402A1" w14:textId="77777777" w:rsidR="001D53DC" w:rsidRDefault="001D53DC" w:rsidP="00D2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274272"/>
      <w:docPartObj>
        <w:docPartGallery w:val="Page Numbers (Bottom of Page)"/>
        <w:docPartUnique/>
      </w:docPartObj>
    </w:sdtPr>
    <w:sdtContent>
      <w:p w14:paraId="420FE956" w14:textId="77777777" w:rsidR="00D24EFA" w:rsidRDefault="00D24EF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904AC17" wp14:editId="634AA06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10109017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5D8E9" w14:textId="77777777" w:rsidR="00D24EFA" w:rsidRDefault="00D24EF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904AC1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4F5D8E9" w14:textId="77777777" w:rsidR="00D24EFA" w:rsidRDefault="00D24EF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F89C82" wp14:editId="1C9902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00573187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509C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3B8C2" w14:textId="77777777" w:rsidR="00D24EFA" w:rsidRDefault="00D24EFA" w:rsidP="00D24EFA">
    <w:pPr>
      <w:pStyle w:val="Piedepgina"/>
      <w:jc w:val="right"/>
    </w:pPr>
    <w:r>
      <w:t>Hernandez Lomeli Diego Armando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A7232" w14:textId="77777777" w:rsidR="001D53DC" w:rsidRDefault="001D53DC" w:rsidP="00D24EFA">
      <w:pPr>
        <w:spacing w:after="0" w:line="240" w:lineRule="auto"/>
      </w:pPr>
      <w:r>
        <w:separator/>
      </w:r>
    </w:p>
  </w:footnote>
  <w:footnote w:type="continuationSeparator" w:id="0">
    <w:p w14:paraId="168E35F9" w14:textId="77777777" w:rsidR="001D53DC" w:rsidRDefault="001D53DC" w:rsidP="00D2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9273" w14:textId="77777777" w:rsidR="00D24EFA" w:rsidRDefault="00D24EFA" w:rsidP="00D24EFA">
    <w:pPr>
      <w:pStyle w:val="Encabezado"/>
      <w:jc w:val="both"/>
    </w:pPr>
    <w:r>
      <w:t>Titulo inv.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43AE" w14:textId="77777777" w:rsidR="00D24EFA" w:rsidRPr="00D24EFA" w:rsidRDefault="00D24EFA" w:rsidP="00D24EFA">
    <w:pPr>
      <w:pStyle w:val="Ttulo1"/>
      <w:shd w:val="clear" w:color="auto" w:fill="FFFFFF"/>
      <w:spacing w:before="0" w:beforeAutospacing="0"/>
      <w:jc w:val="right"/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</w:pPr>
    <w:r w:rsidRPr="00D24EFA"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  <w:t>Seminario de Uso, Adaptación y Explotación de Sistemas Operativos, Becerra Velázquez Violeta del Rocío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1139C"/>
    <w:multiLevelType w:val="hybridMultilevel"/>
    <w:tmpl w:val="DC74F70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9D944A4"/>
    <w:multiLevelType w:val="hybridMultilevel"/>
    <w:tmpl w:val="EEC47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069278">
    <w:abstractNumId w:val="0"/>
  </w:num>
  <w:num w:numId="2" w16cid:durableId="67037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12"/>
    <w:rsid w:val="00102965"/>
    <w:rsid w:val="001D53DC"/>
    <w:rsid w:val="00224A83"/>
    <w:rsid w:val="00290170"/>
    <w:rsid w:val="002B169C"/>
    <w:rsid w:val="002D1EBE"/>
    <w:rsid w:val="00326511"/>
    <w:rsid w:val="003D74D9"/>
    <w:rsid w:val="004746ED"/>
    <w:rsid w:val="0049262F"/>
    <w:rsid w:val="0050485B"/>
    <w:rsid w:val="005258CA"/>
    <w:rsid w:val="005630B2"/>
    <w:rsid w:val="00684EBA"/>
    <w:rsid w:val="007333C6"/>
    <w:rsid w:val="007356F6"/>
    <w:rsid w:val="00737084"/>
    <w:rsid w:val="00B77CAD"/>
    <w:rsid w:val="00BC40A2"/>
    <w:rsid w:val="00C62E12"/>
    <w:rsid w:val="00C83375"/>
    <w:rsid w:val="00CA6B2F"/>
    <w:rsid w:val="00D24EFA"/>
    <w:rsid w:val="00DA64FF"/>
    <w:rsid w:val="00EB7BC5"/>
    <w:rsid w:val="00EC3229"/>
    <w:rsid w:val="00EE0BEB"/>
    <w:rsid w:val="00FA7F99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65956"/>
  <w15:chartTrackingRefBased/>
  <w15:docId w15:val="{B36B63DF-7135-4239-8416-9B7DF5C2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5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6F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EFA"/>
  </w:style>
  <w:style w:type="paragraph" w:styleId="Piedepgina">
    <w:name w:val="footer"/>
    <w:basedOn w:val="Normal"/>
    <w:link w:val="Piedepgina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EFA"/>
  </w:style>
  <w:style w:type="paragraph" w:styleId="Prrafodelista">
    <w:name w:val="List Paragraph"/>
    <w:basedOn w:val="Normal"/>
    <w:uiPriority w:val="34"/>
    <w:qFormat/>
    <w:rsid w:val="00CA6B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33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3375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C833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fus.ie/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Documents\Plantillas%20personalizadas%20de%20Office\Formato%20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Chr20</b:Tag>
    <b:SourceType>InternetSite</b:SourceType>
    <b:Guid>{012E2130-68A1-4D2F-AB58-9242D7D74AAE}</b:Guid>
    <b:Author>
      <b:Author>
        <b:NameList>
          <b:Person>
            <b:Last>Pérez</b:Last>
            <b:First>Christian</b:First>
          </b:Person>
        </b:NameList>
      </b:Author>
    </b:Author>
    <b:InternetSiteTitle>Muy Interesante</b:InternetSiteTitle>
    <b:Year>2020</b:Year>
    <b:Month>12</b:Month>
    <b:Day>17</b:Day>
    <b:URL>https://www.muyinteresante.es/tecnologia/23558.html</b:URL>
    <b:RefOrder>1</b:RefOrder>
  </b:Source>
</b:Sources>
</file>

<file path=customXml/itemProps1.xml><?xml version="1.0" encoding="utf-8"?>
<ds:datastoreItem xmlns:ds="http://schemas.openxmlformats.org/officeDocument/2006/customXml" ds:itemID="{D407DAA8-B41A-4FB8-B689-9AAB4201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base</Template>
  <TotalTime>250</TotalTime>
  <Pages>6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Diego Armando Hernandez Lomeli</cp:lastModifiedBy>
  <cp:revision>10</cp:revision>
  <dcterms:created xsi:type="dcterms:W3CDTF">2023-08-30T03:56:00Z</dcterms:created>
  <dcterms:modified xsi:type="dcterms:W3CDTF">2023-08-31T04:25:00Z</dcterms:modified>
</cp:coreProperties>
</file>