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DB4C" w14:textId="77777777" w:rsidR="002D1EBE" w:rsidRDefault="002D1EBE" w:rsidP="00D24EFA">
      <w:pPr>
        <w:jc w:val="center"/>
      </w:pPr>
    </w:p>
    <w:p w14:paraId="4E39BC7D" w14:textId="77777777" w:rsidR="002D1EBE" w:rsidRDefault="002D1EBE" w:rsidP="00D24EFA">
      <w:pPr>
        <w:jc w:val="center"/>
      </w:pPr>
    </w:p>
    <w:p w14:paraId="1800E500" w14:textId="77777777" w:rsidR="002D1EBE" w:rsidRDefault="002D1EBE" w:rsidP="00D24EFA">
      <w:pPr>
        <w:jc w:val="center"/>
      </w:pPr>
    </w:p>
    <w:p w14:paraId="755DDF74" w14:textId="77777777" w:rsidR="002D1EBE" w:rsidRDefault="002D1EBE" w:rsidP="00D24EFA">
      <w:pPr>
        <w:jc w:val="center"/>
      </w:pPr>
    </w:p>
    <w:p w14:paraId="2D5256A9" w14:textId="77777777" w:rsidR="002D1EBE" w:rsidRDefault="002D1EBE" w:rsidP="00D24EFA">
      <w:pPr>
        <w:jc w:val="center"/>
      </w:pPr>
    </w:p>
    <w:p w14:paraId="4AD34C10" w14:textId="77777777" w:rsidR="003D74D9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Centro Universitario de Ciencias Exactas e Ingenierías.</w:t>
      </w:r>
    </w:p>
    <w:p w14:paraId="2719E445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Ciencias de la computación</w:t>
      </w:r>
    </w:p>
    <w:p w14:paraId="2756F878" w14:textId="77777777" w:rsidR="007356F6" w:rsidRPr="007356F6" w:rsidRDefault="007356F6" w:rsidP="002D1EBE">
      <w:pPr>
        <w:shd w:val="clear" w:color="auto" w:fill="FFFFFF"/>
        <w:spacing w:before="120" w:after="100" w:afterAutospacing="1" w:line="24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7356F6">
        <w:rPr>
          <w:rFonts w:ascii="Times New Roman" w:hAnsi="Times New Roman" w:cs="Times New Roman"/>
          <w:sz w:val="32"/>
          <w:szCs w:val="32"/>
        </w:rPr>
        <w:t>Seminario de Uso, Adaptación y Explotación de Sistemas Operativos, Becerra Velázquez Violeta del Rocío</w:t>
      </w:r>
    </w:p>
    <w:p w14:paraId="4E86DF6C" w14:textId="77777777" w:rsidR="007356F6" w:rsidRPr="002D1EBE" w:rsidRDefault="007356F6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Becerra Velázquez Violeta del Rocío</w:t>
      </w:r>
    </w:p>
    <w:p w14:paraId="2736052F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Hernandez Lomelí Diego Armando</w:t>
      </w:r>
    </w:p>
    <w:p w14:paraId="5E719278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219750396</w:t>
      </w:r>
    </w:p>
    <w:p w14:paraId="460D00DA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INNI- Ingeniería en informática</w:t>
      </w:r>
    </w:p>
    <w:p w14:paraId="7BE67D50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D02</w:t>
      </w:r>
    </w:p>
    <w:p w14:paraId="54626943" w14:textId="77777777" w:rsidR="00737084" w:rsidRPr="002D1EBE" w:rsidRDefault="00D24EFA" w:rsidP="002D1EBE">
      <w:pPr>
        <w:spacing w:before="120"/>
        <w:jc w:val="center"/>
        <w:rPr>
          <w:rFonts w:ascii="Times New Roman" w:hAnsi="Times New Roman" w:cs="Times New Roman"/>
          <w:sz w:val="32"/>
          <w:szCs w:val="32"/>
        </w:rPr>
      </w:pPr>
      <w:r w:rsidRPr="002D1EBE">
        <w:rPr>
          <w:rFonts w:ascii="Times New Roman" w:hAnsi="Times New Roman" w:cs="Times New Roman"/>
          <w:sz w:val="32"/>
          <w:szCs w:val="32"/>
        </w:rPr>
        <w:t>Título</w:t>
      </w:r>
      <w:r w:rsidR="00737084" w:rsidRPr="002D1EBE">
        <w:rPr>
          <w:rFonts w:ascii="Times New Roman" w:hAnsi="Times New Roman" w:cs="Times New Roman"/>
          <w:sz w:val="32"/>
          <w:szCs w:val="32"/>
        </w:rPr>
        <w:t xml:space="preserve"> de investigación</w:t>
      </w:r>
    </w:p>
    <w:p w14:paraId="5E6D0B46" w14:textId="77777777" w:rsidR="00737084" w:rsidRPr="002D1EBE" w:rsidRDefault="00737084" w:rsidP="002D1EBE">
      <w:pPr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r w:rsidRPr="002D1EBE">
        <w:rPr>
          <w:rFonts w:ascii="Times New Roman" w:hAnsi="Times New Roman" w:cs="Times New Roman"/>
          <w:sz w:val="24"/>
          <w:szCs w:val="24"/>
        </w:rPr>
        <w:t>2023/08/25</w:t>
      </w:r>
    </w:p>
    <w:p w14:paraId="185677C4" w14:textId="77777777" w:rsidR="00D24EFA" w:rsidRDefault="00D24EFA">
      <w:r>
        <w:br w:type="page"/>
      </w:r>
    </w:p>
    <w:p w14:paraId="483D4CEE" w14:textId="77777777" w:rsidR="00D24EFA" w:rsidRPr="00D24EFA" w:rsidRDefault="00D24EFA" w:rsidP="00D24EFA">
      <w:pPr>
        <w:jc w:val="both"/>
        <w:rPr>
          <w:rFonts w:ascii="Times New Roman" w:hAnsi="Times New Roman" w:cs="Times New Roman"/>
          <w:sz w:val="24"/>
          <w:szCs w:val="24"/>
        </w:rPr>
      </w:pPr>
      <w:r w:rsidRPr="00D24EF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EC20B24" w14:textId="77777777" w:rsidR="00B61862" w:rsidRPr="00F11443" w:rsidRDefault="00B61862" w:rsidP="00F1144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lastRenderedPageBreak/>
        <w:t>¿Qué es?</w:t>
      </w:r>
    </w:p>
    <w:p w14:paraId="0532567F" w14:textId="77777777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 xml:space="preserve">Una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 xml:space="preserve"> virtual es un equipo de cómputo que no es físico, es parte de un software que pretende funcionar como una máquina independiente dentro de una computadora física.</w:t>
      </w:r>
    </w:p>
    <w:p w14:paraId="772D079F" w14:textId="77777777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 xml:space="preserve">En otras palabras, es un dispositivo que emula el uso de un nuevo equipo de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computo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 xml:space="preserve"> dentro del equipo real(host) que para funcionar comparte recursos con este último. </w:t>
      </w:r>
    </w:p>
    <w:p w14:paraId="158A5587" w14:textId="77777777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>¿Cuáles son sus principales aplicaciones?</w:t>
      </w:r>
    </w:p>
    <w:p w14:paraId="76FFCBC5" w14:textId="77777777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 xml:space="preserve">Las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maquinas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 xml:space="preserve"> virtuales son especialmente útiles para ejecutar tareas o actividades que en un entorno real puedan hacer daños, como la ejecución de archivos sospechosos a infección ya sea para estudiarse o asegurarse de que su contenido sea benigno.</w:t>
      </w:r>
    </w:p>
    <w:p w14:paraId="4E393974" w14:textId="77777777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>También pueden utilizarse como ambientes de producción como servidores, alojando los datos o respondiendo las solicitudes que entren por los clientes de los sistemas.</w:t>
      </w:r>
    </w:p>
    <w:p w14:paraId="045DFEC5" w14:textId="4442D393" w:rsidR="00B61862" w:rsidRPr="00F11443" w:rsidRDefault="00B61862" w:rsidP="00BA2F45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 xml:space="preserve">Esto es posible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por que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 xml:space="preserve"> su ejecución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 xml:space="preserve"> aislada a los datos de la computadora host y su único acceso con ella es la obtención de recursos (RAM, procesador, Almacenamiento secundario, </w:t>
      </w:r>
      <w:proofErr w:type="spellStart"/>
      <w:r w:rsidRPr="00F11443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F11443">
        <w:rPr>
          <w:rFonts w:ascii="Times New Roman" w:hAnsi="Times New Roman" w:cs="Times New Roman"/>
          <w:sz w:val="24"/>
          <w:szCs w:val="24"/>
        </w:rPr>
        <w:t>) y su estado en algunos casos puede ser restaurado a un punto inicial, siendo un respaldo de la maquina en un momento dado.</w:t>
      </w:r>
    </w:p>
    <w:p w14:paraId="25038710" w14:textId="5934AD5E" w:rsidR="00B61862" w:rsidRDefault="00F11443" w:rsidP="00F1144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="00B61862" w:rsidRPr="00F11443">
        <w:rPr>
          <w:rFonts w:ascii="Times New Roman" w:hAnsi="Times New Roman" w:cs="Times New Roman"/>
          <w:sz w:val="24"/>
          <w:szCs w:val="24"/>
        </w:rPr>
        <w:t>¿Cuáles hay actualmente?</w:t>
      </w:r>
    </w:p>
    <w:p w14:paraId="3E41C83E" w14:textId="3F6941C6" w:rsidR="00660DB9" w:rsidRDefault="00660DB9" w:rsidP="00F1144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más utilizadas son:</w:t>
      </w:r>
    </w:p>
    <w:p w14:paraId="4577A2B2" w14:textId="0E951D97" w:rsidR="00660DB9" w:rsidRDefault="00660DB9" w:rsidP="00660DB9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660DB9">
        <w:rPr>
          <w:rFonts w:ascii="Times New Roman" w:hAnsi="Times New Roman" w:cs="Times New Roman"/>
          <w:sz w:val="24"/>
          <w:szCs w:val="24"/>
        </w:rPr>
        <w:t>Oracle VM Virtual Box.</w:t>
      </w:r>
    </w:p>
    <w:p w14:paraId="06D3B855" w14:textId="4EFA3F1E" w:rsidR="00660DB9" w:rsidRPr="00660DB9" w:rsidRDefault="00660DB9" w:rsidP="00660DB9">
      <w:pPr>
        <w:pStyle w:val="Prrafodelista"/>
        <w:numPr>
          <w:ilvl w:val="0"/>
          <w:numId w:val="5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 Workstation.</w:t>
      </w:r>
    </w:p>
    <w:p w14:paraId="13612CD5" w14:textId="3F260A24" w:rsidR="00B61862" w:rsidRDefault="00B61862" w:rsidP="00F1144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>d.</w:t>
      </w:r>
      <w:r w:rsidR="00F11443">
        <w:rPr>
          <w:rFonts w:ascii="Times New Roman" w:hAnsi="Times New Roman" w:cs="Times New Roman"/>
          <w:sz w:val="24"/>
          <w:szCs w:val="24"/>
        </w:rPr>
        <w:t xml:space="preserve"> </w:t>
      </w:r>
      <w:r w:rsidRPr="00F11443">
        <w:rPr>
          <w:rFonts w:ascii="Times New Roman" w:hAnsi="Times New Roman" w:cs="Times New Roman"/>
          <w:sz w:val="24"/>
          <w:szCs w:val="24"/>
        </w:rPr>
        <w:t>¿Existe más de un tipo de Máquina Virtual?</w:t>
      </w:r>
    </w:p>
    <w:p w14:paraId="23975E82" w14:textId="77777777" w:rsidR="008736C9" w:rsidRDefault="008736C9" w:rsidP="008736C9">
      <w:pPr>
        <w:pStyle w:val="Prrafodelista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>De sistema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15395" w14:textId="53CEA633" w:rsidR="008736C9" w:rsidRPr="00F11443" w:rsidRDefault="008736C9" w:rsidP="00BA2F45">
      <w:pPr>
        <w:pStyle w:val="Prrafodelista"/>
        <w:numPr>
          <w:ilvl w:val="1"/>
          <w:numId w:val="3"/>
        </w:numPr>
        <w:spacing w:before="240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Maquinas que emulan una maquina física por medio de software, permiten tener varios dispositivos emulados a la vez en una sola computadora </w:t>
      </w:r>
      <w:r w:rsidRPr="008736C9">
        <w:rPr>
          <w:rFonts w:ascii="Times New Roman" w:hAnsi="Times New Roman" w:cs="Times New Roman"/>
          <w:b/>
          <w:bCs/>
          <w:sz w:val="24"/>
          <w:szCs w:val="24"/>
        </w:rPr>
        <w:t>host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las máquinas virtuales pueden coexistir </w:t>
      </w:r>
      <w:r w:rsidR="004B5D05">
        <w:rPr>
          <w:rFonts w:ascii="Times New Roman" w:hAnsi="Times New Roman" w:cs="Times New Roman"/>
          <w:sz w:val="24"/>
          <w:szCs w:val="24"/>
        </w:rPr>
        <w:t>en una sola maquina host y sirven para probar instalaciones o sistemas sin perjudicar un equipo físico.</w:t>
      </w:r>
    </w:p>
    <w:p w14:paraId="10C03101" w14:textId="77777777" w:rsidR="008736C9" w:rsidRDefault="008736C9" w:rsidP="008736C9">
      <w:pPr>
        <w:pStyle w:val="Prrafodelista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t>De proceso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CA4970" w14:textId="1CA0438C" w:rsidR="004B5D05" w:rsidRPr="00F11443" w:rsidRDefault="004B5D05" w:rsidP="00C8039D">
      <w:pPr>
        <w:pStyle w:val="Prrafodelista"/>
        <w:numPr>
          <w:ilvl w:val="1"/>
          <w:numId w:val="3"/>
        </w:numPr>
        <w:spacing w:before="240"/>
        <w:ind w:left="1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Generan máquinas virtuales para la ejecución de procesos (1 a la vez), el ciclo de vida de estas máquinas virtuales dura únicamente durante tiempo de ejecución </w:t>
      </w:r>
      <w:r w:rsidR="00660DB9">
        <w:rPr>
          <w:rFonts w:ascii="Times New Roman" w:hAnsi="Times New Roman" w:cs="Times New Roman"/>
          <w:sz w:val="24"/>
          <w:szCs w:val="24"/>
        </w:rPr>
        <w:t xml:space="preserve">del proceso, su objetivo es hacer una ejecución en un ambiente aislado pero sin necesidad de emular una </w:t>
      </w:r>
      <w:proofErr w:type="spellStart"/>
      <w:r w:rsidR="00660DB9">
        <w:rPr>
          <w:rFonts w:ascii="Times New Roman" w:hAnsi="Times New Roman" w:cs="Times New Roman"/>
          <w:sz w:val="24"/>
          <w:szCs w:val="24"/>
        </w:rPr>
        <w:t>maquina</w:t>
      </w:r>
      <w:proofErr w:type="spellEnd"/>
      <w:r w:rsidR="00660DB9">
        <w:rPr>
          <w:rFonts w:ascii="Times New Roman" w:hAnsi="Times New Roman" w:cs="Times New Roman"/>
          <w:sz w:val="24"/>
          <w:szCs w:val="24"/>
        </w:rPr>
        <w:t xml:space="preserve"> virtual de sistema.</w:t>
      </w:r>
    </w:p>
    <w:p w14:paraId="0BC8ADA7" w14:textId="77777777" w:rsidR="00B954FB" w:rsidRDefault="00B954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01ADD1" w14:textId="391F95F5" w:rsidR="00B61862" w:rsidRPr="00F11443" w:rsidRDefault="00B61862" w:rsidP="00F11443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11443">
        <w:rPr>
          <w:rFonts w:ascii="Times New Roman" w:hAnsi="Times New Roman" w:cs="Times New Roman"/>
          <w:sz w:val="24"/>
          <w:szCs w:val="24"/>
        </w:rPr>
        <w:lastRenderedPageBreak/>
        <w:t>e.</w:t>
      </w:r>
      <w:r w:rsidR="00F11443">
        <w:rPr>
          <w:rFonts w:ascii="Times New Roman" w:hAnsi="Times New Roman" w:cs="Times New Roman"/>
          <w:sz w:val="24"/>
          <w:szCs w:val="24"/>
        </w:rPr>
        <w:t xml:space="preserve"> </w:t>
      </w:r>
      <w:r w:rsidRPr="00F11443">
        <w:rPr>
          <w:rFonts w:ascii="Times New Roman" w:hAnsi="Times New Roman" w:cs="Times New Roman"/>
          <w:sz w:val="24"/>
          <w:szCs w:val="24"/>
        </w:rPr>
        <w:t>¿Qué es un hipervisor o Virtual Machine Monitor (VMM)?</w:t>
      </w:r>
    </w:p>
    <w:p w14:paraId="3A3CEFA3" w14:textId="6842A6AC" w:rsidR="00B61862" w:rsidRDefault="008520B7" w:rsidP="00C8039D">
      <w:pPr>
        <w:spacing w:before="24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especializado en crear y ejecutar </w:t>
      </w:r>
      <w:r w:rsidR="00B954FB">
        <w:rPr>
          <w:rFonts w:ascii="Times New Roman" w:hAnsi="Times New Roman" w:cs="Times New Roman"/>
          <w:sz w:val="24"/>
          <w:szCs w:val="24"/>
        </w:rPr>
        <w:t>máquinas</w:t>
      </w:r>
      <w:r>
        <w:rPr>
          <w:rFonts w:ascii="Times New Roman" w:hAnsi="Times New Roman" w:cs="Times New Roman"/>
          <w:sz w:val="24"/>
          <w:szCs w:val="24"/>
        </w:rPr>
        <w:t xml:space="preserve"> virtuales, además de gestionar sus recursos.</w:t>
      </w:r>
      <w:r w:rsidR="00B954FB">
        <w:rPr>
          <w:rFonts w:ascii="Times New Roman" w:hAnsi="Times New Roman" w:cs="Times New Roman"/>
          <w:sz w:val="24"/>
          <w:szCs w:val="24"/>
        </w:rPr>
        <w:t xml:space="preserve"> Distribuye los recursos entre las máquinas virtuales que estén ejecutándose en su mando sin que estas se percaten de este movimiento, podemos verlo como un “master” durante la ejecución, y en una jerarquía como el nivel más alto del </w:t>
      </w:r>
      <w:r w:rsidR="005F060B">
        <w:rPr>
          <w:rFonts w:ascii="Times New Roman" w:hAnsi="Times New Roman" w:cs="Times New Roman"/>
          <w:sz w:val="24"/>
          <w:szCs w:val="24"/>
        </w:rPr>
        <w:t>árbol.</w:t>
      </w:r>
    </w:p>
    <w:p w14:paraId="240D9AEA" w14:textId="37F4BF24" w:rsidR="005F060B" w:rsidRDefault="005F060B" w:rsidP="00D24EFA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Hay 2 tipos diferentes de VMM:</w:t>
      </w:r>
    </w:p>
    <w:p w14:paraId="48AA151A" w14:textId="6234DCFB" w:rsidR="005F060B" w:rsidRDefault="005F060B" w:rsidP="005F060B">
      <w:pPr>
        <w:pStyle w:val="Prrafodelista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8338A">
        <w:rPr>
          <w:rFonts w:ascii="Times New Roman" w:hAnsi="Times New Roman" w:cs="Times New Roman"/>
          <w:b/>
          <w:bCs/>
          <w:sz w:val="24"/>
          <w:szCs w:val="24"/>
        </w:rPr>
        <w:t>Bare</w:t>
      </w:r>
      <w:proofErr w:type="spellEnd"/>
      <w:r w:rsidRPr="0078338A">
        <w:rPr>
          <w:rFonts w:ascii="Times New Roman" w:hAnsi="Times New Roman" w:cs="Times New Roman"/>
          <w:b/>
          <w:bCs/>
          <w:sz w:val="24"/>
          <w:szCs w:val="24"/>
        </w:rPr>
        <w:t xml:space="preserve"> Metal: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instalado directamente en el hardware del dispositivo y es menos común, es principalmente utilizado en centros de datos empresariales o entornos que se basen en servidores.</w:t>
      </w:r>
      <w:r w:rsidR="0078338A">
        <w:rPr>
          <w:rFonts w:ascii="Times New Roman" w:hAnsi="Times New Roman" w:cs="Times New Roman"/>
          <w:sz w:val="24"/>
          <w:szCs w:val="24"/>
        </w:rPr>
        <w:br/>
        <w:t>Algunos son:</w:t>
      </w:r>
    </w:p>
    <w:p w14:paraId="5B116227" w14:textId="5CBC9D68" w:rsidR="0078338A" w:rsidRDefault="0078338A" w:rsidP="0078338A">
      <w:pPr>
        <w:pStyle w:val="Prrafodelista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KVM.</w:t>
      </w:r>
    </w:p>
    <w:p w14:paraId="31813C93" w14:textId="0AF46468" w:rsidR="0078338A" w:rsidRDefault="0078338A" w:rsidP="0078338A">
      <w:pPr>
        <w:pStyle w:val="Prrafodelista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Microsoft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</w:t>
      </w:r>
      <w:proofErr w:type="spellEnd"/>
      <w:r>
        <w:rPr>
          <w:rFonts w:ascii="Times New Roman" w:hAnsi="Times New Roman" w:cs="Times New Roman"/>
          <w:sz w:val="24"/>
          <w:szCs w:val="24"/>
        </w:rPr>
        <w:t>-V.</w:t>
      </w:r>
    </w:p>
    <w:p w14:paraId="5132F3F4" w14:textId="772E2652" w:rsidR="0078338A" w:rsidRDefault="0078338A" w:rsidP="0078338A">
      <w:pPr>
        <w:pStyle w:val="Prrafodelista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VMware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vSphere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3A17B35" w14:textId="72A923C7" w:rsidR="0078338A" w:rsidRPr="0078338A" w:rsidRDefault="0078338A" w:rsidP="005F060B">
      <w:pPr>
        <w:pStyle w:val="Prrafodelista"/>
        <w:numPr>
          <w:ilvl w:val="0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338A">
        <w:rPr>
          <w:rFonts w:ascii="Times New Roman" w:hAnsi="Times New Roman" w:cs="Times New Roman"/>
          <w:b/>
          <w:bCs/>
          <w:sz w:val="24"/>
          <w:szCs w:val="24"/>
        </w:rPr>
        <w:t>Alojado</w:t>
      </w:r>
      <w:r>
        <w:rPr>
          <w:rFonts w:ascii="Times New Roman" w:hAnsi="Times New Roman" w:cs="Times New Roman"/>
          <w:sz w:val="24"/>
          <w:szCs w:val="24"/>
        </w:rPr>
        <w:t xml:space="preserve">: Es ejecutado como software en un equipo convencional que es la fuente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(Máquinas virtuales), su instalación es primero por el sistema operativo y después va por hardware, para hacer esto posible se debe activar la virtualización del equipo desde el menú de arranque </w:t>
      </w:r>
      <w:r w:rsidRPr="0078338A">
        <w:rPr>
          <w:rFonts w:ascii="Times New Roman" w:hAnsi="Times New Roman" w:cs="Times New Roman"/>
          <w:b/>
          <w:bCs/>
          <w:sz w:val="24"/>
          <w:szCs w:val="24"/>
        </w:rPr>
        <w:t>BIOS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Su utilidad es más orientada a equipos personales y algunos ejemplos son:</w:t>
      </w:r>
    </w:p>
    <w:p w14:paraId="553EB8BF" w14:textId="045AAACF" w:rsidR="0078338A" w:rsidRPr="0078338A" w:rsidRDefault="0078338A" w:rsidP="0078338A">
      <w:pPr>
        <w:pStyle w:val="Prrafodelista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VMware Workstation.</w:t>
      </w:r>
    </w:p>
    <w:p w14:paraId="29EA1AEC" w14:textId="41752F8B" w:rsidR="0078338A" w:rsidRPr="0078338A" w:rsidRDefault="0078338A" w:rsidP="0078338A">
      <w:pPr>
        <w:pStyle w:val="Prrafodelista"/>
        <w:numPr>
          <w:ilvl w:val="1"/>
          <w:numId w:val="6"/>
        </w:numPr>
        <w:spacing w:before="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 VirtualBox</w:t>
      </w:r>
    </w:p>
    <w:sectPr w:rsidR="0078338A" w:rsidRPr="0078338A" w:rsidSect="004746ED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1418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6F1A2" w14:textId="77777777" w:rsidR="007F35CD" w:rsidRDefault="007F35CD" w:rsidP="00D24EFA">
      <w:pPr>
        <w:spacing w:after="0" w:line="240" w:lineRule="auto"/>
      </w:pPr>
      <w:r>
        <w:separator/>
      </w:r>
    </w:p>
  </w:endnote>
  <w:endnote w:type="continuationSeparator" w:id="0">
    <w:p w14:paraId="7A84F3D1" w14:textId="77777777" w:rsidR="007F35CD" w:rsidRDefault="007F35CD" w:rsidP="00D24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3274272"/>
      <w:docPartObj>
        <w:docPartGallery w:val="Page Numbers (Bottom of Page)"/>
        <w:docPartUnique/>
      </w:docPartObj>
    </w:sdtPr>
    <w:sdtContent>
      <w:p w14:paraId="534FBEE0" w14:textId="77777777" w:rsidR="00D24EFA" w:rsidRDefault="00D24EF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8EB60FB" wp14:editId="28F4639D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10109017" name="Corchete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2F640C9" w14:textId="77777777" w:rsidR="00D24EFA" w:rsidRDefault="00D24EF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8EB60FB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2F640C9" w14:textId="77777777" w:rsidR="00D24EFA" w:rsidRDefault="00D24EF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9E3D20" wp14:editId="4B9BCC3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00573187" name="Conector recto de flecha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AAD50D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EFC94" w14:textId="77777777" w:rsidR="00D24EFA" w:rsidRDefault="00D24EFA" w:rsidP="00D24EFA">
    <w:pPr>
      <w:pStyle w:val="Piedepgina"/>
      <w:jc w:val="right"/>
    </w:pPr>
    <w:r>
      <w:t>Hernandez Lomeli Diego Armando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E5D18" w14:textId="77777777" w:rsidR="007F35CD" w:rsidRDefault="007F35CD" w:rsidP="00D24EFA">
      <w:pPr>
        <w:spacing w:after="0" w:line="240" w:lineRule="auto"/>
      </w:pPr>
      <w:r>
        <w:separator/>
      </w:r>
    </w:p>
  </w:footnote>
  <w:footnote w:type="continuationSeparator" w:id="0">
    <w:p w14:paraId="6820F61F" w14:textId="77777777" w:rsidR="007F35CD" w:rsidRDefault="007F35CD" w:rsidP="00D24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103C7" w14:textId="77777777" w:rsidR="00D24EFA" w:rsidRDefault="00D24EFA" w:rsidP="00D24EFA">
    <w:pPr>
      <w:pStyle w:val="Encabezado"/>
      <w:jc w:val="both"/>
    </w:pPr>
    <w:r>
      <w:t>Titulo inv.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5321" w14:textId="77777777" w:rsidR="00D24EFA" w:rsidRPr="00D24EFA" w:rsidRDefault="00D24EFA" w:rsidP="00D24EFA">
    <w:pPr>
      <w:pStyle w:val="Ttulo1"/>
      <w:shd w:val="clear" w:color="auto" w:fill="FFFFFF"/>
      <w:spacing w:before="0" w:beforeAutospacing="0"/>
      <w:jc w:val="right"/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</w:pPr>
    <w:r w:rsidRPr="00D24EFA">
      <w:rPr>
        <w:rFonts w:asciiTheme="minorHAnsi" w:eastAsiaTheme="minorHAnsi" w:hAnsiTheme="minorHAnsi" w:cstheme="minorBidi"/>
        <w:b w:val="0"/>
        <w:bCs w:val="0"/>
        <w:kern w:val="2"/>
        <w:sz w:val="22"/>
        <w:szCs w:val="22"/>
        <w:lang w:eastAsia="en-US"/>
        <w14:ligatures w14:val="standardContextual"/>
      </w:rPr>
      <w:t>Seminario de Uso, Adaptación y Explotación de Sistemas Operativos, Becerra Velázquez Violeta del Rocío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42F48"/>
    <w:multiLevelType w:val="hybridMultilevel"/>
    <w:tmpl w:val="A6B4C292"/>
    <w:lvl w:ilvl="0" w:tplc="3FECAC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F1CE4"/>
    <w:multiLevelType w:val="hybridMultilevel"/>
    <w:tmpl w:val="5728FB66"/>
    <w:lvl w:ilvl="0" w:tplc="909899E4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4D46B0"/>
    <w:multiLevelType w:val="hybridMultilevel"/>
    <w:tmpl w:val="6922D724"/>
    <w:lvl w:ilvl="0" w:tplc="32949F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2A429C"/>
    <w:multiLevelType w:val="hybridMultilevel"/>
    <w:tmpl w:val="15A252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681C15"/>
    <w:multiLevelType w:val="hybridMultilevel"/>
    <w:tmpl w:val="2EFAA1EA"/>
    <w:lvl w:ilvl="0" w:tplc="AC2EF08E">
      <w:start w:val="1"/>
      <w:numFmt w:val="lowerLetter"/>
      <w:lvlText w:val="%1."/>
      <w:lvlJc w:val="left"/>
      <w:pPr>
        <w:ind w:left="660" w:hanging="60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762C478A"/>
    <w:multiLevelType w:val="hybridMultilevel"/>
    <w:tmpl w:val="78B083E0"/>
    <w:lvl w:ilvl="0" w:tplc="3FECAC32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2782876">
    <w:abstractNumId w:val="4"/>
  </w:num>
  <w:num w:numId="2" w16cid:durableId="681782642">
    <w:abstractNumId w:val="3"/>
  </w:num>
  <w:num w:numId="3" w16cid:durableId="1174222498">
    <w:abstractNumId w:val="0"/>
  </w:num>
  <w:num w:numId="4" w16cid:durableId="1891307590">
    <w:abstractNumId w:val="5"/>
  </w:num>
  <w:num w:numId="5" w16cid:durableId="261762048">
    <w:abstractNumId w:val="1"/>
  </w:num>
  <w:num w:numId="6" w16cid:durableId="903295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62"/>
    <w:rsid w:val="00224A83"/>
    <w:rsid w:val="002D1EBE"/>
    <w:rsid w:val="003D74D9"/>
    <w:rsid w:val="004746ED"/>
    <w:rsid w:val="0049262F"/>
    <w:rsid w:val="004B5D05"/>
    <w:rsid w:val="005630B2"/>
    <w:rsid w:val="005F060B"/>
    <w:rsid w:val="0064708B"/>
    <w:rsid w:val="00660DB9"/>
    <w:rsid w:val="007356F6"/>
    <w:rsid w:val="00737084"/>
    <w:rsid w:val="0078338A"/>
    <w:rsid w:val="007F35CD"/>
    <w:rsid w:val="008520B7"/>
    <w:rsid w:val="008736C9"/>
    <w:rsid w:val="00924A17"/>
    <w:rsid w:val="00B61862"/>
    <w:rsid w:val="00B878C9"/>
    <w:rsid w:val="00B954FB"/>
    <w:rsid w:val="00BA2F45"/>
    <w:rsid w:val="00C8039D"/>
    <w:rsid w:val="00D24EFA"/>
    <w:rsid w:val="00D32F56"/>
    <w:rsid w:val="00DA64FF"/>
    <w:rsid w:val="00E34A7F"/>
    <w:rsid w:val="00E7425C"/>
    <w:rsid w:val="00F1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FA5FA"/>
  <w15:chartTrackingRefBased/>
  <w15:docId w15:val="{2FE3D09A-9D29-4EFB-B06F-36C56609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356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56F6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EFA"/>
  </w:style>
  <w:style w:type="paragraph" w:styleId="Piedepgina">
    <w:name w:val="footer"/>
    <w:basedOn w:val="Normal"/>
    <w:link w:val="PiedepginaCar"/>
    <w:uiPriority w:val="99"/>
    <w:unhideWhenUsed/>
    <w:rsid w:val="00D24E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EFA"/>
  </w:style>
  <w:style w:type="paragraph" w:styleId="NormalWeb">
    <w:name w:val="Normal (Web)"/>
    <w:basedOn w:val="Normal"/>
    <w:uiPriority w:val="99"/>
    <w:semiHidden/>
    <w:unhideWhenUsed/>
    <w:rsid w:val="00B6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Prrafodelista">
    <w:name w:val="List Paragraph"/>
    <w:basedOn w:val="Normal"/>
    <w:uiPriority w:val="34"/>
    <w:qFormat/>
    <w:rsid w:val="00F11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mando\Documents\Plantillas%20personalizadas%20de%20Office\Formato%20bas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Net19</b:Tag>
    <b:SourceType>InternetSite</b:SourceType>
    <b:Guid>{9452B9EE-9073-48DA-B509-E81AEF82CBED}</b:Guid>
    <b:InternetSiteTitle>Netec</b:InternetSiteTitle>
    <b:Year>2019</b:Year>
    <b:Month>Junio</b:Month>
    <b:Day>5</b:Day>
    <b:URL>https://www.netec.com/post/maquinas-virtuales-que-son-y-cuales-son-sus-tipos</b:URL>
    <b:RefOrder>1</b:RefOrder>
  </b:Source>
  <b:Source>
    <b:Tag>Red23</b:Tag>
    <b:SourceType>InternetSite</b:SourceType>
    <b:Guid>{D53F9415-7311-480C-9D77-9BFF21A282E6}</b:Guid>
    <b:InternetSiteTitle>RedHat</b:InternetSiteTitle>
    <b:Year>2023</b:Year>
    <b:Month>Marzo</b:Month>
    <b:Day>23</b:Day>
    <b:URL>https://www.redhat.com/es/topics/virtualization/what-is-a-hypervisor</b:URL>
    <b:RefOrder>2</b:RefOrder>
  </b:Source>
  <b:Source>
    <b:Tag>23Ag</b:Tag>
    <b:SourceType>InternetSite</b:SourceType>
    <b:Guid>{01AC6368-3B57-4D5F-B470-47D74F1C526D}</b:Guid>
    <b:Year>2023</b:Year>
    <b:Month>Agosto</b:Month>
    <b:Day>6</b:Day>
    <b:URL>https://www.ionos.es/digitalguide/servidores/know-how/que-es-un-hypervisor/</b:URL>
    <b:InternetSiteTitle>IONOS</b:InternetSiteTitle>
    <b:RefOrder>3</b:RefOrder>
  </b:Source>
</b:Sources>
</file>

<file path=customXml/itemProps1.xml><?xml version="1.0" encoding="utf-8"?>
<ds:datastoreItem xmlns:ds="http://schemas.openxmlformats.org/officeDocument/2006/customXml" ds:itemID="{EA840B79-9924-48A3-A30D-D9D38DC43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 base</Template>
  <TotalTime>228</TotalTime>
  <Pages>4</Pages>
  <Words>505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Diego Armando Hernandez Lomeli</cp:lastModifiedBy>
  <cp:revision>10</cp:revision>
  <dcterms:created xsi:type="dcterms:W3CDTF">2023-09-07T22:15:00Z</dcterms:created>
  <dcterms:modified xsi:type="dcterms:W3CDTF">2023-09-08T22:36:00Z</dcterms:modified>
</cp:coreProperties>
</file>