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5A462" w14:textId="6F91751B" w:rsidR="002D1EBE" w:rsidRDefault="008130D1" w:rsidP="00D24EFA">
      <w:pPr>
        <w:jc w:val="center"/>
      </w:pPr>
      <w:r w:rsidRPr="001B66DB">
        <w:rPr>
          <w:noProof/>
          <w:sz w:val="24"/>
          <w:szCs w:val="24"/>
        </w:rPr>
        <w:drawing>
          <wp:inline distT="114300" distB="114300" distL="114300" distR="114300" wp14:anchorId="3A467EDA" wp14:editId="3D7D365B">
            <wp:extent cx="2038350" cy="2762250"/>
            <wp:effectExtent l="0" t="0" r="0" b="0"/>
            <wp:docPr id="3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Logotipo&#10;&#10;Descripción generada automá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116D1E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6493D69D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169D2027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24E726DA" w14:textId="06FA0DDC" w:rsidR="007356F6" w:rsidRPr="002D1EBE" w:rsidRDefault="008130D1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r w:rsidR="007356F6"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52CA32E4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320F296C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0AB4F0D9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5A887BCA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4101CEBF" w14:textId="77777777" w:rsidR="00737084" w:rsidRPr="002D1EBE" w:rsidRDefault="00D24EFA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Título</w:t>
      </w:r>
      <w:r w:rsidR="00737084" w:rsidRPr="002D1EBE">
        <w:rPr>
          <w:rFonts w:ascii="Times New Roman" w:hAnsi="Times New Roman" w:cs="Times New Roman"/>
          <w:sz w:val="32"/>
          <w:szCs w:val="32"/>
        </w:rPr>
        <w:t xml:space="preserve"> de investigación</w:t>
      </w:r>
    </w:p>
    <w:p w14:paraId="7D655178" w14:textId="7103DCDB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</w:t>
      </w:r>
      <w:r w:rsidR="008130D1">
        <w:rPr>
          <w:rFonts w:ascii="Times New Roman" w:hAnsi="Times New Roman" w:cs="Times New Roman"/>
          <w:sz w:val="24"/>
          <w:szCs w:val="24"/>
        </w:rPr>
        <w:t>10</w:t>
      </w:r>
      <w:r w:rsidRPr="002D1EBE">
        <w:rPr>
          <w:rFonts w:ascii="Times New Roman" w:hAnsi="Times New Roman" w:cs="Times New Roman"/>
          <w:sz w:val="24"/>
          <w:szCs w:val="24"/>
        </w:rPr>
        <w:t>/</w:t>
      </w:r>
      <w:r w:rsidR="008130D1">
        <w:rPr>
          <w:rFonts w:ascii="Times New Roman" w:hAnsi="Times New Roman" w:cs="Times New Roman"/>
          <w:sz w:val="24"/>
          <w:szCs w:val="24"/>
        </w:rPr>
        <w:t>7</w:t>
      </w:r>
    </w:p>
    <w:p w14:paraId="32F371DD" w14:textId="77777777" w:rsidR="00D24EFA" w:rsidRDefault="00D24EFA">
      <w:r>
        <w:br w:type="page"/>
      </w:r>
    </w:p>
    <w:p w14:paraId="4063FC22" w14:textId="77777777" w:rsidR="00D24EFA" w:rsidRPr="00D24EFA" w:rsidRDefault="00D24EFA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B4DC820" w14:textId="77777777" w:rsidR="00E33695" w:rsidRDefault="00C942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Glosario sobre Capitulo 5: Concurrencia. Exclusión mutua y sincronización-</w:t>
      </w:r>
    </w:p>
    <w:p w14:paraId="45468E50" w14:textId="1494433C" w:rsidR="00E33695" w:rsidRPr="00C11693" w:rsidRDefault="00C11693" w:rsidP="00C1169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Concurrencia:</w:t>
      </w:r>
    </w:p>
    <w:p w14:paraId="2E6B5DA7" w14:textId="64E74854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Sección critica:</w:t>
      </w:r>
      <w:r>
        <w:rPr>
          <w:rFonts w:ascii="Times New Roman" w:hAnsi="Times New Roman" w:cs="Times New Roman"/>
          <w:sz w:val="24"/>
          <w:szCs w:val="24"/>
        </w:rPr>
        <w:t xml:space="preserve"> Código de un proceso que necesita </w:t>
      </w:r>
      <w:r w:rsidRPr="00C11693">
        <w:t>acceder</w:t>
      </w:r>
      <w:r>
        <w:rPr>
          <w:rFonts w:ascii="Times New Roman" w:hAnsi="Times New Roman" w:cs="Times New Roman"/>
          <w:sz w:val="24"/>
          <w:szCs w:val="24"/>
        </w:rPr>
        <w:t xml:space="preserve"> a recursos compartido, pero no puede avanzar por qué otro proceso ya esta accediendo a dicha información.</w:t>
      </w:r>
    </w:p>
    <w:p w14:paraId="33536B7F" w14:textId="702FB942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Interbloqueo:</w:t>
      </w:r>
      <w:r>
        <w:rPr>
          <w:rFonts w:ascii="Times New Roman" w:hAnsi="Times New Roman" w:cs="Times New Roman"/>
          <w:sz w:val="24"/>
          <w:szCs w:val="24"/>
        </w:rPr>
        <w:t xml:space="preserve"> Momento en que 2 o más procesos no se pueden ejecutar por qué están a la espera de ejecución de otro de los procesos involucrados</w:t>
      </w:r>
    </w:p>
    <w:p w14:paraId="2E930AC9" w14:textId="279D7FAF" w:rsid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Circulo vicioso:</w:t>
      </w:r>
      <w:r>
        <w:rPr>
          <w:rFonts w:ascii="Times New Roman" w:hAnsi="Times New Roman" w:cs="Times New Roman"/>
          <w:sz w:val="24"/>
          <w:szCs w:val="24"/>
        </w:rPr>
        <w:t xml:space="preserve"> Transición entre estados de procesos que no genera ninguna utilidad, sucede principalmente cuando se está a la espera a algún cambio en un proceso externo.</w:t>
      </w:r>
    </w:p>
    <w:p w14:paraId="28F8D03E" w14:textId="350A3AA0" w:rsidR="00C11693" w:rsidRPr="00C11693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>Exclusión mutua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46AC2" w:rsidRPr="00046AC2">
        <w:rPr>
          <w:rFonts w:ascii="Times New Roman" w:hAnsi="Times New Roman" w:cs="Times New Roman"/>
          <w:sz w:val="24"/>
          <w:szCs w:val="24"/>
        </w:rPr>
        <w:t>Situación</w:t>
      </w:r>
      <w:r w:rsidR="00046AC2">
        <w:rPr>
          <w:rFonts w:ascii="Times New Roman" w:hAnsi="Times New Roman" w:cs="Times New Roman"/>
          <w:sz w:val="24"/>
          <w:szCs w:val="24"/>
        </w:rPr>
        <w:t xml:space="preserve"> en que un proceso se encuentra en sección critica pero ningún otro proceso puede estar en sección critica para acceder a los recursos compartidos.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BD04DAC" w14:textId="01C634CF" w:rsidR="00C11693" w:rsidRPr="00046AC2" w:rsidRDefault="00C1169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693">
        <w:rPr>
          <w:rFonts w:ascii="Times New Roman" w:hAnsi="Times New Roman" w:cs="Times New Roman"/>
          <w:b/>
          <w:bCs/>
          <w:sz w:val="24"/>
          <w:szCs w:val="24"/>
        </w:rPr>
        <w:t xml:space="preserve">Condición de carrera: </w:t>
      </w:r>
      <w:r w:rsidR="00046AC2" w:rsidRPr="00046AC2">
        <w:rPr>
          <w:rFonts w:ascii="Times New Roman" w:hAnsi="Times New Roman" w:cs="Times New Roman"/>
          <w:sz w:val="24"/>
          <w:szCs w:val="24"/>
        </w:rPr>
        <w:t>Momento</w:t>
      </w:r>
      <w:r w:rsidR="00046A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6AC2">
        <w:rPr>
          <w:rFonts w:ascii="Times New Roman" w:hAnsi="Times New Roman" w:cs="Times New Roman"/>
          <w:sz w:val="24"/>
          <w:szCs w:val="24"/>
        </w:rPr>
        <w:t>en que diferentes procesos leen y escriben información sobre recursos compartidos y el resultado final del recurso depende de la coordinación de las ejecuciones.</w:t>
      </w:r>
    </w:p>
    <w:p w14:paraId="795ECCEB" w14:textId="01711822" w:rsidR="00046AC2" w:rsidRDefault="00C3707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eterminis</w:t>
      </w:r>
      <w:r>
        <w:rPr>
          <w:rFonts w:ascii="Times New Roman" w:hAnsi="Times New Roman" w:cs="Times New Roman"/>
          <w:b/>
          <w:bCs/>
          <w:sz w:val="24"/>
          <w:szCs w:val="24"/>
        </w:rPr>
        <w:t>mo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Momento en que se conocen las salidas de un sistema teniendo en cuenta las variables de entrada.</w:t>
      </w:r>
    </w:p>
    <w:p w14:paraId="238C5230" w14:textId="11571DC8" w:rsidR="00450D03" w:rsidRPr="00C3707F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Procedimiento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3707F">
        <w:t xml:space="preserve"> </w:t>
      </w:r>
      <w:r w:rsidR="00C3707F" w:rsidRPr="00C3707F">
        <w:rPr>
          <w:rFonts w:ascii="Times New Roman" w:hAnsi="Times New Roman" w:cs="Times New Roman"/>
          <w:sz w:val="24"/>
          <w:szCs w:val="24"/>
        </w:rPr>
        <w:t xml:space="preserve">procedimiento </w:t>
      </w:r>
      <w:r w:rsidR="00C3707F">
        <w:rPr>
          <w:rFonts w:ascii="Times New Roman" w:hAnsi="Times New Roman" w:cs="Times New Roman"/>
          <w:sz w:val="24"/>
          <w:szCs w:val="24"/>
        </w:rPr>
        <w:t>que detecta una única entrada del usuario a la vez a través del teclado para ser mostrada en pantalla.</w:t>
      </w:r>
    </w:p>
    <w:p w14:paraId="0D19A770" w14:textId="3E69911E" w:rsidR="00450D03" w:rsidRDefault="00450D0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 globales compartidas:</w:t>
      </w:r>
      <w:r w:rsidR="009D071E">
        <w:rPr>
          <w:rFonts w:ascii="Times New Roman" w:hAnsi="Times New Roman" w:cs="Times New Roman"/>
          <w:sz w:val="24"/>
          <w:szCs w:val="24"/>
        </w:rPr>
        <w:t xml:space="preserve"> variables definidas dentro del sistema operativo que son accesibles desde cualquier ámbito.</w:t>
      </w:r>
    </w:p>
    <w:p w14:paraId="7A93433A" w14:textId="6DCC1744" w:rsidR="00450D03" w:rsidRDefault="001F3FCF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50D03">
        <w:rPr>
          <w:rFonts w:ascii="Times New Roman" w:hAnsi="Times New Roman" w:cs="Times New Roman"/>
          <w:b/>
          <w:bCs/>
          <w:sz w:val="24"/>
          <w:szCs w:val="24"/>
        </w:rPr>
        <w:t>uffe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r: </w:t>
      </w:r>
      <w:r>
        <w:rPr>
          <w:rFonts w:ascii="Times New Roman" w:hAnsi="Times New Roman" w:cs="Times New Roman"/>
          <w:sz w:val="24"/>
          <w:szCs w:val="24"/>
        </w:rPr>
        <w:t>Ubicación de la memoria temporal de un dispositivo digital.</w:t>
      </w:r>
    </w:p>
    <w:p w14:paraId="6F31723C" w14:textId="5A640D62" w:rsidR="001F3FCF" w:rsidRDefault="00A61685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86AE8">
        <w:rPr>
          <w:rFonts w:ascii="Times New Roman" w:hAnsi="Times New Roman" w:cs="Times New Roman"/>
          <w:b/>
          <w:bCs/>
          <w:sz w:val="24"/>
          <w:szCs w:val="24"/>
        </w:rPr>
        <w:t>emáforo</w:t>
      </w:r>
      <w:r w:rsidR="001F3F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F3FCF">
        <w:rPr>
          <w:rFonts w:ascii="Times New Roman" w:hAnsi="Times New Roman" w:cs="Times New Roman"/>
          <w:sz w:val="24"/>
          <w:szCs w:val="24"/>
        </w:rPr>
        <w:t xml:space="preserve"> </w:t>
      </w:r>
      <w:r w:rsidR="007C3012" w:rsidRPr="007C3012">
        <w:rPr>
          <w:rFonts w:ascii="Times New Roman" w:hAnsi="Times New Roman" w:cs="Times New Roman"/>
          <w:sz w:val="24"/>
          <w:szCs w:val="24"/>
        </w:rPr>
        <w:t>Herramienta que permite la concurrencia. Usualmente son monitores de control y de paso de mensajes que habilitan la coordinación de procesos atraves de señales que bloquean algunos procesos pero que hacen avanzar a otros.</w:t>
      </w:r>
    </w:p>
    <w:p w14:paraId="174C9FE4" w14:textId="6D7EBA0C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AE8">
        <w:rPr>
          <w:rFonts w:ascii="Times New Roman" w:hAnsi="Times New Roman" w:cs="Times New Roman"/>
          <w:b/>
          <w:bCs/>
          <w:sz w:val="24"/>
          <w:szCs w:val="24"/>
        </w:rPr>
        <w:t>Espera activa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 ciclica</w:t>
      </w:r>
      <w:r w:rsidRPr="00086AE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Tenia que evita que un proceso realice acciones hasta que obtener los permisos para entrar en sección crítica pero que aún así permite ejecutar instrucciones de comprobación de la variable.</w:t>
      </w:r>
    </w:p>
    <w:p w14:paraId="6B35BEC1" w14:textId="46090252" w:rsidR="00086AE8" w:rsidRPr="00086AE8" w:rsidRDefault="00086AE8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Programación concurrente: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07A54" w14:textId="385EEC75" w:rsidR="00086AE8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Nolleno: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hay espacio para añadir por lo menos 1 carácter más al buffer</w:t>
      </w:r>
    </w:p>
    <w:p w14:paraId="645B2CAC" w14:textId="33D3AC37" w:rsidR="00261A23" w:rsidRPr="00094A9E" w:rsidRDefault="00261A23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Novacio:</w:t>
      </w:r>
      <w:r>
        <w:rPr>
          <w:rFonts w:ascii="Times New Roman" w:hAnsi="Times New Roman" w:cs="Times New Roman"/>
          <w:sz w:val="24"/>
          <w:szCs w:val="24"/>
        </w:rPr>
        <w:t xml:space="preserve"> Variable condición de un monitor que indica cuando </w:t>
      </w:r>
      <w:r w:rsidR="00094A9E">
        <w:rPr>
          <w:rFonts w:ascii="Times New Roman" w:hAnsi="Times New Roman" w:cs="Times New Roman"/>
          <w:sz w:val="24"/>
          <w:szCs w:val="24"/>
        </w:rPr>
        <w:t>hay por lo menos 1 carácter dentro del buffer.</w:t>
      </w:r>
    </w:p>
    <w:p w14:paraId="5FA702DD" w14:textId="255ECA00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uno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privadas entre dos procesos.</w:t>
      </w:r>
    </w:p>
    <w:p w14:paraId="28655F87" w14:textId="48A54FF9" w:rsidR="00094A9E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uno:</w:t>
      </w:r>
      <w:r>
        <w:rPr>
          <w:rFonts w:ascii="Times New Roman" w:hAnsi="Times New Roman" w:cs="Times New Roman"/>
          <w:sz w:val="24"/>
          <w:szCs w:val="24"/>
        </w:rPr>
        <w:t xml:space="preserve"> Enlace de comunicaciones tipo cliente servidor, 1 solo proceso da servicio a muchos otros.</w:t>
      </w:r>
    </w:p>
    <w:p w14:paraId="3E3B3947" w14:textId="0BAFF5CD" w:rsidR="00094A9E" w:rsidRPr="00086AE8" w:rsidRDefault="00094A9E" w:rsidP="00C1169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Relación muchos a muchos:</w:t>
      </w:r>
      <w:r>
        <w:rPr>
          <w:rFonts w:ascii="Times New Roman" w:hAnsi="Times New Roman" w:cs="Times New Roman"/>
          <w:sz w:val="24"/>
          <w:szCs w:val="24"/>
        </w:rPr>
        <w:t xml:space="preserve"> Enlace de comunicación que soporta muchos receptores sobre un único emisor</w:t>
      </w:r>
    </w:p>
    <w:p w14:paraId="66AE8050" w14:textId="55597D3F" w:rsidR="00450D03" w:rsidRPr="001F3FCF" w:rsidRDefault="00450D03" w:rsidP="001F3FCF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3FCF">
        <w:rPr>
          <w:rFonts w:ascii="Times New Roman" w:hAnsi="Times New Roman" w:cs="Times New Roman"/>
          <w:b/>
          <w:bCs/>
          <w:sz w:val="24"/>
          <w:szCs w:val="24"/>
        </w:rPr>
        <w:t xml:space="preserve">Pagina </w:t>
      </w:r>
      <w:r w:rsidR="00094A9E">
        <w:rPr>
          <w:rFonts w:ascii="Times New Roman" w:hAnsi="Times New Roman" w:cs="Times New Roman"/>
          <w:b/>
          <w:bCs/>
          <w:sz w:val="24"/>
          <w:szCs w:val="24"/>
        </w:rPr>
        <w:t>315 cap 6</w:t>
      </w:r>
    </w:p>
    <w:p w14:paraId="12625281" w14:textId="105E3DEA" w:rsidR="00E33695" w:rsidRDefault="00E336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Glosario sobre Capitulo 6: Concurrencia. Interbloqueo e inanición.</w:t>
      </w:r>
    </w:p>
    <w:p w14:paraId="494F42D3" w14:textId="77777777" w:rsidR="00C11693" w:rsidRPr="00C11693" w:rsidRDefault="00C11693" w:rsidP="00C1169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56CC7DD1" w14:textId="3ECE7B70" w:rsidR="004746ED" w:rsidRDefault="00474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03901E" w14:textId="77777777" w:rsidR="00D24EFA" w:rsidRPr="00D24EFA" w:rsidRDefault="00D24EFA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sectPr w:rsidR="00D24EFA" w:rsidRPr="00D24EFA" w:rsidSect="004746ED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5FB9" w14:textId="77777777" w:rsidR="006E608A" w:rsidRDefault="006E608A" w:rsidP="00D24EFA">
      <w:pPr>
        <w:spacing w:after="0" w:line="240" w:lineRule="auto"/>
      </w:pPr>
      <w:r>
        <w:separator/>
      </w:r>
    </w:p>
  </w:endnote>
  <w:endnote w:type="continuationSeparator" w:id="0">
    <w:p w14:paraId="6487D51A" w14:textId="77777777" w:rsidR="006E608A" w:rsidRDefault="006E608A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1A1DA56D" w14:textId="47A99117" w:rsidR="00D24EFA" w:rsidRDefault="0063371E">
        <w:pPr>
          <w:pStyle w:val="Piedepgina"/>
        </w:pPr>
        <w:r>
          <w:rPr>
            <w:noProof/>
          </w:rPr>
          <w:pict w14:anchorId="2B35FC60"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<v:textbox inset=",0,,0">
                <w:txbxContent>
                  <w:p w14:paraId="21C45EDE" w14:textId="77777777" w:rsidR="00D24EFA" w:rsidRDefault="00D24EFA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lang w:val="es-ES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 w14:anchorId="6AD3DB0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5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<w10:wrap anchorx="margin" anchory="margin"/>
            </v:shape>
          </w:pic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0C202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96C59" w14:textId="77777777" w:rsidR="006E608A" w:rsidRDefault="006E608A" w:rsidP="00D24EFA">
      <w:pPr>
        <w:spacing w:after="0" w:line="240" w:lineRule="auto"/>
      </w:pPr>
      <w:r>
        <w:separator/>
      </w:r>
    </w:p>
  </w:footnote>
  <w:footnote w:type="continuationSeparator" w:id="0">
    <w:p w14:paraId="3A9FAF2D" w14:textId="77777777" w:rsidR="006E608A" w:rsidRDefault="006E608A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0220" w14:textId="64B1DE28" w:rsidR="00D24EFA" w:rsidRDefault="00D95C38" w:rsidP="00D24EFA">
    <w:pPr>
      <w:pStyle w:val="Encabezado"/>
      <w:jc w:val="both"/>
    </w:pPr>
    <w:r>
      <w:t>Actividad 9 – Concurrencia, exclusión mutua, sincronización y problemas de control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71B5D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039A"/>
    <w:multiLevelType w:val="hybridMultilevel"/>
    <w:tmpl w:val="D5A6B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94E8A"/>
    <w:multiLevelType w:val="hybridMultilevel"/>
    <w:tmpl w:val="46D272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84054">
    <w:abstractNumId w:val="1"/>
  </w:num>
  <w:num w:numId="2" w16cid:durableId="209593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Conector recto de flecha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0D1"/>
    <w:rsid w:val="00046AC2"/>
    <w:rsid w:val="00086AE8"/>
    <w:rsid w:val="00094A9E"/>
    <w:rsid w:val="001F3FCF"/>
    <w:rsid w:val="00224A83"/>
    <w:rsid w:val="00261A23"/>
    <w:rsid w:val="002D1EBE"/>
    <w:rsid w:val="00333E77"/>
    <w:rsid w:val="003D74D9"/>
    <w:rsid w:val="00450D03"/>
    <w:rsid w:val="004746ED"/>
    <w:rsid w:val="0049262F"/>
    <w:rsid w:val="005630B2"/>
    <w:rsid w:val="0063371E"/>
    <w:rsid w:val="006E608A"/>
    <w:rsid w:val="007356F6"/>
    <w:rsid w:val="00737084"/>
    <w:rsid w:val="007C3012"/>
    <w:rsid w:val="008130D1"/>
    <w:rsid w:val="009D071E"/>
    <w:rsid w:val="00A61685"/>
    <w:rsid w:val="00C11693"/>
    <w:rsid w:val="00C3707F"/>
    <w:rsid w:val="00C942AD"/>
    <w:rsid w:val="00D24EFA"/>
    <w:rsid w:val="00D95C38"/>
    <w:rsid w:val="00DA64FF"/>
    <w:rsid w:val="00E3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4C7E2"/>
  <w15:docId w15:val="{E8ABA2F6-69CA-4BE0-BA0F-CD26BB7B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Prrafodelista">
    <w:name w:val="List Paragraph"/>
    <w:basedOn w:val="Normal"/>
    <w:uiPriority w:val="34"/>
    <w:qFormat/>
    <w:rsid w:val="00C1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Doc</b:Tag>
    <b:SourceType>InternetSite</b:SourceType>
    <b:Guid>{3000E144-E514-4EB0-8309-9D72F87F01D7}</b:Guid>
    <b:InternetSiteTitle>Documentación de Velneo</b:InternetSiteTitle>
    <b:URL>https://doc.velneo.com/velneo-vdevelop/buenas-practicas-de-programacion/buenas-practicas-de-rendimiento/buenas-practicas-base-de-datos/bp-variables-globales</b:URL>
    <b:RefOrder>1</b:RefOrder>
  </b:Source>
</b:Sources>
</file>

<file path=customXml/itemProps1.xml><?xml version="1.0" encoding="utf-8"?>
<ds:datastoreItem xmlns:ds="http://schemas.openxmlformats.org/officeDocument/2006/customXml" ds:itemID="{C02E9D3F-4EA7-47F1-AF37-7F2A2C60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1205</TotalTime>
  <Pages>4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2</cp:revision>
  <dcterms:created xsi:type="dcterms:W3CDTF">2023-10-01T02:24:00Z</dcterms:created>
  <dcterms:modified xsi:type="dcterms:W3CDTF">2023-10-01T22:32:00Z</dcterms:modified>
</cp:coreProperties>
</file>