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A8B7" w14:textId="77777777" w:rsidR="001F533F" w:rsidRPr="001F533F" w:rsidRDefault="001F533F" w:rsidP="001F533F">
      <w:pPr>
        <w:rPr>
          <w:b/>
          <w:bCs/>
          <w:sz w:val="48"/>
          <w:szCs w:val="48"/>
        </w:rPr>
      </w:pPr>
      <w:r w:rsidRPr="001F533F">
        <w:rPr>
          <w:b/>
          <w:bCs/>
          <w:sz w:val="48"/>
          <w:szCs w:val="48"/>
        </w:rPr>
        <w:t>Política de Privacidade</w:t>
      </w:r>
    </w:p>
    <w:p w14:paraId="597C34B1" w14:textId="77777777" w:rsidR="001F533F" w:rsidRDefault="001F533F" w:rsidP="001F533F">
      <w:r>
        <w:t>O site www.vitalefinancas.com.br é de propriedade da empresa Vitale Finanças, que é a controladora de seus dados pessoais.</w:t>
      </w:r>
    </w:p>
    <w:p w14:paraId="0CFE5DB2" w14:textId="77777777" w:rsidR="001F533F" w:rsidRDefault="001F533F" w:rsidP="001F533F"/>
    <w:p w14:paraId="155D1EA7" w14:textId="77777777" w:rsidR="001F533F" w:rsidRDefault="001F533F" w:rsidP="001F533F">
      <w:r>
        <w:t xml:space="preserve">Nós adotamos esta Política de Privacidade, que determina como nós estamos processando as informações coletadas pelo site www.vitalefinancas.com.br e também explica por </w:t>
      </w:r>
      <w:proofErr w:type="spellStart"/>
      <w:r>
        <w:t>quais</w:t>
      </w:r>
      <w:proofErr w:type="spellEnd"/>
      <w:r>
        <w:t xml:space="preserve"> razões nós precisamos coletar dados pessoais sobre você. Portanto, você deve ler esta Política de Privacidade antes de usar o site www.vitalefinancas.com.br.</w:t>
      </w:r>
    </w:p>
    <w:p w14:paraId="306DADDB" w14:textId="77777777" w:rsidR="001F533F" w:rsidRDefault="001F533F" w:rsidP="001F533F"/>
    <w:p w14:paraId="7AB38571" w14:textId="77777777" w:rsidR="001F533F" w:rsidRDefault="001F533F" w:rsidP="001F533F">
      <w:r>
        <w:t>Nós cuidamos dos seus dados pessoais e assumimos a responsabilidade de garantir a confidencialidade e segurança de suas informações pessoais.</w:t>
      </w:r>
    </w:p>
    <w:p w14:paraId="54134CEA" w14:textId="77777777" w:rsidR="001F533F" w:rsidRDefault="001F533F" w:rsidP="001F533F"/>
    <w:p w14:paraId="037A996F" w14:textId="77777777" w:rsidR="001F533F" w:rsidRPr="001F533F" w:rsidRDefault="001F533F" w:rsidP="001F533F">
      <w:pPr>
        <w:rPr>
          <w:b/>
          <w:bCs/>
          <w:color w:val="4472C4" w:themeColor="accent1"/>
          <w:sz w:val="32"/>
          <w:szCs w:val="32"/>
        </w:rPr>
      </w:pPr>
      <w:r w:rsidRPr="001F533F">
        <w:rPr>
          <w:b/>
          <w:bCs/>
          <w:color w:val="4472C4" w:themeColor="accent1"/>
          <w:sz w:val="32"/>
          <w:szCs w:val="32"/>
        </w:rPr>
        <w:t>Estas são as informações pessoais que coletamos:</w:t>
      </w:r>
    </w:p>
    <w:p w14:paraId="115CE46F" w14:textId="77777777" w:rsidR="001F533F" w:rsidRDefault="001F533F" w:rsidP="001F533F">
      <w:r>
        <w:t>Quando você visita o site www.vitalefinancas.com.br, nós automaticamente coletamos certas informações sobre seu dispositivo, incluindo informações sobre seu navegador, endereço IP, fuso horário e alguns dos cookies instalados no seu dispositivo. Além disso, quando você navega pelo Site, nós coletamos informações sobre as páginas individuais ou produtos que você visualiza, sobre quais sites ou termos de busca redirecionaram você para nosso Site e sobre como você interage com o Site. Nós nos referimos a essas informações coletadas automaticamente como “Informações sobre o dispositivo”. Além disso, nós podemos coletar dados pessoais que você fornece (incluindo, mas não limitado a: Nome, Sobrenome, Endereço, informações de pagamento, etc.) durante o processo de registro para poder cumprir o acordo.</w:t>
      </w:r>
    </w:p>
    <w:p w14:paraId="33B43723" w14:textId="77777777" w:rsidR="001F533F" w:rsidRDefault="001F533F" w:rsidP="001F533F"/>
    <w:p w14:paraId="23B41820" w14:textId="77777777" w:rsidR="001F533F" w:rsidRPr="001F533F" w:rsidRDefault="001F533F" w:rsidP="001F533F">
      <w:pPr>
        <w:rPr>
          <w:b/>
          <w:bCs/>
          <w:color w:val="4472C4" w:themeColor="accent1"/>
          <w:sz w:val="32"/>
          <w:szCs w:val="32"/>
        </w:rPr>
      </w:pPr>
      <w:r w:rsidRPr="001F533F">
        <w:rPr>
          <w:b/>
          <w:bCs/>
          <w:color w:val="4472C4" w:themeColor="accent1"/>
          <w:sz w:val="32"/>
          <w:szCs w:val="32"/>
        </w:rPr>
        <w:t>Por que fazemos o processamento dos seus dados?</w:t>
      </w:r>
    </w:p>
    <w:p w14:paraId="4F0E585E" w14:textId="77777777" w:rsidR="001F533F" w:rsidRDefault="001F533F" w:rsidP="001F533F"/>
    <w:p w14:paraId="7460F8B2" w14:textId="77777777" w:rsidR="001F533F" w:rsidRDefault="001F533F" w:rsidP="001F533F">
      <w:r>
        <w:t>Nossa maior prioridade é a segurança dos dados pessoais dos usuários e, portanto, nós podemos processar apenas dados mínimos, apenas enquanto for absolutamente necessário para a manutenção do site. Informações coletadas automaticamente são usadas para identificar possíveis casos de abuso e estabelecer dados estatísticos sobre o uso do site. Esses dados estatísticos não são agregados de outras formas que permitam a identificação de usuários específicos do sistema.</w:t>
      </w:r>
    </w:p>
    <w:p w14:paraId="4731A9BE" w14:textId="77777777" w:rsidR="001F533F" w:rsidRDefault="001F533F" w:rsidP="001F533F"/>
    <w:p w14:paraId="5749B936" w14:textId="77777777" w:rsidR="001F533F" w:rsidRDefault="001F533F" w:rsidP="001F533F">
      <w:r>
        <w:t xml:space="preserve">Você pode visitar o site sem nos contar quem você é ou revelar qualquer informação que possa ser usada por outra pessoa para identificar você individualmente. Se, apesar disso, você quiser utilizar alguns dos recursos do site, ou quiser receber </w:t>
      </w:r>
      <w:proofErr w:type="gramStart"/>
      <w:r>
        <w:t>nossa newsletter</w:t>
      </w:r>
      <w:proofErr w:type="gramEnd"/>
      <w:r>
        <w:t xml:space="preserve">, ou quiser fornecer outros detalhes através do preenchimento e envio de formulários, você poderá fornecer dados pessoais para nós, como seu </w:t>
      </w:r>
      <w:proofErr w:type="spellStart"/>
      <w:r>
        <w:t>email</w:t>
      </w:r>
      <w:proofErr w:type="spellEnd"/>
      <w:r>
        <w:t xml:space="preserve">, nome, sobrenome, cidade de residência, organização e número de telefone. Você pode escolher não fornecer dados pessoais para nós, mas, dessa forma, talvez você não consiga usar alguns dos recursos do site. Por exemplo, você não conseguirá receber nossa Newsletter ou entrar </w:t>
      </w:r>
      <w:r>
        <w:lastRenderedPageBreak/>
        <w:t>em contato conosco diretamente pelo nosso site. Usuários que não tenham certeza sobre quais informações pessoais são obrigatórias são convidados a entrar em contato conosco pelo e-mail contato@vitalefinancas.com.br.</w:t>
      </w:r>
    </w:p>
    <w:p w14:paraId="425328A1" w14:textId="77777777" w:rsidR="001F533F" w:rsidRDefault="001F533F" w:rsidP="001F533F"/>
    <w:p w14:paraId="0B4A846E" w14:textId="77777777" w:rsidR="001F533F" w:rsidRPr="001F533F" w:rsidRDefault="001F533F" w:rsidP="001F533F">
      <w:pPr>
        <w:rPr>
          <w:b/>
          <w:bCs/>
          <w:color w:val="4472C4" w:themeColor="accent1"/>
          <w:sz w:val="32"/>
          <w:szCs w:val="32"/>
        </w:rPr>
      </w:pPr>
      <w:r w:rsidRPr="001F533F">
        <w:rPr>
          <w:b/>
          <w:bCs/>
          <w:color w:val="4472C4" w:themeColor="accent1"/>
          <w:sz w:val="32"/>
          <w:szCs w:val="32"/>
        </w:rPr>
        <w:t>Seus direitos</w:t>
      </w:r>
    </w:p>
    <w:p w14:paraId="44C71E91" w14:textId="77777777" w:rsidR="001F533F" w:rsidRDefault="001F533F" w:rsidP="001F533F">
      <w:r>
        <w:t>Se você mora na Europa, estes são os direitos garantidos em relação aos seus dados pessoais:</w:t>
      </w:r>
    </w:p>
    <w:p w14:paraId="25EC79C4" w14:textId="77777777" w:rsidR="001F533F" w:rsidRDefault="001F533F" w:rsidP="001F533F"/>
    <w:p w14:paraId="7C082CEA" w14:textId="77777777" w:rsidR="001F533F" w:rsidRDefault="001F533F" w:rsidP="001F533F">
      <w:r>
        <w:t>O direito de ser informado.</w:t>
      </w:r>
    </w:p>
    <w:p w14:paraId="60B00F9B" w14:textId="77777777" w:rsidR="001F533F" w:rsidRDefault="001F533F" w:rsidP="001F533F">
      <w:r>
        <w:t>O direito ao acesso.</w:t>
      </w:r>
    </w:p>
    <w:p w14:paraId="5D539E39" w14:textId="77777777" w:rsidR="001F533F" w:rsidRDefault="001F533F" w:rsidP="001F533F">
      <w:r>
        <w:t>O direito à retificação.</w:t>
      </w:r>
    </w:p>
    <w:p w14:paraId="6BE9E6A4" w14:textId="77777777" w:rsidR="001F533F" w:rsidRDefault="001F533F" w:rsidP="001F533F">
      <w:r>
        <w:t>O direito de deletar.</w:t>
      </w:r>
    </w:p>
    <w:p w14:paraId="07421E0A" w14:textId="77777777" w:rsidR="001F533F" w:rsidRDefault="001F533F" w:rsidP="001F533F">
      <w:r>
        <w:t>O direito de restringir o processamento.</w:t>
      </w:r>
    </w:p>
    <w:p w14:paraId="0E870DDF" w14:textId="77777777" w:rsidR="001F533F" w:rsidRDefault="001F533F" w:rsidP="001F533F">
      <w:r>
        <w:t>O direito de portabilidade de dados.</w:t>
      </w:r>
    </w:p>
    <w:p w14:paraId="6E2BEC3D" w14:textId="77777777" w:rsidR="001F533F" w:rsidRDefault="001F533F" w:rsidP="001F533F">
      <w:r>
        <w:t>O direito de objeção.</w:t>
      </w:r>
    </w:p>
    <w:p w14:paraId="2612E443" w14:textId="77777777" w:rsidR="001F533F" w:rsidRDefault="001F533F" w:rsidP="001F533F">
      <w:r>
        <w:t>Direitos em relação a tomadas de decisão automáticas e à perfilagem.</w:t>
      </w:r>
    </w:p>
    <w:p w14:paraId="3DCB9ACF" w14:textId="77777777" w:rsidR="001F533F" w:rsidRDefault="001F533F" w:rsidP="001F533F">
      <w:r>
        <w:t>Se você quiser exercitar esses direitos, por favor entre em contato conosco usando os dados de contato abaixo.</w:t>
      </w:r>
    </w:p>
    <w:p w14:paraId="46FEC114" w14:textId="77777777" w:rsidR="001F533F" w:rsidRDefault="001F533F" w:rsidP="001F533F"/>
    <w:p w14:paraId="3641F9DA" w14:textId="77777777" w:rsidR="001F533F" w:rsidRDefault="001F533F" w:rsidP="001F533F">
      <w:r>
        <w:t>Adicionalmente, se você mora na Europa, nós afirmamos que estamos processando suas informações com a finalidade de cumprir contratos que possamos ter firmado com você (por exemplo, se você fizer uma compra em nosso Site), ou para exercer os interesses legítimos de nossa empresa listados acima. Além disso, por favor saiba que suas informações podem ser transferidas para fora da Europa, incluindo para o Canadá e os Estados Unidos da América.</w:t>
      </w:r>
    </w:p>
    <w:p w14:paraId="1C1AF504" w14:textId="77777777" w:rsidR="001F533F" w:rsidRDefault="001F533F" w:rsidP="001F533F"/>
    <w:p w14:paraId="5136659B" w14:textId="77777777" w:rsidR="001F533F" w:rsidRDefault="001F533F" w:rsidP="001F533F">
      <w:r w:rsidRPr="001F533F">
        <w:rPr>
          <w:b/>
          <w:bCs/>
          <w:color w:val="4472C4" w:themeColor="accent1"/>
          <w:sz w:val="32"/>
          <w:szCs w:val="32"/>
        </w:rPr>
        <w:t>Links para outros sites</w:t>
      </w:r>
    </w:p>
    <w:p w14:paraId="2EE4CC44" w14:textId="77777777" w:rsidR="001F533F" w:rsidRDefault="001F533F" w:rsidP="001F533F">
      <w:r>
        <w:t>Nosso site pode conter links para outros sites que não são controlados por nós e/ou não são de nossa propriedade. Por favor esteja ciente de que nós não somos responsáveis pelas políticas de privacidade de tais sites e organizações terceiras. Nós o encorajamos a estar ciente de quando sair do nosso site e também a ler a política de privacidade de cada um dos sites que podem coletar suas informações pessoais.</w:t>
      </w:r>
    </w:p>
    <w:p w14:paraId="1A7D2831" w14:textId="77777777" w:rsidR="001F533F" w:rsidRDefault="001F533F" w:rsidP="001F533F"/>
    <w:p w14:paraId="4E7BB152" w14:textId="77777777" w:rsidR="001F533F" w:rsidRPr="001F533F" w:rsidRDefault="001F533F" w:rsidP="001F533F">
      <w:pPr>
        <w:rPr>
          <w:b/>
          <w:bCs/>
          <w:color w:val="4472C4" w:themeColor="accent1"/>
          <w:sz w:val="32"/>
          <w:szCs w:val="32"/>
        </w:rPr>
      </w:pPr>
      <w:r w:rsidRPr="001F533F">
        <w:rPr>
          <w:b/>
          <w:bCs/>
          <w:color w:val="4472C4" w:themeColor="accent1"/>
          <w:sz w:val="32"/>
          <w:szCs w:val="32"/>
        </w:rPr>
        <w:t>Segurança das informações</w:t>
      </w:r>
    </w:p>
    <w:p w14:paraId="7A4E889A" w14:textId="77777777" w:rsidR="001F533F" w:rsidRDefault="001F533F" w:rsidP="001F533F">
      <w:r>
        <w:t xml:space="preserve">Nós garantimos que as informações que você fornece estão em servidores e computadores armazenados em ambientes seguros e controlados, protegidos de acessos, usos e divulgações não autorizadas. Nós mantemos medidas de segurança administrativas, técnicas e físicas razoáveis com a </w:t>
      </w:r>
      <w:r>
        <w:lastRenderedPageBreak/>
        <w:t>finalidade de proteger os dados pessoais sob nossa custódia de acessos, usos, modificações e divulgações não autorizadas. Apesar disso, nenhuma transmissão de dados pela Internet ou por sistemas sem fio pode ser garantida.</w:t>
      </w:r>
    </w:p>
    <w:p w14:paraId="31DB78C7" w14:textId="77777777" w:rsidR="001F533F" w:rsidRDefault="001F533F" w:rsidP="001F533F"/>
    <w:p w14:paraId="4BB53572" w14:textId="77777777" w:rsidR="001F533F" w:rsidRPr="001F533F" w:rsidRDefault="001F533F" w:rsidP="001F533F">
      <w:pPr>
        <w:rPr>
          <w:b/>
          <w:bCs/>
          <w:color w:val="4472C4" w:themeColor="accent1"/>
          <w:sz w:val="32"/>
          <w:szCs w:val="32"/>
        </w:rPr>
      </w:pPr>
      <w:r w:rsidRPr="001F533F">
        <w:rPr>
          <w:b/>
          <w:bCs/>
          <w:color w:val="4472C4" w:themeColor="accent1"/>
          <w:sz w:val="32"/>
          <w:szCs w:val="32"/>
        </w:rPr>
        <w:t>Declaração legal</w:t>
      </w:r>
    </w:p>
    <w:p w14:paraId="01D03760" w14:textId="77777777" w:rsidR="001F533F" w:rsidRDefault="001F533F" w:rsidP="001F533F">
      <w:r>
        <w:t xml:space="preserve">Nós vamos divulgar qualquer informação que coletarmos, usarmos ou recebermos caso tal divulgação seja solicitada ou permitida por lei, a fim de cumprir intimações ou processos judiciais similares, e também quando considerarmos de </w:t>
      </w:r>
      <w:proofErr w:type="spellStart"/>
      <w:r>
        <w:t>boa fé</w:t>
      </w:r>
      <w:proofErr w:type="spellEnd"/>
      <w:r>
        <w:t xml:space="preserve"> que a divulgação é necessária para a proteção de nossos direitos, para a proteção da segurança de outros, para investigações de fraude ou para responder a uma solicitação do governo.</w:t>
      </w:r>
    </w:p>
    <w:p w14:paraId="2BE91300" w14:textId="77777777" w:rsidR="001F533F" w:rsidRDefault="001F533F" w:rsidP="001F533F"/>
    <w:p w14:paraId="278AB887" w14:textId="77777777" w:rsidR="001F533F" w:rsidRPr="001F533F" w:rsidRDefault="001F533F" w:rsidP="001F533F">
      <w:pPr>
        <w:rPr>
          <w:b/>
          <w:bCs/>
          <w:color w:val="4472C4" w:themeColor="accent1"/>
          <w:sz w:val="32"/>
          <w:szCs w:val="32"/>
        </w:rPr>
      </w:pPr>
      <w:r w:rsidRPr="001F533F">
        <w:rPr>
          <w:b/>
          <w:bCs/>
          <w:color w:val="4472C4" w:themeColor="accent1"/>
          <w:sz w:val="32"/>
          <w:szCs w:val="32"/>
        </w:rPr>
        <w:t>Informações de contato</w:t>
      </w:r>
    </w:p>
    <w:p w14:paraId="45344DCD" w14:textId="0FD5CF24" w:rsidR="00622E52" w:rsidRDefault="001F533F" w:rsidP="001F533F">
      <w:r>
        <w:t>Se você quiser entrar em contato conosco para saber mais sobre esta Política de Privacidade, ou quiser acessar quaisquer informações relativas aos seus direitos individuais e às suas Informações Pessoais, você pode enviar um e-mail para o endereço contato@vitalefinancas.com.br.</w:t>
      </w:r>
    </w:p>
    <w:sectPr w:rsidR="0062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3F"/>
    <w:rsid w:val="001F533F"/>
    <w:rsid w:val="00622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E1F5"/>
  <w15:chartTrackingRefBased/>
  <w15:docId w15:val="{C1544174-BDC5-472D-AA38-CB8101DB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5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864</Words>
  <Characters>4670</Characters>
  <Application>Microsoft Office Word</Application>
  <DocSecurity>0</DocSecurity>
  <Lines>38</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Felippe Oliveira</dc:creator>
  <cp:keywords/>
  <dc:description/>
  <cp:lastModifiedBy>Felippe Oliveira</cp:lastModifiedBy>
  <cp:revision>1</cp:revision>
  <dcterms:created xsi:type="dcterms:W3CDTF">2023-10-31T15:38:00Z</dcterms:created>
  <dcterms:modified xsi:type="dcterms:W3CDTF">2023-10-31T15:41:00Z</dcterms:modified>
</cp:coreProperties>
</file>