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5DE" w14:textId="171E7EA7" w:rsidR="00555510" w:rsidRPr="00815B18" w:rsidRDefault="00555510" w:rsidP="00EA68A4">
      <w:pPr>
        <w:rPr>
          <w:rFonts w:ascii="Arial" w:hAnsi="Arial" w:cs="Arial"/>
          <w:sz w:val="24"/>
          <w:szCs w:val="24"/>
          <w:lang w:val="es-CR"/>
        </w:rPr>
      </w:pPr>
      <w:r w:rsidRPr="00815B18">
        <w:rPr>
          <w:rFonts w:ascii="Arial" w:hAnsi="Arial" w:cs="Arial"/>
          <w:sz w:val="24"/>
          <w:szCs w:val="24"/>
          <w:lang w:val="es-CR"/>
        </w:rPr>
        <w:t xml:space="preserve"># Lectura </w:t>
      </w:r>
      <w:r w:rsidR="006B3BA0" w:rsidRPr="00815B18">
        <w:rPr>
          <w:rFonts w:ascii="Arial" w:hAnsi="Arial" w:cs="Arial"/>
          <w:sz w:val="24"/>
          <w:szCs w:val="24"/>
          <w:lang w:val="es-CR"/>
        </w:rPr>
        <w:t>2</w:t>
      </w:r>
      <w:r w:rsidRPr="00815B18">
        <w:rPr>
          <w:rFonts w:ascii="Arial" w:hAnsi="Arial" w:cs="Arial"/>
          <w:sz w:val="24"/>
          <w:szCs w:val="24"/>
          <w:lang w:val="es-CR"/>
        </w:rPr>
        <w:t xml:space="preserve">: </w:t>
      </w:r>
      <w:proofErr w:type="spellStart"/>
      <w:r w:rsidR="006B3BA0" w:rsidRPr="00815B18">
        <w:rPr>
          <w:rFonts w:ascii="Arial" w:hAnsi="Arial" w:cs="Arial"/>
          <w:sz w:val="24"/>
          <w:szCs w:val="24"/>
          <w:lang w:val="es-CR"/>
        </w:rPr>
        <w:t>Prometheus</w:t>
      </w:r>
      <w:proofErr w:type="spellEnd"/>
      <w:r w:rsidR="006B3BA0" w:rsidRPr="00815B18">
        <w:rPr>
          <w:rFonts w:ascii="Arial" w:hAnsi="Arial" w:cs="Arial"/>
          <w:sz w:val="24"/>
          <w:szCs w:val="24"/>
          <w:lang w:val="es-CR"/>
        </w:rPr>
        <w:t xml:space="preserve"> &amp; </w:t>
      </w:r>
      <w:proofErr w:type="spellStart"/>
      <w:r w:rsidR="006B3BA0" w:rsidRPr="00815B18">
        <w:rPr>
          <w:rFonts w:ascii="Arial" w:hAnsi="Arial" w:cs="Arial"/>
          <w:sz w:val="24"/>
          <w:szCs w:val="24"/>
          <w:lang w:val="es-CR"/>
        </w:rPr>
        <w:t>Grafana</w:t>
      </w:r>
      <w:proofErr w:type="spellEnd"/>
    </w:p>
    <w:p w14:paraId="744374C2" w14:textId="77777777" w:rsidR="00555510" w:rsidRPr="00815B18" w:rsidRDefault="00555510" w:rsidP="00EA68A4">
      <w:pPr>
        <w:rPr>
          <w:rFonts w:ascii="Arial" w:hAnsi="Arial" w:cs="Arial"/>
          <w:sz w:val="24"/>
          <w:szCs w:val="24"/>
          <w:lang w:val="es-CR"/>
        </w:rPr>
      </w:pPr>
    </w:p>
    <w:p w14:paraId="5AE33448" w14:textId="77777777" w:rsidR="00555510" w:rsidRPr="00815B18" w:rsidRDefault="00555510" w:rsidP="00EA68A4">
      <w:pPr>
        <w:rPr>
          <w:rFonts w:ascii="Arial" w:hAnsi="Arial" w:cs="Arial"/>
          <w:sz w:val="24"/>
          <w:szCs w:val="24"/>
          <w:lang w:val="es-CR"/>
        </w:rPr>
      </w:pPr>
      <w:r w:rsidRPr="00815B18">
        <w:rPr>
          <w:rFonts w:ascii="Arial" w:hAnsi="Arial" w:cs="Arial"/>
          <w:sz w:val="24"/>
          <w:szCs w:val="24"/>
          <w:lang w:val="es-CR"/>
        </w:rPr>
        <w:t>### Diego Granados Retana 2022158363</w:t>
      </w:r>
    </w:p>
    <w:p w14:paraId="59598718" w14:textId="77777777" w:rsidR="00555510" w:rsidRPr="00815B18" w:rsidRDefault="00555510" w:rsidP="00EA68A4">
      <w:pPr>
        <w:rPr>
          <w:rFonts w:ascii="Arial" w:hAnsi="Arial" w:cs="Arial"/>
          <w:sz w:val="24"/>
          <w:szCs w:val="24"/>
          <w:lang w:val="es-CR"/>
        </w:rPr>
      </w:pPr>
    </w:p>
    <w:p w14:paraId="5AA094DC" w14:textId="77777777" w:rsidR="00555510" w:rsidRPr="00815B18" w:rsidRDefault="00555510" w:rsidP="00EA68A4">
      <w:pPr>
        <w:rPr>
          <w:rFonts w:ascii="Arial" w:hAnsi="Arial" w:cs="Arial"/>
          <w:sz w:val="24"/>
          <w:szCs w:val="24"/>
          <w:lang w:val="es-CR"/>
        </w:rPr>
      </w:pPr>
      <w:r w:rsidRPr="00815B18">
        <w:rPr>
          <w:rFonts w:ascii="Arial" w:hAnsi="Arial" w:cs="Arial"/>
          <w:sz w:val="24"/>
          <w:szCs w:val="24"/>
          <w:lang w:val="es-CR"/>
        </w:rPr>
        <w:t>### Bases de datos II</w:t>
      </w:r>
    </w:p>
    <w:p w14:paraId="5D7BA066" w14:textId="77777777" w:rsidR="00555510" w:rsidRPr="00815B18" w:rsidRDefault="00555510" w:rsidP="00EA68A4">
      <w:pPr>
        <w:rPr>
          <w:rFonts w:ascii="Arial" w:hAnsi="Arial" w:cs="Arial"/>
          <w:sz w:val="24"/>
          <w:szCs w:val="24"/>
          <w:lang w:val="es-CR"/>
        </w:rPr>
      </w:pPr>
    </w:p>
    <w:p w14:paraId="6AC55925" w14:textId="2C0C2E9D" w:rsidR="00555510" w:rsidRPr="00815B18" w:rsidRDefault="00555510" w:rsidP="00EA68A4">
      <w:pPr>
        <w:rPr>
          <w:rFonts w:ascii="Arial" w:hAnsi="Arial" w:cs="Arial"/>
          <w:sz w:val="24"/>
          <w:szCs w:val="24"/>
          <w:lang w:val="es-CR"/>
        </w:rPr>
      </w:pPr>
      <w:r w:rsidRPr="00815B18">
        <w:rPr>
          <w:rFonts w:ascii="Arial" w:hAnsi="Arial" w:cs="Arial"/>
          <w:sz w:val="24"/>
          <w:szCs w:val="24"/>
          <w:lang w:val="es-CR"/>
        </w:rPr>
        <w:t xml:space="preserve">### </w:t>
      </w:r>
      <w:r w:rsidR="00253E23" w:rsidRPr="00815B18">
        <w:rPr>
          <w:rFonts w:ascii="Arial" w:hAnsi="Arial" w:cs="Arial"/>
          <w:sz w:val="24"/>
          <w:szCs w:val="24"/>
          <w:lang w:val="es-CR"/>
        </w:rPr>
        <w:t>8</w:t>
      </w:r>
      <w:r w:rsidRPr="00815B18">
        <w:rPr>
          <w:rFonts w:ascii="Arial" w:hAnsi="Arial" w:cs="Arial"/>
          <w:sz w:val="24"/>
          <w:szCs w:val="24"/>
          <w:lang w:val="es-CR"/>
        </w:rPr>
        <w:t xml:space="preserve"> de </w:t>
      </w:r>
      <w:r w:rsidR="00253E23" w:rsidRPr="00815B18">
        <w:rPr>
          <w:rFonts w:ascii="Arial" w:hAnsi="Arial" w:cs="Arial"/>
          <w:sz w:val="24"/>
          <w:szCs w:val="24"/>
          <w:lang w:val="es-CR"/>
        </w:rPr>
        <w:t>se</w:t>
      </w:r>
      <w:r w:rsidRPr="00815B18">
        <w:rPr>
          <w:rFonts w:ascii="Arial" w:hAnsi="Arial" w:cs="Arial"/>
          <w:sz w:val="24"/>
          <w:szCs w:val="24"/>
          <w:lang w:val="es-CR"/>
        </w:rPr>
        <w:t>t</w:t>
      </w:r>
      <w:r w:rsidR="00253E23" w:rsidRPr="00815B18">
        <w:rPr>
          <w:rFonts w:ascii="Arial" w:hAnsi="Arial" w:cs="Arial"/>
          <w:sz w:val="24"/>
          <w:szCs w:val="24"/>
          <w:lang w:val="es-CR"/>
        </w:rPr>
        <w:t>iembre</w:t>
      </w:r>
      <w:r w:rsidRPr="00815B18">
        <w:rPr>
          <w:rFonts w:ascii="Arial" w:hAnsi="Arial" w:cs="Arial"/>
          <w:sz w:val="24"/>
          <w:szCs w:val="24"/>
          <w:lang w:val="es-CR"/>
        </w:rPr>
        <w:t>, 2023</w:t>
      </w:r>
    </w:p>
    <w:p w14:paraId="2FF9D674" w14:textId="77777777" w:rsidR="00555510" w:rsidRPr="00815B18" w:rsidRDefault="00555510" w:rsidP="00EA68A4">
      <w:pPr>
        <w:rPr>
          <w:rFonts w:ascii="Arial" w:hAnsi="Arial" w:cs="Arial"/>
          <w:sz w:val="24"/>
          <w:szCs w:val="24"/>
          <w:lang w:val="es-CR"/>
        </w:rPr>
      </w:pPr>
    </w:p>
    <w:p w14:paraId="1EA4FD47" w14:textId="77777777" w:rsidR="00555510" w:rsidRPr="00815B18" w:rsidRDefault="00555510" w:rsidP="00EA68A4">
      <w:pPr>
        <w:rPr>
          <w:rFonts w:ascii="Arial" w:hAnsi="Arial" w:cs="Arial"/>
          <w:sz w:val="24"/>
          <w:szCs w:val="24"/>
          <w:lang w:val="es-CR"/>
        </w:rPr>
      </w:pPr>
      <w:r w:rsidRPr="00815B18">
        <w:rPr>
          <w:rFonts w:ascii="Arial" w:hAnsi="Arial" w:cs="Arial"/>
          <w:sz w:val="24"/>
          <w:szCs w:val="24"/>
          <w:lang w:val="es-CR"/>
        </w:rPr>
        <w:t>#### Responda las siguientes preguntas:</w:t>
      </w:r>
    </w:p>
    <w:p w14:paraId="095F0381" w14:textId="1E7EB8D2" w:rsidR="00E8799B" w:rsidRDefault="00F05B50" w:rsidP="00F05B50">
      <w:pPr>
        <w:pStyle w:val="NormalWeb"/>
        <w:shd w:val="clear" w:color="auto" w:fill="FFFFFF"/>
        <w:spacing w:before="0" w:beforeAutospacing="0" w:after="150" w:afterAutospacing="0"/>
        <w:rPr>
          <w:rFonts w:ascii="Arial" w:hAnsi="Arial" w:cs="Arial"/>
          <w:lang w:val="es-CR"/>
        </w:rPr>
      </w:pPr>
      <w:r w:rsidRPr="00815B18">
        <w:rPr>
          <w:rFonts w:ascii="Arial" w:hAnsi="Arial" w:cs="Arial"/>
          <w:lang w:val="es-CR"/>
        </w:rPr>
        <w:t xml:space="preserve">##### </w:t>
      </w:r>
      <w:r w:rsidR="00253E23" w:rsidRPr="00815B18">
        <w:rPr>
          <w:rFonts w:ascii="Arial" w:hAnsi="Arial" w:cs="Arial"/>
          <w:shd w:val="clear" w:color="auto" w:fill="FFFFFF"/>
          <w:lang w:val="es-CR"/>
        </w:rPr>
        <w:t>¿Es posible utilizar una base de datos SQL como una base de datos </w:t>
      </w:r>
      <w:proofErr w:type="spellStart"/>
      <w:r w:rsidR="00253E23" w:rsidRPr="00815B18">
        <w:rPr>
          <w:rStyle w:val="Emphasis"/>
          <w:rFonts w:ascii="Arial" w:hAnsi="Arial" w:cs="Arial"/>
          <w:shd w:val="clear" w:color="auto" w:fill="FFFFFF"/>
          <w:lang w:val="es-CR"/>
        </w:rPr>
        <w:t>key-value</w:t>
      </w:r>
      <w:proofErr w:type="spellEnd"/>
      <w:r w:rsidR="00253E23" w:rsidRPr="00815B18">
        <w:rPr>
          <w:rFonts w:ascii="Arial" w:hAnsi="Arial" w:cs="Arial"/>
          <w:shd w:val="clear" w:color="auto" w:fill="FFFFFF"/>
          <w:lang w:val="es-CR"/>
        </w:rPr>
        <w:t>?, ¿Cómo la implementaría? Comente las implicaciones de rendimiento</w:t>
      </w:r>
      <w:r w:rsidR="006E58F0" w:rsidRPr="00815B18">
        <w:rPr>
          <w:rFonts w:ascii="Arial" w:hAnsi="Arial" w:cs="Arial"/>
          <w:lang w:val="es-CR"/>
        </w:rPr>
        <w:t xml:space="preserve"> </w:t>
      </w:r>
    </w:p>
    <w:p w14:paraId="72E9F74F" w14:textId="4FF79AA2" w:rsidR="00D57C11" w:rsidRDefault="00E55617"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Yo creo que sí es posible utilizar es posible usar una base de datos SQL como un </w:t>
      </w:r>
      <w:proofErr w:type="spellStart"/>
      <w:r>
        <w:rPr>
          <w:rFonts w:ascii="Arial" w:hAnsi="Arial" w:cs="Arial"/>
          <w:lang w:val="es-CR"/>
        </w:rPr>
        <w:t>key-value</w:t>
      </w:r>
      <w:proofErr w:type="spellEnd"/>
      <w:r>
        <w:rPr>
          <w:rFonts w:ascii="Arial" w:hAnsi="Arial" w:cs="Arial"/>
          <w:lang w:val="es-CR"/>
        </w:rPr>
        <w:t>. Tendría una tabla donde tengo una columna de Id y otra que es un free-</w:t>
      </w:r>
      <w:proofErr w:type="spellStart"/>
      <w:r>
        <w:rPr>
          <w:rFonts w:ascii="Arial" w:hAnsi="Arial" w:cs="Arial"/>
          <w:lang w:val="es-CR"/>
        </w:rPr>
        <w:t>text</w:t>
      </w:r>
      <w:proofErr w:type="spellEnd"/>
      <w:r>
        <w:rPr>
          <w:rFonts w:ascii="Arial" w:hAnsi="Arial" w:cs="Arial"/>
          <w:lang w:val="es-CR"/>
        </w:rPr>
        <w:t>, que puede almacenar cualquier cosa</w:t>
      </w:r>
      <w:r w:rsidR="00031377">
        <w:rPr>
          <w:rFonts w:ascii="Arial" w:hAnsi="Arial" w:cs="Arial"/>
          <w:lang w:val="es-CR"/>
        </w:rPr>
        <w:t xml:space="preserve"> (</w:t>
      </w:r>
      <w:proofErr w:type="spellStart"/>
      <w:r w:rsidR="00031377">
        <w:rPr>
          <w:rFonts w:ascii="Arial" w:hAnsi="Arial" w:cs="Arial"/>
          <w:lang w:val="es-CR"/>
        </w:rPr>
        <w:t>Golotiuk</w:t>
      </w:r>
      <w:proofErr w:type="spellEnd"/>
      <w:r w:rsidR="00031377">
        <w:rPr>
          <w:rFonts w:ascii="Arial" w:hAnsi="Arial" w:cs="Arial"/>
          <w:lang w:val="es-CR"/>
        </w:rPr>
        <w:t>, 2022)</w:t>
      </w:r>
      <w:r>
        <w:rPr>
          <w:rFonts w:ascii="Arial" w:hAnsi="Arial" w:cs="Arial"/>
          <w:lang w:val="es-CR"/>
        </w:rPr>
        <w:t>.</w:t>
      </w:r>
      <w:r w:rsidR="00D57C11">
        <w:rPr>
          <w:rFonts w:ascii="Arial" w:hAnsi="Arial" w:cs="Arial"/>
          <w:lang w:val="es-CR"/>
        </w:rPr>
        <w:t xml:space="preserve"> Un ejemplo de una implementación en MySQL puede ser el siguiente.</w:t>
      </w:r>
    </w:p>
    <w:p w14:paraId="1055E542" w14:textId="6ABAB7B0" w:rsidR="00D57C11" w:rsidRDefault="00D57C11" w:rsidP="00D57C11">
      <w:pPr>
        <w:pStyle w:val="NormalWeb"/>
        <w:shd w:val="clear" w:color="auto" w:fill="FFFFFF"/>
        <w:spacing w:after="150"/>
        <w:rPr>
          <w:rFonts w:ascii="Arial" w:hAnsi="Arial" w:cs="Arial"/>
        </w:rPr>
      </w:pPr>
      <w:r>
        <w:rPr>
          <w:rFonts w:ascii="Arial" w:hAnsi="Arial" w:cs="Arial"/>
        </w:rPr>
        <w:t>```</w:t>
      </w:r>
    </w:p>
    <w:p w14:paraId="255446DB" w14:textId="46178BAA" w:rsidR="00D57C11" w:rsidRPr="00D57C11" w:rsidRDefault="00D57C11" w:rsidP="00D57C11">
      <w:pPr>
        <w:pStyle w:val="NormalWeb"/>
        <w:shd w:val="clear" w:color="auto" w:fill="FFFFFF"/>
        <w:spacing w:after="150"/>
        <w:rPr>
          <w:rFonts w:ascii="Arial" w:hAnsi="Arial" w:cs="Arial"/>
        </w:rPr>
      </w:pPr>
      <w:r w:rsidRPr="00D57C11">
        <w:rPr>
          <w:rFonts w:ascii="Arial" w:hAnsi="Arial" w:cs="Arial"/>
        </w:rPr>
        <w:t>CREATE TABLE IF NOT EXISTS `mydb`.`table1` (</w:t>
      </w:r>
    </w:p>
    <w:p w14:paraId="2D2EF37C" w14:textId="4183B80E" w:rsidR="00D57C11" w:rsidRPr="00D57C11" w:rsidRDefault="00D57C11" w:rsidP="00D57C11">
      <w:pPr>
        <w:pStyle w:val="NormalWeb"/>
        <w:shd w:val="clear" w:color="auto" w:fill="FFFFFF"/>
        <w:spacing w:after="150"/>
        <w:rPr>
          <w:rFonts w:ascii="Arial" w:hAnsi="Arial" w:cs="Arial"/>
        </w:rPr>
      </w:pPr>
      <w:r w:rsidRPr="00D57C11">
        <w:rPr>
          <w:rFonts w:ascii="Arial" w:hAnsi="Arial" w:cs="Arial"/>
        </w:rPr>
        <w:t xml:space="preserve">  `</w:t>
      </w:r>
      <w:r>
        <w:rPr>
          <w:rFonts w:ascii="Arial" w:hAnsi="Arial" w:cs="Arial"/>
        </w:rPr>
        <w:t>key</w:t>
      </w:r>
      <w:r w:rsidRPr="00D57C11">
        <w:rPr>
          <w:rFonts w:ascii="Arial" w:hAnsi="Arial" w:cs="Arial"/>
        </w:rPr>
        <w:t>` INT NOT NULL,</w:t>
      </w:r>
    </w:p>
    <w:p w14:paraId="2492C5C5" w14:textId="00E41A84" w:rsidR="00D57C11" w:rsidRPr="00D57C11" w:rsidRDefault="00D57C11" w:rsidP="00D57C11">
      <w:pPr>
        <w:pStyle w:val="NormalWeb"/>
        <w:shd w:val="clear" w:color="auto" w:fill="FFFFFF"/>
        <w:spacing w:after="150"/>
        <w:rPr>
          <w:rFonts w:ascii="Arial" w:hAnsi="Arial" w:cs="Arial"/>
        </w:rPr>
      </w:pPr>
      <w:r w:rsidRPr="00D57C11">
        <w:rPr>
          <w:rFonts w:ascii="Arial" w:hAnsi="Arial" w:cs="Arial"/>
        </w:rPr>
        <w:t xml:space="preserve">  `</w:t>
      </w:r>
      <w:r>
        <w:rPr>
          <w:rFonts w:ascii="Arial" w:hAnsi="Arial" w:cs="Arial"/>
        </w:rPr>
        <w:t>value</w:t>
      </w:r>
      <w:r w:rsidRPr="00D57C11">
        <w:rPr>
          <w:rFonts w:ascii="Arial" w:hAnsi="Arial" w:cs="Arial"/>
        </w:rPr>
        <w:t xml:space="preserve">` BLOB </w:t>
      </w:r>
      <w:r>
        <w:rPr>
          <w:rFonts w:ascii="Arial" w:hAnsi="Arial" w:cs="Arial"/>
        </w:rPr>
        <w:t xml:space="preserve">NOT </w:t>
      </w:r>
      <w:r w:rsidRPr="00D57C11">
        <w:rPr>
          <w:rFonts w:ascii="Arial" w:hAnsi="Arial" w:cs="Arial"/>
        </w:rPr>
        <w:t>NULL)</w:t>
      </w:r>
      <w:r w:rsidRPr="00D57C11">
        <w:t xml:space="preserve"> </w:t>
      </w:r>
      <w:r w:rsidRPr="00D57C11">
        <w:rPr>
          <w:rFonts w:ascii="Arial" w:hAnsi="Arial" w:cs="Arial"/>
        </w:rPr>
        <w:t>,</w:t>
      </w:r>
    </w:p>
    <w:p w14:paraId="7D3FB129" w14:textId="61DF35BF" w:rsidR="00D57C11" w:rsidRPr="00D57C11" w:rsidRDefault="00D57C11" w:rsidP="00D57C11">
      <w:pPr>
        <w:pStyle w:val="NormalWeb"/>
        <w:shd w:val="clear" w:color="auto" w:fill="FFFFFF"/>
        <w:spacing w:after="150"/>
        <w:rPr>
          <w:rFonts w:ascii="Arial" w:hAnsi="Arial" w:cs="Arial"/>
        </w:rPr>
      </w:pPr>
      <w:r w:rsidRPr="00D57C11">
        <w:rPr>
          <w:rFonts w:ascii="Arial" w:hAnsi="Arial" w:cs="Arial"/>
        </w:rPr>
        <w:t xml:space="preserve">  PRIMARY KEY (`</w:t>
      </w:r>
      <w:r>
        <w:rPr>
          <w:rFonts w:ascii="Arial" w:hAnsi="Arial" w:cs="Arial"/>
        </w:rPr>
        <w:t>key</w:t>
      </w:r>
      <w:r w:rsidRPr="00D57C11">
        <w:rPr>
          <w:rFonts w:ascii="Arial" w:hAnsi="Arial" w:cs="Arial"/>
        </w:rPr>
        <w:t xml:space="preserve"> </w:t>
      </w:r>
      <w:r w:rsidRPr="00D57C11">
        <w:rPr>
          <w:rFonts w:ascii="Arial" w:hAnsi="Arial" w:cs="Arial"/>
        </w:rPr>
        <w:t>`))</w:t>
      </w:r>
    </w:p>
    <w:p w14:paraId="0912176F" w14:textId="0F7C7F4A" w:rsidR="00815B18" w:rsidRPr="00D57C11" w:rsidRDefault="00D57C11" w:rsidP="00D57C11">
      <w:pPr>
        <w:pStyle w:val="NormalWeb"/>
        <w:shd w:val="clear" w:color="auto" w:fill="FFFFFF"/>
        <w:spacing w:before="0" w:beforeAutospacing="0" w:after="150" w:afterAutospacing="0"/>
        <w:rPr>
          <w:rFonts w:ascii="Arial" w:hAnsi="Arial" w:cs="Arial"/>
        </w:rPr>
      </w:pPr>
      <w:r w:rsidRPr="00D57C11">
        <w:rPr>
          <w:rFonts w:ascii="Arial" w:hAnsi="Arial" w:cs="Arial"/>
        </w:rPr>
        <w:t xml:space="preserve">ENGINE = </w:t>
      </w:r>
      <w:proofErr w:type="spellStart"/>
      <w:r w:rsidRPr="00D57C11">
        <w:rPr>
          <w:rFonts w:ascii="Arial" w:hAnsi="Arial" w:cs="Arial"/>
        </w:rPr>
        <w:t>InnoDB</w:t>
      </w:r>
      <w:proofErr w:type="spellEnd"/>
      <w:r w:rsidRPr="00D57C11">
        <w:rPr>
          <w:rFonts w:ascii="Arial" w:hAnsi="Arial" w:cs="Arial"/>
        </w:rPr>
        <w:t>;</w:t>
      </w:r>
      <w:r w:rsidR="00E55617" w:rsidRPr="00D57C11">
        <w:rPr>
          <w:rFonts w:ascii="Arial" w:hAnsi="Arial" w:cs="Arial"/>
        </w:rPr>
        <w:t xml:space="preserve"> </w:t>
      </w:r>
    </w:p>
    <w:p w14:paraId="7F0CE8FB" w14:textId="4332AADD" w:rsidR="00D57C11" w:rsidRDefault="00D57C11" w:rsidP="00D57C11">
      <w:pPr>
        <w:pStyle w:val="NormalWeb"/>
        <w:shd w:val="clear" w:color="auto" w:fill="FFFFFF"/>
        <w:spacing w:before="0" w:beforeAutospacing="0" w:after="150" w:afterAutospacing="0"/>
        <w:rPr>
          <w:rFonts w:ascii="Arial" w:hAnsi="Arial" w:cs="Arial"/>
          <w:lang w:val="es-CR"/>
        </w:rPr>
      </w:pPr>
      <w:r>
        <w:rPr>
          <w:rFonts w:ascii="Arial" w:hAnsi="Arial" w:cs="Arial"/>
          <w:lang w:val="es-CR"/>
        </w:rPr>
        <w:t>```</w:t>
      </w:r>
    </w:p>
    <w:p w14:paraId="4E3FEAE6" w14:textId="795E7A37" w:rsidR="00D57C11" w:rsidRPr="00632276" w:rsidRDefault="00632276" w:rsidP="00D57C11">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También el </w:t>
      </w:r>
      <w:proofErr w:type="spellStart"/>
      <w:r>
        <w:rPr>
          <w:rFonts w:ascii="Arial" w:hAnsi="Arial" w:cs="Arial"/>
          <w:lang w:val="es-CR"/>
        </w:rPr>
        <w:t>value</w:t>
      </w:r>
      <w:proofErr w:type="spellEnd"/>
      <w:r>
        <w:rPr>
          <w:rFonts w:ascii="Arial" w:hAnsi="Arial" w:cs="Arial"/>
          <w:lang w:val="es-CR"/>
        </w:rPr>
        <w:t xml:space="preserve"> puede ser con un JSON en lugar de un blob. </w:t>
      </w:r>
      <w:r w:rsidRPr="00632276">
        <w:rPr>
          <w:rFonts w:ascii="Arial" w:hAnsi="Arial" w:cs="Arial"/>
          <w:lang w:val="es-CR"/>
        </w:rPr>
        <w:t>Un prob</w:t>
      </w:r>
      <w:r>
        <w:rPr>
          <w:rFonts w:ascii="Arial" w:hAnsi="Arial" w:cs="Arial"/>
          <w:lang w:val="es-CR"/>
        </w:rPr>
        <w:t>lema que puede tener esta implementación es que gastaría mucho espacio. Si uno necesita almacenar un número pequeño, igual estaría utilizando todo el espacio del blob. Si uno quisiera reducir el almacenamiento, se puede tener una tabla que sea solo para un tipo de datos, pero esto implicaría tener muchas tablas.</w:t>
      </w:r>
    </w:p>
    <w:p w14:paraId="6F10D4C8" w14:textId="7E850988" w:rsidR="006B3BA0" w:rsidRPr="00815B18" w:rsidRDefault="00F05B50" w:rsidP="00815B18">
      <w:pPr>
        <w:pStyle w:val="NormalWeb"/>
        <w:shd w:val="clear" w:color="auto" w:fill="FFFFFF"/>
        <w:spacing w:before="0" w:beforeAutospacing="0" w:after="150" w:afterAutospacing="0"/>
        <w:rPr>
          <w:rFonts w:ascii="Arial" w:hAnsi="Arial" w:cs="Arial"/>
          <w:shd w:val="clear" w:color="auto" w:fill="FFFFFF"/>
          <w:lang w:val="es-CR"/>
        </w:rPr>
      </w:pPr>
      <w:r w:rsidRPr="00815B18">
        <w:rPr>
          <w:rFonts w:ascii="Arial" w:hAnsi="Arial" w:cs="Arial"/>
          <w:lang w:val="es-CR"/>
        </w:rPr>
        <w:t>#####</w:t>
      </w:r>
      <w:r w:rsidR="00253E23" w:rsidRPr="00815B18">
        <w:rPr>
          <w:rFonts w:ascii="Arial" w:hAnsi="Arial" w:cs="Arial"/>
          <w:lang w:val="es-CR"/>
        </w:rPr>
        <w:t xml:space="preserve"> </w:t>
      </w:r>
      <w:r w:rsidR="00253E23" w:rsidRPr="00815B18">
        <w:rPr>
          <w:rFonts w:ascii="Arial" w:hAnsi="Arial" w:cs="Arial"/>
          <w:shd w:val="clear" w:color="auto" w:fill="FFFFFF"/>
          <w:lang w:val="es-CR"/>
        </w:rPr>
        <w:t>¿En qué consisten los datos polimórficos? Explique la razón por la cual estos son un buen caso de uso en bases de datos documentales.</w:t>
      </w:r>
    </w:p>
    <w:p w14:paraId="31D5D3C8" w14:textId="532BB01D" w:rsidR="00815B18" w:rsidRPr="008E2202" w:rsidRDefault="008E2202" w:rsidP="00E55617">
      <w:pPr>
        <w:rPr>
          <w:rFonts w:ascii="Arial" w:hAnsi="Arial" w:cs="Arial"/>
          <w:sz w:val="24"/>
          <w:szCs w:val="24"/>
          <w:lang w:val="es-CR"/>
        </w:rPr>
      </w:pPr>
      <w:r w:rsidRPr="008E2202">
        <w:rPr>
          <w:rFonts w:ascii="Arial" w:hAnsi="Arial" w:cs="Arial"/>
          <w:sz w:val="24"/>
          <w:szCs w:val="24"/>
          <w:lang w:val="es-CR"/>
        </w:rPr>
        <w:t>Los datos polim</w:t>
      </w:r>
      <w:r>
        <w:rPr>
          <w:rFonts w:ascii="Arial" w:hAnsi="Arial" w:cs="Arial"/>
          <w:sz w:val="24"/>
          <w:szCs w:val="24"/>
          <w:lang w:val="es-CR"/>
        </w:rPr>
        <w:t xml:space="preserve">órficos son los que pueden tener diferencias entre registros. Las bases de datos documentales son buenas para este tipo de datos porque </w:t>
      </w:r>
      <w:r w:rsidR="00A0363B">
        <w:rPr>
          <w:rFonts w:ascii="Arial" w:hAnsi="Arial" w:cs="Arial"/>
          <w:sz w:val="24"/>
          <w:szCs w:val="24"/>
          <w:lang w:val="es-CR"/>
        </w:rPr>
        <w:t xml:space="preserve">tiene un esquema flexible y dinámico. En MongoDB se permite tener datos polimórficos en la misma </w:t>
      </w:r>
      <w:r w:rsidR="00A0363B">
        <w:rPr>
          <w:rFonts w:ascii="Arial" w:hAnsi="Arial" w:cs="Arial"/>
          <w:sz w:val="24"/>
          <w:szCs w:val="24"/>
          <w:lang w:val="es-CR"/>
        </w:rPr>
        <w:lastRenderedPageBreak/>
        <w:t>colección</w:t>
      </w:r>
      <w:r w:rsidR="003E075D">
        <w:rPr>
          <w:rFonts w:ascii="Arial" w:hAnsi="Arial" w:cs="Arial"/>
          <w:sz w:val="24"/>
          <w:szCs w:val="24"/>
          <w:lang w:val="es-CR"/>
        </w:rPr>
        <w:t xml:space="preserve"> (</w:t>
      </w:r>
      <w:r w:rsidR="00031377">
        <w:rPr>
          <w:rFonts w:ascii="Arial" w:hAnsi="Arial" w:cs="Arial"/>
          <w:sz w:val="24"/>
          <w:szCs w:val="24"/>
          <w:lang w:val="es-CR"/>
        </w:rPr>
        <w:t xml:space="preserve">Alger y </w:t>
      </w:r>
      <w:proofErr w:type="spellStart"/>
      <w:r w:rsidR="00031377">
        <w:rPr>
          <w:rFonts w:ascii="Arial" w:hAnsi="Arial" w:cs="Arial"/>
          <w:sz w:val="24"/>
          <w:szCs w:val="24"/>
          <w:lang w:val="es-CR"/>
        </w:rPr>
        <w:t>Coupal</w:t>
      </w:r>
      <w:proofErr w:type="spellEnd"/>
      <w:r w:rsidR="00031377">
        <w:rPr>
          <w:rFonts w:ascii="Arial" w:hAnsi="Arial" w:cs="Arial"/>
          <w:sz w:val="24"/>
          <w:szCs w:val="24"/>
          <w:lang w:val="es-CR"/>
        </w:rPr>
        <w:t>, 2022</w:t>
      </w:r>
      <w:r w:rsidR="003E075D">
        <w:rPr>
          <w:rFonts w:ascii="Arial" w:hAnsi="Arial" w:cs="Arial"/>
          <w:sz w:val="24"/>
          <w:szCs w:val="24"/>
          <w:lang w:val="es-CR"/>
        </w:rPr>
        <w:t>)</w:t>
      </w:r>
      <w:r w:rsidR="00A0363B">
        <w:rPr>
          <w:rFonts w:ascii="Arial" w:hAnsi="Arial" w:cs="Arial"/>
          <w:sz w:val="24"/>
          <w:szCs w:val="24"/>
          <w:lang w:val="es-CR"/>
        </w:rPr>
        <w:t xml:space="preserve">. Aunque los datos pueden tener campos diferentes, sí hay algunos </w:t>
      </w:r>
      <w:proofErr w:type="spellStart"/>
      <w:r w:rsidR="00A0363B">
        <w:rPr>
          <w:rFonts w:ascii="Arial" w:hAnsi="Arial" w:cs="Arial"/>
          <w:sz w:val="24"/>
          <w:szCs w:val="24"/>
          <w:lang w:val="es-CR"/>
        </w:rPr>
        <w:t>comúnes</w:t>
      </w:r>
      <w:proofErr w:type="spellEnd"/>
      <w:r w:rsidR="00A0363B">
        <w:rPr>
          <w:rFonts w:ascii="Arial" w:hAnsi="Arial" w:cs="Arial"/>
          <w:sz w:val="24"/>
          <w:szCs w:val="24"/>
          <w:lang w:val="es-CR"/>
        </w:rPr>
        <w:t>, entonces se pueden juntos. Por ejemplo, se puede tener una colección de un catálogo de productos. Cada uno tiene características diferentes, pero todos tienen precio, nombre, marca, entre otros. Si quisiéramos realizar una base de datos</w:t>
      </w:r>
      <w:r w:rsidR="003E075D">
        <w:rPr>
          <w:rFonts w:ascii="Arial" w:hAnsi="Arial" w:cs="Arial"/>
          <w:sz w:val="24"/>
          <w:szCs w:val="24"/>
          <w:lang w:val="es-CR"/>
        </w:rPr>
        <w:t xml:space="preserve"> relacional que almacene la misma información, tendríamos que utilizar el patrón de características variables, lo que implicaría tener una tabla de productos con la información en común, una tabla de características específicas y otra tabla que relacione las características con los productos. Esto haría que las consultas sean sumamente complejas. En una base de datos de </w:t>
      </w:r>
      <w:proofErr w:type="spellStart"/>
      <w:r w:rsidR="003E075D">
        <w:rPr>
          <w:rFonts w:ascii="Arial" w:hAnsi="Arial" w:cs="Arial"/>
          <w:sz w:val="24"/>
          <w:szCs w:val="24"/>
          <w:lang w:val="es-CR"/>
        </w:rPr>
        <w:t>key-value</w:t>
      </w:r>
      <w:proofErr w:type="spellEnd"/>
      <w:r w:rsidR="003E075D">
        <w:rPr>
          <w:rFonts w:ascii="Arial" w:hAnsi="Arial" w:cs="Arial"/>
          <w:sz w:val="24"/>
          <w:szCs w:val="24"/>
          <w:lang w:val="es-CR"/>
        </w:rPr>
        <w:t xml:space="preserve">, sí podemos almacenar datos polimórficos, pero no la podríamos consultar fácilmente ya que solo se pueden hacer por su </w:t>
      </w:r>
      <w:proofErr w:type="spellStart"/>
      <w:r w:rsidR="003E075D">
        <w:rPr>
          <w:rFonts w:ascii="Arial" w:hAnsi="Arial" w:cs="Arial"/>
          <w:sz w:val="24"/>
          <w:szCs w:val="24"/>
          <w:lang w:val="es-CR"/>
        </w:rPr>
        <w:t>key</w:t>
      </w:r>
      <w:proofErr w:type="spellEnd"/>
      <w:r w:rsidR="003E075D">
        <w:rPr>
          <w:rFonts w:ascii="Arial" w:hAnsi="Arial" w:cs="Arial"/>
          <w:sz w:val="24"/>
          <w:szCs w:val="24"/>
          <w:lang w:val="es-CR"/>
        </w:rPr>
        <w:t xml:space="preserve">. Una base de datos </w:t>
      </w:r>
      <w:proofErr w:type="spellStart"/>
      <w:r w:rsidR="003E075D">
        <w:rPr>
          <w:rFonts w:ascii="Arial" w:hAnsi="Arial" w:cs="Arial"/>
          <w:sz w:val="24"/>
          <w:szCs w:val="24"/>
          <w:lang w:val="es-CR"/>
        </w:rPr>
        <w:t>wide-column</w:t>
      </w:r>
      <w:proofErr w:type="spellEnd"/>
      <w:r w:rsidR="003E075D">
        <w:rPr>
          <w:rFonts w:ascii="Arial" w:hAnsi="Arial" w:cs="Arial"/>
          <w:sz w:val="24"/>
          <w:szCs w:val="24"/>
          <w:lang w:val="es-CR"/>
        </w:rPr>
        <w:t xml:space="preserve"> sí podría almacenar los datos polimórficos, pero es menos flexible que una base de datos documental</w:t>
      </w:r>
      <w:r w:rsidR="00F555D5">
        <w:rPr>
          <w:rFonts w:ascii="Arial" w:hAnsi="Arial" w:cs="Arial"/>
          <w:sz w:val="24"/>
          <w:szCs w:val="24"/>
          <w:lang w:val="es-CR"/>
        </w:rPr>
        <w:t>, por lo que la documental sigue siendo mejor</w:t>
      </w:r>
      <w:r w:rsidR="0055189A">
        <w:rPr>
          <w:rFonts w:ascii="Arial" w:hAnsi="Arial" w:cs="Arial"/>
          <w:sz w:val="24"/>
          <w:szCs w:val="24"/>
          <w:lang w:val="es-CR"/>
        </w:rPr>
        <w:t xml:space="preserve"> (MongoDB, s.f.)</w:t>
      </w:r>
      <w:r w:rsidR="003E075D">
        <w:rPr>
          <w:rFonts w:ascii="Arial" w:hAnsi="Arial" w:cs="Arial"/>
          <w:sz w:val="24"/>
          <w:szCs w:val="24"/>
          <w:lang w:val="es-CR"/>
        </w:rPr>
        <w:t>.</w:t>
      </w:r>
      <w:r w:rsidR="00F555D5">
        <w:rPr>
          <w:rFonts w:ascii="Arial" w:hAnsi="Arial" w:cs="Arial"/>
          <w:sz w:val="24"/>
          <w:szCs w:val="24"/>
          <w:lang w:val="es-CR"/>
        </w:rPr>
        <w:t xml:space="preserve"> </w:t>
      </w:r>
    </w:p>
    <w:p w14:paraId="6755DAB7" w14:textId="0DA5CB5B" w:rsidR="00E55617" w:rsidRDefault="00E55617" w:rsidP="00F555D5">
      <w:pPr>
        <w:rPr>
          <w:rFonts w:ascii="Arial" w:hAnsi="Arial" w:cs="Arial"/>
          <w:sz w:val="24"/>
          <w:szCs w:val="24"/>
          <w:lang w:val="es-CR"/>
        </w:rPr>
      </w:pPr>
      <w:r w:rsidRPr="008E2202">
        <w:rPr>
          <w:rFonts w:ascii="Arial" w:hAnsi="Arial" w:cs="Arial"/>
          <w:sz w:val="24"/>
          <w:szCs w:val="24"/>
          <w:lang w:val="es-CR"/>
        </w:rPr>
        <w:t xml:space="preserve">#### </w:t>
      </w:r>
      <w:r w:rsidRPr="00E55617">
        <w:rPr>
          <w:rFonts w:ascii="Arial" w:hAnsi="Arial" w:cs="Arial"/>
          <w:sz w:val="24"/>
          <w:szCs w:val="24"/>
          <w:lang w:val="es-CR"/>
        </w:rPr>
        <w:t>Presente 5 ejemplos de sistemas/casos de uso que podrían soportar consistencia eventual, Explique</w:t>
      </w:r>
    </w:p>
    <w:p w14:paraId="7062305A" w14:textId="449D7B4D" w:rsidR="00F555D5" w:rsidRPr="00635435" w:rsidRDefault="00F555D5" w:rsidP="00635435">
      <w:pPr>
        <w:pStyle w:val="ListParagraph"/>
        <w:numPr>
          <w:ilvl w:val="0"/>
          <w:numId w:val="7"/>
        </w:numPr>
        <w:rPr>
          <w:rFonts w:ascii="Arial" w:hAnsi="Arial" w:cs="Arial"/>
          <w:sz w:val="24"/>
          <w:szCs w:val="24"/>
          <w:lang w:val="es-CR"/>
        </w:rPr>
      </w:pPr>
      <w:r w:rsidRPr="00635435">
        <w:rPr>
          <w:rFonts w:ascii="Arial" w:hAnsi="Arial" w:cs="Arial"/>
          <w:sz w:val="24"/>
          <w:szCs w:val="24"/>
          <w:lang w:val="es-CR"/>
        </w:rPr>
        <w:t>Sistemas distribuidos: Los sistemas distribuidos necesitan tener toda la información sincronizada</w:t>
      </w:r>
      <w:r w:rsidR="00635435" w:rsidRPr="00635435">
        <w:rPr>
          <w:rFonts w:ascii="Arial" w:hAnsi="Arial" w:cs="Arial"/>
          <w:sz w:val="24"/>
          <w:szCs w:val="24"/>
          <w:lang w:val="es-CR"/>
        </w:rPr>
        <w:t xml:space="preserve"> y</w:t>
      </w:r>
      <w:r w:rsidRPr="00635435">
        <w:rPr>
          <w:rFonts w:ascii="Arial" w:hAnsi="Arial" w:cs="Arial"/>
          <w:sz w:val="24"/>
          <w:szCs w:val="24"/>
          <w:lang w:val="es-CR"/>
        </w:rPr>
        <w:t xml:space="preserve"> este proceso puede ser complejo y largo.</w:t>
      </w:r>
      <w:r w:rsidR="00635435" w:rsidRPr="00635435">
        <w:rPr>
          <w:rFonts w:ascii="Arial" w:hAnsi="Arial" w:cs="Arial"/>
          <w:sz w:val="24"/>
          <w:szCs w:val="24"/>
          <w:lang w:val="es-CR"/>
        </w:rPr>
        <w:t xml:space="preserve"> Por esta razón, si se necesita que el sistema sea altamente disponible, para evitar que el sistema se detenga cada vez que se necesiten sincronizar los datos, se puede permitir la consistencia eventual, donde algunas réplicas del sistema no van a tener la información completa y consistente</w:t>
      </w:r>
      <w:r w:rsidR="00DB3D9F">
        <w:rPr>
          <w:rFonts w:ascii="Arial" w:hAnsi="Arial" w:cs="Arial"/>
          <w:sz w:val="24"/>
          <w:szCs w:val="24"/>
          <w:lang w:val="es-CR"/>
        </w:rPr>
        <w:t xml:space="preserve"> (</w:t>
      </w:r>
      <w:proofErr w:type="spellStart"/>
      <w:r w:rsidR="00DB3D9F">
        <w:rPr>
          <w:rFonts w:ascii="Arial" w:hAnsi="Arial" w:cs="Arial"/>
          <w:sz w:val="24"/>
          <w:szCs w:val="24"/>
          <w:lang w:val="es-CR"/>
        </w:rPr>
        <w:t>Keboola</w:t>
      </w:r>
      <w:proofErr w:type="spellEnd"/>
      <w:r w:rsidR="00DB3D9F">
        <w:rPr>
          <w:rFonts w:ascii="Arial" w:hAnsi="Arial" w:cs="Arial"/>
          <w:sz w:val="24"/>
          <w:szCs w:val="24"/>
          <w:lang w:val="es-CR"/>
        </w:rPr>
        <w:t>, 2021)</w:t>
      </w:r>
      <w:r w:rsidR="00635435" w:rsidRPr="00635435">
        <w:rPr>
          <w:rFonts w:ascii="Arial" w:hAnsi="Arial" w:cs="Arial"/>
          <w:sz w:val="24"/>
          <w:szCs w:val="24"/>
          <w:lang w:val="es-CR"/>
        </w:rPr>
        <w:t>.</w:t>
      </w:r>
    </w:p>
    <w:p w14:paraId="65952A4D" w14:textId="1E1C6D91" w:rsidR="00635435" w:rsidRDefault="00635435" w:rsidP="00635435">
      <w:pPr>
        <w:pStyle w:val="ListParagraph"/>
        <w:numPr>
          <w:ilvl w:val="0"/>
          <w:numId w:val="7"/>
        </w:numPr>
        <w:rPr>
          <w:rFonts w:ascii="Arial" w:hAnsi="Arial" w:cs="Arial"/>
          <w:sz w:val="24"/>
          <w:szCs w:val="24"/>
          <w:lang w:val="es-CR"/>
        </w:rPr>
      </w:pPr>
      <w:r>
        <w:rPr>
          <w:rFonts w:ascii="Arial" w:hAnsi="Arial" w:cs="Arial"/>
          <w:sz w:val="24"/>
          <w:szCs w:val="24"/>
          <w:lang w:val="es-CR"/>
        </w:rPr>
        <w:t>Red social: No es necesario poder ver las últimas publicaciones de todas las personas, ya que muy posiblemente las que estén disponible cuando carguemos la página sean más que suficientes para el entretenimiento. Además, la información no es vital para nadie, no es que alguien va a perder dinero si no ve lo más nuevo</w:t>
      </w:r>
      <w:r w:rsidR="00DB3D9F">
        <w:rPr>
          <w:rFonts w:ascii="Arial" w:hAnsi="Arial" w:cs="Arial"/>
          <w:sz w:val="24"/>
          <w:szCs w:val="24"/>
          <w:lang w:val="es-CR"/>
        </w:rPr>
        <w:t xml:space="preserve"> (</w:t>
      </w:r>
      <w:proofErr w:type="spellStart"/>
      <w:r w:rsidR="00DB3D9F">
        <w:rPr>
          <w:rFonts w:ascii="Arial" w:hAnsi="Arial" w:cs="Arial"/>
          <w:sz w:val="24"/>
          <w:szCs w:val="24"/>
          <w:lang w:val="es-CR"/>
        </w:rPr>
        <w:t>Hagar</w:t>
      </w:r>
      <w:proofErr w:type="spellEnd"/>
      <w:r w:rsidR="00DB3D9F">
        <w:rPr>
          <w:rFonts w:ascii="Arial" w:hAnsi="Arial" w:cs="Arial"/>
          <w:sz w:val="24"/>
          <w:szCs w:val="24"/>
          <w:lang w:val="es-CR"/>
        </w:rPr>
        <w:t>, 2018)</w:t>
      </w:r>
      <w:r>
        <w:rPr>
          <w:rFonts w:ascii="Arial" w:hAnsi="Arial" w:cs="Arial"/>
          <w:sz w:val="24"/>
          <w:szCs w:val="24"/>
          <w:lang w:val="es-CR"/>
        </w:rPr>
        <w:t>.</w:t>
      </w:r>
    </w:p>
    <w:p w14:paraId="60525B90" w14:textId="7A5FEB44" w:rsidR="00F42FB4" w:rsidRDefault="00F42FB4" w:rsidP="00635435">
      <w:pPr>
        <w:pStyle w:val="ListParagraph"/>
        <w:numPr>
          <w:ilvl w:val="0"/>
          <w:numId w:val="7"/>
        </w:numPr>
        <w:rPr>
          <w:rFonts w:ascii="Arial" w:hAnsi="Arial" w:cs="Arial"/>
          <w:sz w:val="24"/>
          <w:szCs w:val="24"/>
          <w:lang w:val="es-CR"/>
        </w:rPr>
      </w:pPr>
      <w:r w:rsidRPr="00F42FB4">
        <w:rPr>
          <w:rFonts w:ascii="Arial" w:hAnsi="Arial" w:cs="Arial"/>
          <w:sz w:val="24"/>
          <w:szCs w:val="24"/>
          <w:lang w:val="es-CR"/>
        </w:rPr>
        <w:t xml:space="preserve">Internet </w:t>
      </w:r>
      <w:proofErr w:type="spellStart"/>
      <w:r w:rsidRPr="00F42FB4">
        <w:rPr>
          <w:rFonts w:ascii="Arial" w:hAnsi="Arial" w:cs="Arial"/>
          <w:sz w:val="24"/>
          <w:szCs w:val="24"/>
          <w:lang w:val="es-CR"/>
        </w:rPr>
        <w:t>Domain</w:t>
      </w:r>
      <w:proofErr w:type="spellEnd"/>
      <w:r w:rsidRPr="00F42FB4">
        <w:rPr>
          <w:rFonts w:ascii="Arial" w:hAnsi="Arial" w:cs="Arial"/>
          <w:sz w:val="24"/>
          <w:szCs w:val="24"/>
          <w:lang w:val="es-CR"/>
        </w:rPr>
        <w:t xml:space="preserve"> </w:t>
      </w:r>
      <w:proofErr w:type="spellStart"/>
      <w:r w:rsidRPr="00F42FB4">
        <w:rPr>
          <w:rFonts w:ascii="Arial" w:hAnsi="Arial" w:cs="Arial"/>
          <w:sz w:val="24"/>
          <w:szCs w:val="24"/>
          <w:lang w:val="es-CR"/>
        </w:rPr>
        <w:t>Name</w:t>
      </w:r>
      <w:proofErr w:type="spellEnd"/>
      <w:r w:rsidRPr="00F42FB4">
        <w:rPr>
          <w:rFonts w:ascii="Arial" w:hAnsi="Arial" w:cs="Arial"/>
          <w:sz w:val="24"/>
          <w:szCs w:val="24"/>
          <w:lang w:val="es-CR"/>
        </w:rPr>
        <w:t xml:space="preserve"> </w:t>
      </w:r>
      <w:proofErr w:type="spellStart"/>
      <w:r w:rsidRPr="00F42FB4">
        <w:rPr>
          <w:rFonts w:ascii="Arial" w:hAnsi="Arial" w:cs="Arial"/>
          <w:sz w:val="24"/>
          <w:szCs w:val="24"/>
          <w:lang w:val="es-CR"/>
        </w:rPr>
        <w:t>System</w:t>
      </w:r>
      <w:proofErr w:type="spellEnd"/>
      <w:r w:rsidRPr="00F42FB4">
        <w:rPr>
          <w:rFonts w:ascii="Arial" w:hAnsi="Arial" w:cs="Arial"/>
          <w:sz w:val="24"/>
          <w:szCs w:val="24"/>
          <w:lang w:val="es-CR"/>
        </w:rPr>
        <w:t>: Los servidores del DNS no refleja</w:t>
      </w:r>
      <w:r>
        <w:rPr>
          <w:rFonts w:ascii="Arial" w:hAnsi="Arial" w:cs="Arial"/>
          <w:sz w:val="24"/>
          <w:szCs w:val="24"/>
          <w:lang w:val="es-CR"/>
        </w:rPr>
        <w:t>n los más nuevos. Los valores se gu</w:t>
      </w:r>
      <w:r w:rsidR="00775EB7">
        <w:rPr>
          <w:rFonts w:ascii="Arial" w:hAnsi="Arial" w:cs="Arial"/>
          <w:sz w:val="24"/>
          <w:szCs w:val="24"/>
          <w:lang w:val="es-CR"/>
        </w:rPr>
        <w:t>a</w:t>
      </w:r>
      <w:r>
        <w:rPr>
          <w:rFonts w:ascii="Arial" w:hAnsi="Arial" w:cs="Arial"/>
          <w:sz w:val="24"/>
          <w:szCs w:val="24"/>
          <w:lang w:val="es-CR"/>
        </w:rPr>
        <w:t>rdan en la caché y luego se replican en todos los directorios. Puede ser que la página de uno no aparezca inmediatamente, pero eventualmente sí va a aparecer en toda la Internet.</w:t>
      </w:r>
    </w:p>
    <w:p w14:paraId="0532FA55" w14:textId="6646C2E9" w:rsidR="00F42FB4" w:rsidRDefault="00F42FB4" w:rsidP="00635435">
      <w:pPr>
        <w:pStyle w:val="ListParagraph"/>
        <w:numPr>
          <w:ilvl w:val="0"/>
          <w:numId w:val="7"/>
        </w:numPr>
        <w:rPr>
          <w:rFonts w:ascii="Arial" w:hAnsi="Arial" w:cs="Arial"/>
          <w:sz w:val="24"/>
          <w:szCs w:val="24"/>
          <w:lang w:val="es-CR"/>
        </w:rPr>
      </w:pPr>
      <w:r>
        <w:rPr>
          <w:rFonts w:ascii="Arial" w:hAnsi="Arial" w:cs="Arial"/>
          <w:sz w:val="24"/>
          <w:szCs w:val="24"/>
          <w:lang w:val="es-CR"/>
        </w:rPr>
        <w:t xml:space="preserve">Agregar un producto al carrito: Plataformas como Amazon muestran la cantidad de productos que quedan disponibles. Puede ser que el número que le aparezca a uno diga que sí hay, pero cuando uno lo va a comprar, ya no. Aunque esto puede ser un inconveniente para el usuario, sería mucho más complicado que apareciera el número exacto disponible ya que se tendría que actualizar constantemente y </w:t>
      </w:r>
      <w:r w:rsidR="000C6C4F">
        <w:rPr>
          <w:rFonts w:ascii="Arial" w:hAnsi="Arial" w:cs="Arial"/>
          <w:sz w:val="24"/>
          <w:szCs w:val="24"/>
          <w:lang w:val="es-CR"/>
        </w:rPr>
        <w:t>sería más caro para la plataforma que la pérdida de esa compra, la cual además técnicamente no se perdió porque alguien sí compró el producto.</w:t>
      </w:r>
    </w:p>
    <w:p w14:paraId="5CA75DB7" w14:textId="1864BB96" w:rsidR="000C6C4F" w:rsidRPr="00F42FB4" w:rsidRDefault="000C6C4F" w:rsidP="00635435">
      <w:pPr>
        <w:pStyle w:val="ListParagraph"/>
        <w:numPr>
          <w:ilvl w:val="0"/>
          <w:numId w:val="7"/>
        </w:numPr>
        <w:rPr>
          <w:rFonts w:ascii="Arial" w:hAnsi="Arial" w:cs="Arial"/>
          <w:sz w:val="24"/>
          <w:szCs w:val="24"/>
          <w:lang w:val="es-CR"/>
        </w:rPr>
      </w:pPr>
      <w:r>
        <w:rPr>
          <w:rFonts w:ascii="Arial" w:hAnsi="Arial" w:cs="Arial"/>
          <w:sz w:val="24"/>
          <w:szCs w:val="24"/>
          <w:lang w:val="es-CR"/>
        </w:rPr>
        <w:t xml:space="preserve">Almacenamiento en línea de archivos: Cuando uno crea un archivo que un servicio como OneDrive almacena en la nube, el archivo no va a ser inmediatamente cargado a esta. Esto es debido a que posiblemente el usuario va a modificarlo mucho, como escribir un documento en Word, por lo que si se </w:t>
      </w:r>
      <w:r>
        <w:rPr>
          <w:rFonts w:ascii="Arial" w:hAnsi="Arial" w:cs="Arial"/>
          <w:sz w:val="24"/>
          <w:szCs w:val="24"/>
          <w:lang w:val="es-CR"/>
        </w:rPr>
        <w:lastRenderedPageBreak/>
        <w:t>sube con cada cambio se generaría un desperdicio de recursos al almacenar versiones no muy distintas entre sí. Por lo tanto, es posible que el archivo se suba en intervalos de tiempo constantes o cada vez que se haga un cambio sustancial. De esta forma, si en la máquina local se pierde el archivo, en la nube hay una versión respaldada, que puede no estar completamente actualizada, pero igualmente es mejor que perder el archivo completamente.</w:t>
      </w:r>
    </w:p>
    <w:p w14:paraId="0BAC8DFF" w14:textId="77777777" w:rsidR="00F555D5" w:rsidRPr="00F42FB4" w:rsidRDefault="00F555D5" w:rsidP="00815B18">
      <w:pPr>
        <w:pStyle w:val="NormalWeb"/>
        <w:shd w:val="clear" w:color="auto" w:fill="FFFFFF"/>
        <w:spacing w:before="0" w:beforeAutospacing="0" w:after="150" w:afterAutospacing="0"/>
        <w:rPr>
          <w:rFonts w:ascii="Arial" w:hAnsi="Arial" w:cs="Arial"/>
          <w:shd w:val="clear" w:color="auto" w:fill="FFFFFF"/>
          <w:lang w:val="es-CR"/>
        </w:rPr>
      </w:pPr>
    </w:p>
    <w:p w14:paraId="3D05AB85" w14:textId="6A3CA581" w:rsidR="00815B18" w:rsidRPr="00815B18" w:rsidRDefault="00815B18" w:rsidP="00815B18">
      <w:pPr>
        <w:rPr>
          <w:rFonts w:ascii="Arial" w:hAnsi="Arial" w:cs="Arial"/>
          <w:sz w:val="24"/>
          <w:szCs w:val="24"/>
          <w:lang w:val="es-CR"/>
        </w:rPr>
      </w:pPr>
      <w:r>
        <w:rPr>
          <w:rFonts w:ascii="Arial" w:hAnsi="Arial" w:cs="Arial"/>
          <w:sz w:val="24"/>
          <w:szCs w:val="24"/>
          <w:lang w:val="es-CR"/>
        </w:rPr>
        <w:t xml:space="preserve">#### </w:t>
      </w:r>
      <w:r w:rsidRPr="00815B18">
        <w:rPr>
          <w:rFonts w:ascii="Arial" w:hAnsi="Arial" w:cs="Arial"/>
          <w:sz w:val="24"/>
          <w:szCs w:val="24"/>
          <w:lang w:val="es-CR"/>
        </w:rPr>
        <w:t>¿Por qué es importante que nativamente una base de datos NoSQL implemente un REST API?</w:t>
      </w:r>
    </w:p>
    <w:p w14:paraId="006C4612" w14:textId="36BD834C" w:rsidR="00815B18" w:rsidRPr="00815B18" w:rsidRDefault="00B22F8D" w:rsidP="00815B18">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Es muy importante porque el protocolo HTTP es un estándar muy popular y utilizado en una gran cantidad de aplicaciones. Aunque posiblemente es ideal tener drivers propios del lenguaje en el que uno esté trabajando, como </w:t>
      </w:r>
      <w:proofErr w:type="spellStart"/>
      <w:r>
        <w:rPr>
          <w:rFonts w:ascii="Arial" w:hAnsi="Arial" w:cs="Arial"/>
          <w:lang w:val="es-CR"/>
        </w:rPr>
        <w:t>Pymongo</w:t>
      </w:r>
      <w:proofErr w:type="spellEnd"/>
      <w:r>
        <w:rPr>
          <w:rFonts w:ascii="Arial" w:hAnsi="Arial" w:cs="Arial"/>
          <w:lang w:val="es-CR"/>
        </w:rPr>
        <w:t xml:space="preserve"> para Python, si no existe uno, se puede recurrir a los </w:t>
      </w:r>
      <w:proofErr w:type="spellStart"/>
      <w:r>
        <w:rPr>
          <w:rFonts w:ascii="Arial" w:hAnsi="Arial" w:cs="Arial"/>
          <w:lang w:val="es-CR"/>
        </w:rPr>
        <w:t>requests</w:t>
      </w:r>
      <w:proofErr w:type="spellEnd"/>
      <w:r>
        <w:rPr>
          <w:rFonts w:ascii="Arial" w:hAnsi="Arial" w:cs="Arial"/>
          <w:lang w:val="es-CR"/>
        </w:rPr>
        <w:t xml:space="preserve"> HTTP para realizar operaciones en la base de datos. Además, tienen otros beneficios</w:t>
      </w:r>
      <w:r w:rsidR="00DB3D9F">
        <w:rPr>
          <w:rFonts w:ascii="Arial" w:hAnsi="Arial" w:cs="Arial"/>
          <w:lang w:val="es-CR"/>
        </w:rPr>
        <w:t xml:space="preserve"> (Bennet, 2023)</w:t>
      </w:r>
      <w:r>
        <w:rPr>
          <w:rFonts w:ascii="Arial" w:hAnsi="Arial" w:cs="Arial"/>
          <w:lang w:val="es-CR"/>
        </w:rPr>
        <w:t xml:space="preserve">. Se pueden utilizar en aplicaciones de </w:t>
      </w:r>
      <w:proofErr w:type="spellStart"/>
      <w:r>
        <w:rPr>
          <w:rFonts w:ascii="Arial" w:hAnsi="Arial" w:cs="Arial"/>
          <w:lang w:val="es-CR"/>
        </w:rPr>
        <w:t>front</w:t>
      </w:r>
      <w:proofErr w:type="spellEnd"/>
      <w:r>
        <w:rPr>
          <w:rFonts w:ascii="Arial" w:hAnsi="Arial" w:cs="Arial"/>
          <w:lang w:val="es-CR"/>
        </w:rPr>
        <w:t xml:space="preserve"> </w:t>
      </w:r>
      <w:proofErr w:type="spellStart"/>
      <w:r>
        <w:rPr>
          <w:rFonts w:ascii="Arial" w:hAnsi="Arial" w:cs="Arial"/>
          <w:lang w:val="es-CR"/>
        </w:rPr>
        <w:t>end</w:t>
      </w:r>
      <w:proofErr w:type="spellEnd"/>
      <w:r>
        <w:rPr>
          <w:rFonts w:ascii="Arial" w:hAnsi="Arial" w:cs="Arial"/>
          <w:lang w:val="es-CR"/>
        </w:rPr>
        <w:t>, dan flexibilidad para trabajar con múltiples formatos, uno puede implementar un balanceador de carga para evitar sobrecargar la base de datos (como una cola), añadir nuestra propia lógica de negocios, permiten tener escalabilidad y se integran fácilmente con herramientas de inteligencia de negocios.</w:t>
      </w:r>
    </w:p>
    <w:p w14:paraId="3A955E2A" w14:textId="11B0C03D" w:rsidR="00555510" w:rsidRPr="00815B18" w:rsidRDefault="00F05B50" w:rsidP="00253E23">
      <w:pPr>
        <w:pStyle w:val="NormalWeb"/>
        <w:shd w:val="clear" w:color="auto" w:fill="FFFFFF"/>
        <w:spacing w:before="0" w:beforeAutospacing="0" w:after="150" w:afterAutospacing="0"/>
        <w:rPr>
          <w:rFonts w:ascii="Arial" w:hAnsi="Arial" w:cs="Arial"/>
          <w:shd w:val="clear" w:color="auto" w:fill="FFFFFF"/>
          <w:lang w:val="es-CR"/>
        </w:rPr>
      </w:pPr>
      <w:r w:rsidRPr="00815B18">
        <w:rPr>
          <w:rFonts w:ascii="Arial" w:hAnsi="Arial" w:cs="Arial"/>
          <w:lang w:val="es-CR"/>
        </w:rPr>
        <w:t xml:space="preserve">##### </w:t>
      </w:r>
      <w:r w:rsidR="00253E23" w:rsidRPr="00815B18">
        <w:rPr>
          <w:rFonts w:ascii="Arial" w:hAnsi="Arial" w:cs="Arial"/>
          <w:shd w:val="clear" w:color="auto" w:fill="FFFFFF"/>
          <w:lang w:val="es-CR"/>
        </w:rPr>
        <w:t xml:space="preserve">¿Por qué la geolocalización de </w:t>
      </w:r>
      <w:r w:rsidR="00504DE9" w:rsidRPr="00815B18">
        <w:rPr>
          <w:rFonts w:ascii="Arial" w:hAnsi="Arial" w:cs="Arial"/>
          <w:shd w:val="clear" w:color="auto" w:fill="FFFFFF"/>
          <w:lang w:val="es-CR"/>
        </w:rPr>
        <w:t>las bases</w:t>
      </w:r>
      <w:r w:rsidR="00253E23" w:rsidRPr="00815B18">
        <w:rPr>
          <w:rFonts w:ascii="Arial" w:hAnsi="Arial" w:cs="Arial"/>
          <w:shd w:val="clear" w:color="auto" w:fill="FFFFFF"/>
          <w:lang w:val="es-CR"/>
        </w:rPr>
        <w:t xml:space="preserve"> de datos NoSQL pueden ayudar a mantener leyes de Data </w:t>
      </w:r>
      <w:proofErr w:type="spellStart"/>
      <w:r w:rsidR="00253E23" w:rsidRPr="00815B18">
        <w:rPr>
          <w:rFonts w:ascii="Arial" w:hAnsi="Arial" w:cs="Arial"/>
          <w:shd w:val="clear" w:color="auto" w:fill="FFFFFF"/>
          <w:lang w:val="es-CR"/>
        </w:rPr>
        <w:t>sovereignty</w:t>
      </w:r>
      <w:proofErr w:type="spellEnd"/>
      <w:r w:rsidR="00253E23" w:rsidRPr="00815B18">
        <w:rPr>
          <w:rFonts w:ascii="Arial" w:hAnsi="Arial" w:cs="Arial"/>
          <w:shd w:val="clear" w:color="auto" w:fill="FFFFFF"/>
          <w:lang w:val="es-CR"/>
        </w:rPr>
        <w:t>?</w:t>
      </w:r>
    </w:p>
    <w:p w14:paraId="71A54E8F" w14:textId="07C4AB6B" w:rsidR="00253E23" w:rsidRPr="00815B18" w:rsidRDefault="00B947B2" w:rsidP="0033116C">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Data </w:t>
      </w:r>
      <w:proofErr w:type="spellStart"/>
      <w:r>
        <w:rPr>
          <w:rFonts w:ascii="Arial" w:hAnsi="Arial" w:cs="Arial"/>
          <w:lang w:val="es-CR"/>
        </w:rPr>
        <w:t>sovereignty</w:t>
      </w:r>
      <w:proofErr w:type="spellEnd"/>
      <w:r>
        <w:rPr>
          <w:rFonts w:ascii="Arial" w:hAnsi="Arial" w:cs="Arial"/>
          <w:lang w:val="es-CR"/>
        </w:rPr>
        <w:t xml:space="preserve"> se refiere a las leyes aplicables a los datos debido a que están ubicados físicamente en un país</w:t>
      </w:r>
      <w:r w:rsidR="00DB3D9F">
        <w:rPr>
          <w:rFonts w:ascii="Arial" w:hAnsi="Arial" w:cs="Arial"/>
          <w:lang w:val="es-CR"/>
        </w:rPr>
        <w:t xml:space="preserve"> (</w:t>
      </w:r>
      <w:proofErr w:type="spellStart"/>
      <w:r w:rsidR="00DB3D9F">
        <w:rPr>
          <w:rFonts w:ascii="Arial" w:hAnsi="Arial" w:cs="Arial"/>
          <w:lang w:val="es-CR"/>
        </w:rPr>
        <w:t>Cloudian</w:t>
      </w:r>
      <w:proofErr w:type="spellEnd"/>
      <w:r w:rsidR="00DB3D9F">
        <w:rPr>
          <w:rFonts w:ascii="Arial" w:hAnsi="Arial" w:cs="Arial"/>
          <w:lang w:val="es-CR"/>
        </w:rPr>
        <w:t>, 202</w:t>
      </w:r>
      <w:r w:rsidR="0055189A">
        <w:rPr>
          <w:rFonts w:ascii="Arial" w:hAnsi="Arial" w:cs="Arial"/>
          <w:lang w:val="es-CR"/>
        </w:rPr>
        <w:t>2</w:t>
      </w:r>
      <w:r w:rsidR="00DB3D9F">
        <w:rPr>
          <w:rFonts w:ascii="Arial" w:hAnsi="Arial" w:cs="Arial"/>
          <w:lang w:val="es-CR"/>
        </w:rPr>
        <w:t>)</w:t>
      </w:r>
      <w:r>
        <w:rPr>
          <w:rFonts w:ascii="Arial" w:hAnsi="Arial" w:cs="Arial"/>
          <w:lang w:val="es-CR"/>
        </w:rPr>
        <w:t xml:space="preserve">. </w:t>
      </w:r>
      <w:r w:rsidR="0033116C">
        <w:rPr>
          <w:rFonts w:ascii="Arial" w:hAnsi="Arial" w:cs="Arial"/>
          <w:lang w:val="es-CR"/>
        </w:rPr>
        <w:t xml:space="preserve">La geolocalización ayuda a adherirse a las leyes ya que podemos tener datos en diferentes países, entonces tenemos que </w:t>
      </w:r>
      <w:r>
        <w:rPr>
          <w:rFonts w:ascii="Arial" w:hAnsi="Arial" w:cs="Arial"/>
          <w:lang w:val="es-CR"/>
        </w:rPr>
        <w:t xml:space="preserve">cumplir las leyes de ahí. Por ejemplo, en la Unión Europea está el General Data </w:t>
      </w:r>
      <w:proofErr w:type="spellStart"/>
      <w:r>
        <w:rPr>
          <w:rFonts w:ascii="Arial" w:hAnsi="Arial" w:cs="Arial"/>
          <w:lang w:val="es-CR"/>
        </w:rPr>
        <w:t>Protection</w:t>
      </w:r>
      <w:proofErr w:type="spellEnd"/>
      <w:r>
        <w:rPr>
          <w:rFonts w:ascii="Arial" w:hAnsi="Arial" w:cs="Arial"/>
          <w:lang w:val="es-CR"/>
        </w:rPr>
        <w:t xml:space="preserve"> </w:t>
      </w:r>
      <w:proofErr w:type="spellStart"/>
      <w:r>
        <w:rPr>
          <w:rFonts w:ascii="Arial" w:hAnsi="Arial" w:cs="Arial"/>
          <w:lang w:val="es-CR"/>
        </w:rPr>
        <w:t>Regulation</w:t>
      </w:r>
      <w:proofErr w:type="spellEnd"/>
      <w:r w:rsidR="0055189A">
        <w:rPr>
          <w:rFonts w:ascii="Arial" w:hAnsi="Arial" w:cs="Arial"/>
          <w:lang w:val="es-CR"/>
        </w:rPr>
        <w:t xml:space="preserve"> (MongoDB, s.f.)</w:t>
      </w:r>
      <w:r>
        <w:rPr>
          <w:rFonts w:ascii="Arial" w:hAnsi="Arial" w:cs="Arial"/>
          <w:lang w:val="es-CR"/>
        </w:rPr>
        <w:t xml:space="preserve">. </w:t>
      </w:r>
      <w:r w:rsidR="004B7DCB">
        <w:rPr>
          <w:rFonts w:ascii="Arial" w:hAnsi="Arial" w:cs="Arial"/>
          <w:lang w:val="es-CR"/>
        </w:rPr>
        <w:t xml:space="preserve">Hay diferentes regulaciones y políticas dependiendo de que si la información está “at </w:t>
      </w:r>
      <w:proofErr w:type="spellStart"/>
      <w:r w:rsidR="004B7DCB">
        <w:rPr>
          <w:rFonts w:ascii="Arial" w:hAnsi="Arial" w:cs="Arial"/>
          <w:lang w:val="es-CR"/>
        </w:rPr>
        <w:t>rest</w:t>
      </w:r>
      <w:proofErr w:type="spellEnd"/>
      <w:r w:rsidR="004B7DCB">
        <w:rPr>
          <w:rFonts w:ascii="Arial" w:hAnsi="Arial" w:cs="Arial"/>
          <w:lang w:val="es-CR"/>
        </w:rPr>
        <w:t xml:space="preserve">” o en tránsito. </w:t>
      </w:r>
      <w:r>
        <w:rPr>
          <w:rFonts w:ascii="Arial" w:hAnsi="Arial" w:cs="Arial"/>
          <w:lang w:val="es-CR"/>
        </w:rPr>
        <w:t xml:space="preserve">Existen leyes que no permiten que cierta información sea transferida de una ubicación. Uno puede utilizar la geolocalización también para evitar más bien requerimientos legales, ya que como los países tienen diferentes leyes, las empresas pueden utilizar eso en ventaja suya. Por ejemplo, pueden evitar impuestos o simplemente facilitar el rendimiento de una consulta al guardar la información cerca de donde se va a necesitar. </w:t>
      </w:r>
      <w:r w:rsidR="004B7DCB">
        <w:rPr>
          <w:rFonts w:ascii="Arial" w:hAnsi="Arial" w:cs="Arial"/>
          <w:lang w:val="es-CR"/>
        </w:rPr>
        <w:t>Por estas razones, es importante escoger bien la ubicación de dónde se van a almacenar los datos. Tenemos que investigar las restricciones de las posibles ubicaciones que el proveedor de la base de datos nos brinda.</w:t>
      </w:r>
    </w:p>
    <w:p w14:paraId="0D8B8778" w14:textId="77777777" w:rsidR="00731BD9" w:rsidRPr="00815B18" w:rsidRDefault="00555510" w:rsidP="00EA68A4">
      <w:pPr>
        <w:rPr>
          <w:rFonts w:ascii="Arial" w:hAnsi="Arial" w:cs="Arial"/>
          <w:sz w:val="24"/>
          <w:szCs w:val="24"/>
          <w:lang w:val="es-CR"/>
        </w:rPr>
      </w:pPr>
      <w:r w:rsidRPr="00815B18">
        <w:rPr>
          <w:rFonts w:ascii="Arial" w:hAnsi="Arial" w:cs="Arial"/>
          <w:sz w:val="24"/>
          <w:szCs w:val="24"/>
          <w:lang w:val="es-CR"/>
        </w:rPr>
        <w:t>### Bibliografía</w:t>
      </w:r>
    </w:p>
    <w:p w14:paraId="7AB9C8A4" w14:textId="77777777" w:rsidR="0055189A" w:rsidRDefault="0055189A" w:rsidP="0055189A">
      <w:pPr>
        <w:pStyle w:val="NormalWeb"/>
        <w:spacing w:before="0" w:beforeAutospacing="0" w:after="0" w:afterAutospacing="0" w:line="480" w:lineRule="auto"/>
        <w:ind w:left="720" w:hanging="720"/>
      </w:pPr>
      <w:r w:rsidRPr="0055189A">
        <w:rPr>
          <w:lang w:val="es-CR"/>
        </w:rPr>
        <w:t xml:space="preserve">Alger, K. W., &amp; </w:t>
      </w:r>
      <w:proofErr w:type="spellStart"/>
      <w:r w:rsidRPr="0055189A">
        <w:rPr>
          <w:lang w:val="es-CR"/>
        </w:rPr>
        <w:t>Coupal</w:t>
      </w:r>
      <w:proofErr w:type="spellEnd"/>
      <w:r w:rsidRPr="0055189A">
        <w:rPr>
          <w:lang w:val="es-CR"/>
        </w:rPr>
        <w:t xml:space="preserve">, D. (2022, 23 septiembre). </w:t>
      </w:r>
      <w:r>
        <w:rPr>
          <w:i/>
          <w:iCs/>
        </w:rPr>
        <w:t>Building with Patterns: The Polymorphic Pattern | MongoDB</w:t>
      </w:r>
      <w:r>
        <w:t>. https://www.mongodb.com/developer/products/mongodb/polymorphic-pattern/</w:t>
      </w:r>
    </w:p>
    <w:p w14:paraId="35B0F025" w14:textId="77777777" w:rsidR="0055189A" w:rsidRDefault="0055189A" w:rsidP="0055189A">
      <w:pPr>
        <w:pStyle w:val="NormalWeb"/>
        <w:spacing w:before="0" w:beforeAutospacing="0" w:after="0" w:afterAutospacing="0" w:line="480" w:lineRule="auto"/>
        <w:ind w:left="720" w:hanging="720"/>
      </w:pPr>
      <w:r>
        <w:lastRenderedPageBreak/>
        <w:t xml:space="preserve">Bennett, T. (2023, 18 mayo). Direct Database Access vs. REST APIs: Pros and Cons for application connectivity - </w:t>
      </w:r>
      <w:proofErr w:type="spellStart"/>
      <w:r>
        <w:t>DreamFactory</w:t>
      </w:r>
      <w:proofErr w:type="spellEnd"/>
      <w:r>
        <w:t xml:space="preserve"> Software- blog. </w:t>
      </w:r>
      <w:proofErr w:type="spellStart"/>
      <w:r>
        <w:rPr>
          <w:i/>
          <w:iCs/>
        </w:rPr>
        <w:t>DreamFactory</w:t>
      </w:r>
      <w:proofErr w:type="spellEnd"/>
      <w:r>
        <w:rPr>
          <w:i/>
          <w:iCs/>
        </w:rPr>
        <w:t xml:space="preserve"> Software- Blog - API Management, Enterprise Integrations, Data Security and More</w:t>
      </w:r>
      <w:r>
        <w:t>. https://blog.dreamfactory.com/direct-database-access-vs-rest-apis-pros-and-cons-for-application-connectivity/#:~:text=REST%20(representational%20state%20transfer)%20APIs,s)%20users%20need%20to%20access.</w:t>
      </w:r>
    </w:p>
    <w:p w14:paraId="52946DA7" w14:textId="77777777" w:rsidR="0055189A" w:rsidRDefault="0055189A" w:rsidP="0055189A">
      <w:pPr>
        <w:pStyle w:val="NormalWeb"/>
        <w:spacing w:before="0" w:beforeAutospacing="0" w:after="0" w:afterAutospacing="0" w:line="480" w:lineRule="auto"/>
        <w:ind w:left="720" w:hanging="720"/>
      </w:pPr>
      <w:proofErr w:type="spellStart"/>
      <w:r>
        <w:t>Cloudian</w:t>
      </w:r>
      <w:proofErr w:type="spellEnd"/>
      <w:r>
        <w:t xml:space="preserve">. (2022, 19 </w:t>
      </w:r>
      <w:proofErr w:type="spellStart"/>
      <w:r>
        <w:t>agosto</w:t>
      </w:r>
      <w:proofErr w:type="spellEnd"/>
      <w:r>
        <w:t xml:space="preserve">). </w:t>
      </w:r>
      <w:r>
        <w:rPr>
          <w:i/>
          <w:iCs/>
        </w:rPr>
        <w:t>Data Sovereignty in the cloud: Key considerations</w:t>
      </w:r>
      <w:r>
        <w:t>. https://cloudian.com/guides/data-protection/data-sovereignty-in-the-cloud-key-considerations/</w:t>
      </w:r>
    </w:p>
    <w:p w14:paraId="71D250DE" w14:textId="77777777" w:rsidR="0055189A" w:rsidRDefault="0055189A" w:rsidP="0055189A">
      <w:pPr>
        <w:pStyle w:val="NormalWeb"/>
        <w:spacing w:before="0" w:beforeAutospacing="0" w:after="0" w:afterAutospacing="0" w:line="480" w:lineRule="auto"/>
        <w:ind w:left="720" w:hanging="720"/>
      </w:pPr>
      <w:proofErr w:type="spellStart"/>
      <w:r>
        <w:t>Golotiuk</w:t>
      </w:r>
      <w:proofErr w:type="spellEnd"/>
      <w:r>
        <w:t xml:space="preserve">, D. (2022, 5 </w:t>
      </w:r>
      <w:proofErr w:type="spellStart"/>
      <w:r>
        <w:t>agosto</w:t>
      </w:r>
      <w:proofErr w:type="spellEnd"/>
      <w:r>
        <w:t xml:space="preserve">). Key-value storage on top of MySQL - </w:t>
      </w:r>
      <w:proofErr w:type="spellStart"/>
      <w:r>
        <w:t>DataDenys</w:t>
      </w:r>
      <w:proofErr w:type="spellEnd"/>
      <w:r>
        <w:t xml:space="preserve"> - Medium. </w:t>
      </w:r>
      <w:r>
        <w:rPr>
          <w:i/>
          <w:iCs/>
        </w:rPr>
        <w:t>Medium</w:t>
      </w:r>
      <w:r>
        <w:t>. https://medium.com/datadenys/key-value-storage-on-top-of-mysql-7b7e032caa44</w:t>
      </w:r>
    </w:p>
    <w:p w14:paraId="6F52CBFD" w14:textId="77777777" w:rsidR="0055189A" w:rsidRDefault="0055189A" w:rsidP="0055189A">
      <w:pPr>
        <w:pStyle w:val="NormalWeb"/>
        <w:spacing w:before="0" w:beforeAutospacing="0" w:after="0" w:afterAutospacing="0" w:line="480" w:lineRule="auto"/>
        <w:ind w:left="720" w:hanging="720"/>
      </w:pPr>
      <w:r>
        <w:t xml:space="preserve">Haldar, D. (2018, 5 </w:t>
      </w:r>
      <w:proofErr w:type="spellStart"/>
      <w:r>
        <w:t>agosto</w:t>
      </w:r>
      <w:proofErr w:type="spellEnd"/>
      <w:r>
        <w:t xml:space="preserve">). </w:t>
      </w:r>
      <w:r>
        <w:rPr>
          <w:i/>
          <w:iCs/>
        </w:rPr>
        <w:t>System Design Interview Concepts – Eventual consistency</w:t>
      </w:r>
      <w:r>
        <w:t>. A CODER’S JOURNEY. https://www.acodersjourney.com/eventual-consistency/</w:t>
      </w:r>
    </w:p>
    <w:p w14:paraId="0443A3BC" w14:textId="77777777" w:rsidR="0055189A" w:rsidRPr="0055189A" w:rsidRDefault="0055189A" w:rsidP="0055189A">
      <w:pPr>
        <w:pStyle w:val="NormalWeb"/>
        <w:spacing w:before="0" w:beforeAutospacing="0" w:after="0" w:afterAutospacing="0" w:line="480" w:lineRule="auto"/>
        <w:ind w:left="720" w:hanging="720"/>
        <w:rPr>
          <w:lang w:val="es-CR"/>
        </w:rPr>
      </w:pPr>
      <w:proofErr w:type="spellStart"/>
      <w:r>
        <w:t>Keboola</w:t>
      </w:r>
      <w:proofErr w:type="spellEnd"/>
      <w:r>
        <w:t xml:space="preserve">. (2021, 20 </w:t>
      </w:r>
      <w:proofErr w:type="spellStart"/>
      <w:r>
        <w:t>agosto</w:t>
      </w:r>
      <w:proofErr w:type="spellEnd"/>
      <w:r>
        <w:t xml:space="preserve">). </w:t>
      </w:r>
      <w:r>
        <w:rPr>
          <w:i/>
          <w:iCs/>
        </w:rPr>
        <w:t>What is eventual consistency and why should you care about it?</w:t>
      </w:r>
      <w:r>
        <w:t xml:space="preserve"> </w:t>
      </w:r>
      <w:r w:rsidRPr="0055189A">
        <w:rPr>
          <w:lang w:val="es-CR"/>
        </w:rPr>
        <w:t>Recuperado 9 de septiembre de 2023, de https://www.keboola.com/blog/eventual-consistency</w:t>
      </w:r>
    </w:p>
    <w:p w14:paraId="33DE34F3" w14:textId="0D018167" w:rsidR="0055189A" w:rsidRDefault="0055189A" w:rsidP="0055189A">
      <w:pPr>
        <w:pStyle w:val="NormalWeb"/>
        <w:spacing w:before="0" w:beforeAutospacing="0" w:after="0" w:afterAutospacing="0" w:line="480" w:lineRule="auto"/>
        <w:ind w:left="720" w:hanging="720"/>
      </w:pPr>
      <w:r>
        <w:t xml:space="preserve">MongoDB. (s. f.). </w:t>
      </w:r>
      <w:r>
        <w:rPr>
          <w:i/>
          <w:iCs/>
        </w:rPr>
        <w:t>GDPR Compliance — MongoDB</w:t>
      </w:r>
      <w:r>
        <w:t xml:space="preserve">. </w:t>
      </w:r>
      <w:hyperlink r:id="rId5" w:history="1">
        <w:r w:rsidRPr="00F021BF">
          <w:rPr>
            <w:rStyle w:val="Hyperlink"/>
          </w:rPr>
          <w:t>https://www.mongodb.com/it-it/products/platform/trust/gdpr</w:t>
        </w:r>
      </w:hyperlink>
    </w:p>
    <w:p w14:paraId="0D6D03B2" w14:textId="77777777" w:rsidR="0055189A" w:rsidRDefault="0055189A" w:rsidP="0055189A">
      <w:pPr>
        <w:pStyle w:val="NormalWeb"/>
        <w:spacing w:before="0" w:beforeAutospacing="0" w:after="0" w:afterAutospacing="0" w:line="480" w:lineRule="auto"/>
        <w:ind w:left="720" w:hanging="720"/>
      </w:pPr>
      <w:r>
        <w:t xml:space="preserve">MongoDB. (s. f.-b). </w:t>
      </w:r>
      <w:r>
        <w:rPr>
          <w:i/>
          <w:iCs/>
        </w:rPr>
        <w:t>The Top 7 Considerations when Evaluating NoSQL Databases</w:t>
      </w:r>
      <w:r>
        <w:t>. https://www.mongodb.com/collateral/considerations-when-evaluating-nosql-databases</w:t>
      </w:r>
    </w:p>
    <w:sectPr w:rsidR="0055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28F0"/>
    <w:multiLevelType w:val="hybridMultilevel"/>
    <w:tmpl w:val="C5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77CF2"/>
    <w:multiLevelType w:val="hybridMultilevel"/>
    <w:tmpl w:val="B56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63652"/>
    <w:multiLevelType w:val="hybridMultilevel"/>
    <w:tmpl w:val="50FC4344"/>
    <w:lvl w:ilvl="0" w:tplc="D696D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75575"/>
    <w:multiLevelType w:val="hybridMultilevel"/>
    <w:tmpl w:val="7A2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378332">
    <w:abstractNumId w:val="4"/>
  </w:num>
  <w:num w:numId="2" w16cid:durableId="1517158539">
    <w:abstractNumId w:val="2"/>
  </w:num>
  <w:num w:numId="3" w16cid:durableId="1526095445">
    <w:abstractNumId w:val="3"/>
  </w:num>
  <w:num w:numId="4" w16cid:durableId="1792088641">
    <w:abstractNumId w:val="5"/>
  </w:num>
  <w:num w:numId="5" w16cid:durableId="1126236998">
    <w:abstractNumId w:val="6"/>
  </w:num>
  <w:num w:numId="6" w16cid:durableId="1298611142">
    <w:abstractNumId w:val="0"/>
  </w:num>
  <w:num w:numId="7" w16cid:durableId="111498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30A6A"/>
    <w:rsid w:val="00031377"/>
    <w:rsid w:val="00090F64"/>
    <w:rsid w:val="000C6C4F"/>
    <w:rsid w:val="000D55F4"/>
    <w:rsid w:val="001332C6"/>
    <w:rsid w:val="001609C4"/>
    <w:rsid w:val="001A3529"/>
    <w:rsid w:val="001B7D19"/>
    <w:rsid w:val="001D6994"/>
    <w:rsid w:val="00216756"/>
    <w:rsid w:val="00253E23"/>
    <w:rsid w:val="002E6057"/>
    <w:rsid w:val="00326282"/>
    <w:rsid w:val="0033116C"/>
    <w:rsid w:val="003E075D"/>
    <w:rsid w:val="004A6DB5"/>
    <w:rsid w:val="004B7DCB"/>
    <w:rsid w:val="00504DE9"/>
    <w:rsid w:val="0051626C"/>
    <w:rsid w:val="0055189A"/>
    <w:rsid w:val="00555510"/>
    <w:rsid w:val="00570F4A"/>
    <w:rsid w:val="006043C2"/>
    <w:rsid w:val="00632276"/>
    <w:rsid w:val="00635435"/>
    <w:rsid w:val="00636F0A"/>
    <w:rsid w:val="006A76BB"/>
    <w:rsid w:val="006B3BA0"/>
    <w:rsid w:val="006E58F0"/>
    <w:rsid w:val="00731BD9"/>
    <w:rsid w:val="00775EB7"/>
    <w:rsid w:val="00792C7E"/>
    <w:rsid w:val="00815B18"/>
    <w:rsid w:val="008B7031"/>
    <w:rsid w:val="008E2202"/>
    <w:rsid w:val="0090519A"/>
    <w:rsid w:val="00982FC5"/>
    <w:rsid w:val="009A1E09"/>
    <w:rsid w:val="009E50A2"/>
    <w:rsid w:val="00A0363B"/>
    <w:rsid w:val="00A10722"/>
    <w:rsid w:val="00AC6573"/>
    <w:rsid w:val="00AF5A38"/>
    <w:rsid w:val="00B22F8D"/>
    <w:rsid w:val="00B947B2"/>
    <w:rsid w:val="00BA147E"/>
    <w:rsid w:val="00BF3E91"/>
    <w:rsid w:val="00D013DC"/>
    <w:rsid w:val="00D37BF8"/>
    <w:rsid w:val="00D57C11"/>
    <w:rsid w:val="00D8546D"/>
    <w:rsid w:val="00DB3D9F"/>
    <w:rsid w:val="00E55617"/>
    <w:rsid w:val="00E84A51"/>
    <w:rsid w:val="00E8799B"/>
    <w:rsid w:val="00E9764F"/>
    <w:rsid w:val="00EA054E"/>
    <w:rsid w:val="00EA68A4"/>
    <w:rsid w:val="00EC7A36"/>
    <w:rsid w:val="00F05B50"/>
    <w:rsid w:val="00F05EE3"/>
    <w:rsid w:val="00F42FB4"/>
    <w:rsid w:val="00F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 w:type="paragraph" w:styleId="ListParagraph">
    <w:name w:val="List Paragraph"/>
    <w:basedOn w:val="Normal"/>
    <w:uiPriority w:val="34"/>
    <w:qFormat/>
    <w:rsid w:val="00F5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106656446">
      <w:bodyDiv w:val="1"/>
      <w:marLeft w:val="0"/>
      <w:marRight w:val="0"/>
      <w:marTop w:val="0"/>
      <w:marBottom w:val="0"/>
      <w:divBdr>
        <w:top w:val="none" w:sz="0" w:space="0" w:color="auto"/>
        <w:left w:val="none" w:sz="0" w:space="0" w:color="auto"/>
        <w:bottom w:val="none" w:sz="0" w:space="0" w:color="auto"/>
        <w:right w:val="none" w:sz="0" w:space="0" w:color="auto"/>
      </w:divBdr>
    </w:div>
    <w:div w:id="371922493">
      <w:bodyDiv w:val="1"/>
      <w:marLeft w:val="0"/>
      <w:marRight w:val="0"/>
      <w:marTop w:val="0"/>
      <w:marBottom w:val="0"/>
      <w:divBdr>
        <w:top w:val="none" w:sz="0" w:space="0" w:color="auto"/>
        <w:left w:val="none" w:sz="0" w:space="0" w:color="auto"/>
        <w:bottom w:val="none" w:sz="0" w:space="0" w:color="auto"/>
        <w:right w:val="none" w:sz="0" w:space="0" w:color="auto"/>
      </w:divBdr>
    </w:div>
    <w:div w:id="538127467">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67013515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3">
      <w:bodyDiv w:val="1"/>
      <w:marLeft w:val="0"/>
      <w:marRight w:val="0"/>
      <w:marTop w:val="0"/>
      <w:marBottom w:val="0"/>
      <w:divBdr>
        <w:top w:val="none" w:sz="0" w:space="0" w:color="auto"/>
        <w:left w:val="none" w:sz="0" w:space="0" w:color="auto"/>
        <w:bottom w:val="none" w:sz="0" w:space="0" w:color="auto"/>
        <w:right w:val="none" w:sz="0" w:space="0" w:color="auto"/>
      </w:divBdr>
    </w:div>
    <w:div w:id="941718220">
      <w:bodyDiv w:val="1"/>
      <w:marLeft w:val="0"/>
      <w:marRight w:val="0"/>
      <w:marTop w:val="0"/>
      <w:marBottom w:val="0"/>
      <w:divBdr>
        <w:top w:val="none" w:sz="0" w:space="0" w:color="auto"/>
        <w:left w:val="none" w:sz="0" w:space="0" w:color="auto"/>
        <w:bottom w:val="none" w:sz="0" w:space="0" w:color="auto"/>
        <w:right w:val="none" w:sz="0" w:space="0" w:color="auto"/>
      </w:divBdr>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423525756">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874">
      <w:bodyDiv w:val="1"/>
      <w:marLeft w:val="0"/>
      <w:marRight w:val="0"/>
      <w:marTop w:val="0"/>
      <w:marBottom w:val="0"/>
      <w:divBdr>
        <w:top w:val="none" w:sz="0" w:space="0" w:color="auto"/>
        <w:left w:val="none" w:sz="0" w:space="0" w:color="auto"/>
        <w:bottom w:val="none" w:sz="0" w:space="0" w:color="auto"/>
        <w:right w:val="none" w:sz="0" w:space="0" w:color="auto"/>
      </w:divBdr>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it-it/products/platform/trust/gdp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3942</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21</cp:revision>
  <dcterms:created xsi:type="dcterms:W3CDTF">2023-08-04T20:55:00Z</dcterms:created>
  <dcterms:modified xsi:type="dcterms:W3CDTF">2023-09-10T00:47:00Z</dcterms:modified>
</cp:coreProperties>
</file>