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D705FC" w14:paraId="5C1A07E2" wp14:textId="0CF10FB2">
      <w:pPr>
        <w:rPr>
          <w:rFonts w:ascii="Times New Roman" w:hAnsi="Times New Roman" w:eastAsia="Times New Roman" w:cs="Times New Roman"/>
          <w:sz w:val="24"/>
          <w:szCs w:val="24"/>
        </w:rPr>
      </w:pPr>
      <w:bookmarkStart w:name="_GoBack" w:id="0"/>
      <w:bookmarkEnd w:id="0"/>
      <w:r w:rsidRPr="0FD705FC" w:rsidR="0FD705FC">
        <w:rPr>
          <w:rFonts w:ascii="Times New Roman" w:hAnsi="Times New Roman" w:eastAsia="Times New Roman" w:cs="Times New Roman"/>
          <w:sz w:val="24"/>
          <w:szCs w:val="24"/>
        </w:rPr>
        <w:t xml:space="preserve">Diego Hiriart, Luis Corales </w:t>
      </w:r>
      <w:r>
        <w:tab/>
      </w:r>
      <w:r>
        <w:tab/>
      </w:r>
      <w:r>
        <w:tab/>
      </w:r>
      <w:r>
        <w:tab/>
      </w:r>
      <w:r>
        <w:tab/>
      </w:r>
      <w:r>
        <w:tab/>
      </w:r>
      <w:r>
        <w:tab/>
      </w:r>
      <w:r w:rsidRPr="0FD705FC" w:rsidR="0FD705FC">
        <w:rPr>
          <w:rFonts w:ascii="Times New Roman" w:hAnsi="Times New Roman" w:eastAsia="Times New Roman" w:cs="Times New Roman"/>
          <w:sz w:val="24"/>
          <w:szCs w:val="24"/>
        </w:rPr>
        <w:t xml:space="preserve">       2022-Mayo-17</w:t>
      </w:r>
    </w:p>
    <w:p w:rsidR="0FD705FC" w:rsidP="0FD705FC" w:rsidRDefault="0FD705FC" w14:paraId="6FA29757" w14:textId="04C535A9">
      <w:pPr>
        <w:pStyle w:val="Normal"/>
        <w:rPr>
          <w:rFonts w:ascii="Times New Roman" w:hAnsi="Times New Roman" w:eastAsia="Times New Roman" w:cs="Times New Roman"/>
          <w:sz w:val="24"/>
          <w:szCs w:val="24"/>
        </w:rPr>
      </w:pPr>
      <w:r w:rsidRPr="0FD705FC" w:rsidR="0FD705FC">
        <w:rPr>
          <w:rFonts w:ascii="Times New Roman" w:hAnsi="Times New Roman" w:eastAsia="Times New Roman" w:cs="Times New Roman"/>
          <w:sz w:val="24"/>
          <w:szCs w:val="24"/>
        </w:rPr>
        <w:t>Ingeniería de Software</w:t>
      </w:r>
    </w:p>
    <w:p w:rsidR="0FD705FC" w:rsidP="0FD705FC" w:rsidRDefault="0FD705FC" w14:paraId="2E708D5A" w14:textId="1B972BDF">
      <w:pPr>
        <w:pStyle w:val="Normal"/>
        <w:rPr>
          <w:rFonts w:ascii="Times New Roman" w:hAnsi="Times New Roman" w:eastAsia="Times New Roman" w:cs="Times New Roman"/>
          <w:sz w:val="24"/>
          <w:szCs w:val="24"/>
        </w:rPr>
      </w:pPr>
      <w:r w:rsidRPr="0FD705FC" w:rsidR="0FD705FC">
        <w:rPr>
          <w:rFonts w:ascii="Times New Roman" w:hAnsi="Times New Roman" w:eastAsia="Times New Roman" w:cs="Times New Roman"/>
          <w:sz w:val="24"/>
          <w:szCs w:val="24"/>
        </w:rPr>
        <w:t>ITIZ2202-02 Base de Datos III</w:t>
      </w:r>
    </w:p>
    <w:p w:rsidR="0FD705FC" w:rsidP="0FD705FC" w:rsidRDefault="0FD705FC" w14:paraId="64FE7059" w14:textId="73245D2B">
      <w:pPr>
        <w:pStyle w:val="Normal"/>
        <w:jc w:val="center"/>
        <w:rPr>
          <w:rFonts w:ascii="Times New Roman" w:hAnsi="Times New Roman" w:eastAsia="Times New Roman" w:cs="Times New Roman"/>
          <w:sz w:val="24"/>
          <w:szCs w:val="24"/>
        </w:rPr>
      </w:pPr>
      <w:r w:rsidRPr="0FD705FC" w:rsidR="0FD705FC">
        <w:rPr>
          <w:rFonts w:ascii="Times New Roman" w:hAnsi="Times New Roman" w:eastAsia="Times New Roman" w:cs="Times New Roman"/>
          <w:sz w:val="24"/>
          <w:szCs w:val="24"/>
        </w:rPr>
        <w:t>Proyecto</w:t>
      </w:r>
    </w:p>
    <w:p w:rsidR="0FD705FC" w:rsidP="0FD705FC" w:rsidRDefault="0FD705FC" w14:paraId="5E1F859E" w14:textId="6C468BB8">
      <w:pPr>
        <w:pStyle w:val="Normal"/>
        <w:jc w:val="both"/>
        <w:rPr>
          <w:rFonts w:ascii="Times New Roman" w:hAnsi="Times New Roman" w:eastAsia="Times New Roman" w:cs="Times New Roman"/>
          <w:sz w:val="24"/>
          <w:szCs w:val="24"/>
          <w:highlight w:val="yellow"/>
        </w:rPr>
      </w:pPr>
      <w:r w:rsidRPr="0FD705FC" w:rsidR="0FD705FC">
        <w:rPr>
          <w:rFonts w:ascii="Times New Roman" w:hAnsi="Times New Roman" w:eastAsia="Times New Roman" w:cs="Times New Roman"/>
          <w:b w:val="1"/>
          <w:bCs w:val="1"/>
          <w:sz w:val="24"/>
          <w:szCs w:val="24"/>
        </w:rPr>
        <w:t>Tema</w:t>
      </w:r>
    </w:p>
    <w:p w:rsidR="0FD705FC" w:rsidP="0FD705FC" w:rsidRDefault="0FD705FC" w14:paraId="57D20932" w14:textId="71291948">
      <w:pPr>
        <w:pStyle w:val="Normal"/>
        <w:jc w:val="both"/>
        <w:rPr>
          <w:rFonts w:ascii="Times New Roman" w:hAnsi="Times New Roman" w:eastAsia="Times New Roman" w:cs="Times New Roman"/>
          <w:b w:val="1"/>
          <w:bCs w:val="1"/>
          <w:sz w:val="24"/>
          <w:szCs w:val="24"/>
        </w:rPr>
      </w:pPr>
      <w:r w:rsidRPr="0FD705FC" w:rsidR="0FD705FC">
        <w:rPr>
          <w:rFonts w:ascii="Times New Roman" w:hAnsi="Times New Roman" w:eastAsia="Times New Roman" w:cs="Times New Roman"/>
          <w:b w:val="0"/>
          <w:bCs w:val="0"/>
          <w:sz w:val="24"/>
          <w:szCs w:val="24"/>
        </w:rPr>
        <w:t>Variación en índices de delincuencia antes, durante y después de la pandemia</w:t>
      </w:r>
    </w:p>
    <w:p w:rsidR="0FD705FC" w:rsidP="0FD705FC" w:rsidRDefault="0FD705FC" w14:paraId="3273A822" w14:textId="6ECA01E2">
      <w:pPr>
        <w:pStyle w:val="Normal"/>
        <w:jc w:val="both"/>
        <w:rPr>
          <w:rFonts w:ascii="Times New Roman" w:hAnsi="Times New Roman" w:eastAsia="Times New Roman" w:cs="Times New Roman"/>
          <w:b w:val="1"/>
          <w:bCs w:val="1"/>
          <w:sz w:val="24"/>
          <w:szCs w:val="24"/>
        </w:rPr>
      </w:pPr>
      <w:r w:rsidRPr="0FD705FC" w:rsidR="0FD705FC">
        <w:rPr>
          <w:rFonts w:ascii="Times New Roman" w:hAnsi="Times New Roman" w:eastAsia="Times New Roman" w:cs="Times New Roman"/>
          <w:b w:val="1"/>
          <w:bCs w:val="1"/>
          <w:sz w:val="24"/>
          <w:szCs w:val="24"/>
        </w:rPr>
        <w:t>Problema</w:t>
      </w:r>
    </w:p>
    <w:p w:rsidR="0FD705FC" w:rsidP="0FD705FC" w:rsidRDefault="0FD705FC" w14:paraId="07C9D2E5" w14:textId="2C411B20">
      <w:pPr>
        <w:pStyle w:val="Normal"/>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0"/>
          <w:bCs w:val="0"/>
          <w:sz w:val="24"/>
          <w:szCs w:val="24"/>
        </w:rPr>
        <w:t xml:space="preserve">Recientemente, el Ecuador se encuentra atravesando una oleada de crimen muy importante. A simple vista, a partir de noticias y conmoción social, los delitos que más parecen presentar crecimiento en sus incidencias son los homicidios. Al mismo tiempo, durante la pandemia el número de femicidios vio un aumento, es importante saber si esta tendencia se ha mantenido, aumentado, o disminuido. </w:t>
      </w:r>
    </w:p>
    <w:p w:rsidR="0FD705FC" w:rsidP="0FD705FC" w:rsidRDefault="0FD705FC" w14:paraId="15DCD8AC" w14:textId="740E5AFD">
      <w:pPr>
        <w:pStyle w:val="Normal"/>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0"/>
          <w:bCs w:val="0"/>
          <w:sz w:val="24"/>
          <w:szCs w:val="24"/>
        </w:rPr>
        <w:t>Considerando esta premisa, es de gran importancia analizar los datos existentes sobre estos delitos, y determinar qué relaciones se pueden encontrar con las últimas épocas de crisis que se han vivido en el Ecuador debido a la pandemia.</w:t>
      </w:r>
    </w:p>
    <w:p w:rsidR="0FD705FC" w:rsidP="0FD705FC" w:rsidRDefault="0FD705FC" w14:paraId="1AB1FAD8" w14:textId="3EC1D547">
      <w:pPr>
        <w:pStyle w:val="Normal"/>
        <w:jc w:val="both"/>
        <w:rPr>
          <w:rFonts w:ascii="Times New Roman" w:hAnsi="Times New Roman" w:eastAsia="Times New Roman" w:cs="Times New Roman"/>
          <w:b w:val="1"/>
          <w:bCs w:val="1"/>
          <w:sz w:val="24"/>
          <w:szCs w:val="24"/>
        </w:rPr>
      </w:pPr>
      <w:r w:rsidRPr="0FD705FC" w:rsidR="0FD705FC">
        <w:rPr>
          <w:rFonts w:ascii="Times New Roman" w:hAnsi="Times New Roman" w:eastAsia="Times New Roman" w:cs="Times New Roman"/>
          <w:b w:val="1"/>
          <w:bCs w:val="1"/>
          <w:sz w:val="24"/>
          <w:szCs w:val="24"/>
        </w:rPr>
        <w:t>Pasos</w:t>
      </w:r>
    </w:p>
    <w:p w:rsidR="0FD705FC" w:rsidP="0FD705FC" w:rsidRDefault="0FD705FC" w14:paraId="764E8816" w14:textId="1EAA3C1D">
      <w:pPr>
        <w:pStyle w:val="ListParagraph"/>
        <w:numPr>
          <w:ilvl w:val="0"/>
          <w:numId w:val="2"/>
        </w:numPr>
        <w:jc w:val="both"/>
        <w:rPr>
          <w:rFonts w:ascii="Times New Roman" w:hAnsi="Times New Roman" w:eastAsia="Times New Roman" w:cs="Times New Roman"/>
          <w:b w:val="1"/>
          <w:bCs w:val="1"/>
          <w:sz w:val="24"/>
          <w:szCs w:val="24"/>
        </w:rPr>
      </w:pPr>
      <w:r w:rsidRPr="0FD705FC" w:rsidR="0FD705FC">
        <w:rPr>
          <w:rFonts w:ascii="Times New Roman" w:hAnsi="Times New Roman" w:eastAsia="Times New Roman" w:cs="Times New Roman"/>
          <w:b w:val="1"/>
          <w:bCs w:val="1"/>
          <w:sz w:val="24"/>
          <w:szCs w:val="24"/>
        </w:rPr>
        <w:t xml:space="preserve">Adquisición de datos (data set, encuestas, web, </w:t>
      </w:r>
      <w:proofErr w:type="spellStart"/>
      <w:r w:rsidRPr="0FD705FC" w:rsidR="0FD705FC">
        <w:rPr>
          <w:rFonts w:ascii="Times New Roman" w:hAnsi="Times New Roman" w:eastAsia="Times New Roman" w:cs="Times New Roman"/>
          <w:b w:val="1"/>
          <w:bCs w:val="1"/>
          <w:sz w:val="24"/>
          <w:szCs w:val="24"/>
        </w:rPr>
        <w:t>etc</w:t>
      </w:r>
      <w:proofErr w:type="spellEnd"/>
      <w:r w:rsidRPr="0FD705FC" w:rsidR="0FD705FC">
        <w:rPr>
          <w:rFonts w:ascii="Times New Roman" w:hAnsi="Times New Roman" w:eastAsia="Times New Roman" w:cs="Times New Roman"/>
          <w:b w:val="1"/>
          <w:bCs w:val="1"/>
          <w:sz w:val="24"/>
          <w:szCs w:val="24"/>
        </w:rPr>
        <w:t>)</w:t>
      </w:r>
    </w:p>
    <w:p w:rsidR="0FD705FC" w:rsidP="0FD705FC" w:rsidRDefault="0FD705FC" w14:paraId="08328736" w14:textId="58B92E89">
      <w:pPr>
        <w:pStyle w:val="Normal"/>
        <w:ind w:left="720"/>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0"/>
          <w:bCs w:val="0"/>
          <w:sz w:val="24"/>
          <w:szCs w:val="24"/>
        </w:rPr>
        <w:t xml:space="preserve">Se tienen datos recientes de homicidios, femicidios y otras categorías de delitos según las denuncias que se han presentado de los mismos. Los datos del instituto Nacional de Estadísticas y Censos, basados en fuentes del Ministerio de Gobierno y la </w:t>
      </w:r>
      <w:r w:rsidRPr="0FD705FC" w:rsidR="0FD705FC">
        <w:rPr>
          <w:rFonts w:ascii="Times New Roman" w:hAnsi="Times New Roman" w:eastAsia="Times New Roman" w:cs="Times New Roman"/>
          <w:b w:val="0"/>
          <w:bCs w:val="0"/>
          <w:sz w:val="24"/>
          <w:szCs w:val="24"/>
        </w:rPr>
        <w:t>Fiscalía General</w:t>
      </w:r>
      <w:r w:rsidRPr="0FD705FC" w:rsidR="0FD705FC">
        <w:rPr>
          <w:rFonts w:ascii="Times New Roman" w:hAnsi="Times New Roman" w:eastAsia="Times New Roman" w:cs="Times New Roman"/>
          <w:b w:val="0"/>
          <w:bCs w:val="0"/>
          <w:sz w:val="24"/>
          <w:szCs w:val="24"/>
        </w:rPr>
        <w:t xml:space="preserve"> del Estado. Los datos que se considerarán para este análisis parten de enero del 2014 hasta marzo de 2022. La información que se obtendrá dividide las incidencias de homicidios, femicidios, y demás crímenes por provincia y mes, junto con una estadística general a nivel nacional.</w:t>
      </w:r>
    </w:p>
    <w:p w:rsidR="0FD705FC" w:rsidP="0FD705FC" w:rsidRDefault="0FD705FC" w14:paraId="4C40130E" w14:textId="274AE1B7">
      <w:pPr>
        <w:pStyle w:val="ListParagraph"/>
        <w:numPr>
          <w:ilvl w:val="0"/>
          <w:numId w:val="2"/>
        </w:numPr>
        <w:jc w:val="both"/>
        <w:rPr>
          <w:b w:val="1"/>
          <w:bCs w:val="1"/>
          <w:sz w:val="24"/>
          <w:szCs w:val="24"/>
        </w:rPr>
      </w:pPr>
      <w:r w:rsidRPr="0FD705FC" w:rsidR="0FD705FC">
        <w:rPr>
          <w:rFonts w:ascii="Times New Roman" w:hAnsi="Times New Roman" w:eastAsia="Times New Roman" w:cs="Times New Roman"/>
          <w:b w:val="1"/>
          <w:bCs w:val="1"/>
          <w:sz w:val="24"/>
          <w:szCs w:val="24"/>
        </w:rPr>
        <w:t>ETL =&gt; DM</w:t>
      </w:r>
    </w:p>
    <w:p w:rsidR="0FD705FC" w:rsidP="0FD705FC" w:rsidRDefault="0FD705FC" w14:paraId="1DE9C5D8" w14:textId="3459C983">
      <w:pPr>
        <w:pStyle w:val="Normal"/>
        <w:ind w:left="720"/>
        <w:jc w:val="both"/>
        <w:rPr>
          <w:rFonts w:ascii="Times New Roman" w:hAnsi="Times New Roman" w:eastAsia="Times New Roman" w:cs="Times New Roman"/>
          <w:b w:val="1"/>
          <w:bCs w:val="1"/>
          <w:sz w:val="24"/>
          <w:szCs w:val="24"/>
        </w:rPr>
      </w:pPr>
    </w:p>
    <w:p w:rsidR="0FD705FC" w:rsidP="0FD705FC" w:rsidRDefault="0FD705FC" w14:paraId="74790282" w14:textId="160D38DB">
      <w:pPr>
        <w:pStyle w:val="ListParagraph"/>
        <w:numPr>
          <w:ilvl w:val="0"/>
          <w:numId w:val="2"/>
        </w:numPr>
        <w:jc w:val="both"/>
        <w:rPr>
          <w:b w:val="1"/>
          <w:bCs w:val="1"/>
          <w:sz w:val="24"/>
          <w:szCs w:val="24"/>
        </w:rPr>
      </w:pPr>
      <w:r w:rsidRPr="0FD705FC" w:rsidR="0FD705FC">
        <w:rPr>
          <w:rFonts w:ascii="Times New Roman" w:hAnsi="Times New Roman" w:eastAsia="Times New Roman" w:cs="Times New Roman"/>
          <w:b w:val="1"/>
          <w:bCs w:val="1"/>
          <w:sz w:val="24"/>
          <w:szCs w:val="24"/>
        </w:rPr>
        <w:t>Presentación del conocimiento</w:t>
      </w:r>
    </w:p>
    <w:p w:rsidR="0FD705FC" w:rsidP="0FD705FC" w:rsidRDefault="0FD705FC" w14:paraId="5D920CC0" w14:textId="1EB5C0D6">
      <w:pPr>
        <w:pStyle w:val="Normal"/>
        <w:ind w:left="720"/>
        <w:jc w:val="both"/>
        <w:rPr>
          <w:rFonts w:ascii="Times New Roman" w:hAnsi="Times New Roman" w:eastAsia="Times New Roman" w:cs="Times New Roman"/>
          <w:b w:val="1"/>
          <w:bCs w:val="1"/>
          <w:sz w:val="24"/>
          <w:szCs w:val="24"/>
        </w:rPr>
      </w:pPr>
    </w:p>
    <w:p w:rsidR="0FD705FC" w:rsidP="0FD705FC" w:rsidRDefault="0FD705FC" w14:paraId="19681B8B" w14:textId="31BADABC">
      <w:pPr>
        <w:pStyle w:val="Normal"/>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1"/>
          <w:bCs w:val="1"/>
          <w:sz w:val="24"/>
          <w:szCs w:val="24"/>
        </w:rPr>
        <w:t>Alcance</w:t>
      </w:r>
    </w:p>
    <w:p w:rsidR="0FD705FC" w:rsidP="0FD705FC" w:rsidRDefault="0FD705FC" w14:paraId="2BF0EBC2" w14:textId="1A783CBD">
      <w:pPr>
        <w:pStyle w:val="Normal"/>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0"/>
          <w:bCs w:val="0"/>
          <w:sz w:val="24"/>
          <w:szCs w:val="24"/>
        </w:rPr>
        <w:t>La delimitación de análisis a delitos de homicidios y femicidios es necesaria para un enfoque más centrado, con menos ruido de variables relacionadas a más categorías. Respecto al marco de tiempo a considerar, se utilizarán los datos desde enero de 2019 hasta la fecha más reciente disponible al tiempo de elaboración (actualmente marzo de 2022). Esto permite cubrir las estadísticas antes durante, y después de la pandemia para los delitos mencionados.</w:t>
      </w:r>
    </w:p>
    <w:p w:rsidR="0FD705FC" w:rsidP="0FD705FC" w:rsidRDefault="0FD705FC" w14:paraId="269E3A3A" w14:textId="3BFFDC40">
      <w:pPr>
        <w:pStyle w:val="Normal"/>
        <w:jc w:val="both"/>
        <w:rPr>
          <w:rFonts w:ascii="Times New Roman" w:hAnsi="Times New Roman" w:eastAsia="Times New Roman" w:cs="Times New Roman"/>
          <w:b w:val="1"/>
          <w:bCs w:val="1"/>
          <w:sz w:val="24"/>
          <w:szCs w:val="24"/>
        </w:rPr>
      </w:pPr>
      <w:r w:rsidRPr="0FD705FC" w:rsidR="0FD705FC">
        <w:rPr>
          <w:rFonts w:ascii="Times New Roman" w:hAnsi="Times New Roman" w:eastAsia="Times New Roman" w:cs="Times New Roman"/>
          <w:b w:val="1"/>
          <w:bCs w:val="1"/>
          <w:sz w:val="24"/>
          <w:szCs w:val="24"/>
        </w:rPr>
        <w:t>Limitaciones</w:t>
      </w:r>
    </w:p>
    <w:p w:rsidR="0FD705FC" w:rsidP="0FD705FC" w:rsidRDefault="0FD705FC" w14:paraId="5EA6A14F" w14:textId="5F6BC618">
      <w:pPr>
        <w:pStyle w:val="Normal"/>
        <w:jc w:val="both"/>
        <w:rPr>
          <w:rFonts w:ascii="Times New Roman" w:hAnsi="Times New Roman" w:eastAsia="Times New Roman" w:cs="Times New Roman"/>
          <w:b w:val="0"/>
          <w:bCs w:val="0"/>
          <w:sz w:val="24"/>
          <w:szCs w:val="24"/>
        </w:rPr>
      </w:pPr>
      <w:r w:rsidRPr="0FD705FC" w:rsidR="0FD705FC">
        <w:rPr>
          <w:rFonts w:ascii="Times New Roman" w:hAnsi="Times New Roman" w:eastAsia="Times New Roman" w:cs="Times New Roman"/>
          <w:b w:val="0"/>
          <w:bCs w:val="0"/>
          <w:sz w:val="24"/>
          <w:szCs w:val="24"/>
        </w:rPr>
        <w:t>Aunque los datos prepandemia se extienden hasta el 2014, los datos post pandemia solo llegan (actualmente) a marzo de 2022. Esta limitación se debe al corto tiempo que ha pasado desde el inicio del regreso a la normalidad. Para un análisis completo de todos los factores, aparte de la crisis de pandemia, se necesita acceso a datos de más entidades. La información que se pueda obtener de estas influirá en la precisión de los resultados que se obtengan.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C11BF"/>
    <w:rsid w:val="000ADCE2"/>
    <w:rsid w:val="0234C906"/>
    <w:rsid w:val="032F663A"/>
    <w:rsid w:val="0E1608F9"/>
    <w:rsid w:val="0FD705FC"/>
    <w:rsid w:val="1358A16E"/>
    <w:rsid w:val="15D96C00"/>
    <w:rsid w:val="19C107B6"/>
    <w:rsid w:val="19C7E2F2"/>
    <w:rsid w:val="1A9A9002"/>
    <w:rsid w:val="1B9880BA"/>
    <w:rsid w:val="1DC706E0"/>
    <w:rsid w:val="1F5CC64E"/>
    <w:rsid w:val="20F896AF"/>
    <w:rsid w:val="25BCC539"/>
    <w:rsid w:val="2F7D17DD"/>
    <w:rsid w:val="32AA8ADA"/>
    <w:rsid w:val="34465B3B"/>
    <w:rsid w:val="3919CC5E"/>
    <w:rsid w:val="3ABD8A45"/>
    <w:rsid w:val="3C516D20"/>
    <w:rsid w:val="412CCBC9"/>
    <w:rsid w:val="418A8573"/>
    <w:rsid w:val="4406B2E1"/>
    <w:rsid w:val="4476B9AC"/>
    <w:rsid w:val="46DAD782"/>
    <w:rsid w:val="4876A7E3"/>
    <w:rsid w:val="497C6EFB"/>
    <w:rsid w:val="4AD3AE0F"/>
    <w:rsid w:val="4CD648FD"/>
    <w:rsid w:val="4EB2C4C7"/>
    <w:rsid w:val="4F44C66E"/>
    <w:rsid w:val="5081B9C8"/>
    <w:rsid w:val="53A64320"/>
    <w:rsid w:val="55552AEB"/>
    <w:rsid w:val="561660B6"/>
    <w:rsid w:val="56F0FB4C"/>
    <w:rsid w:val="598BC997"/>
    <w:rsid w:val="5CD2210D"/>
    <w:rsid w:val="5F063AF6"/>
    <w:rsid w:val="6009C1CF"/>
    <w:rsid w:val="67677EA1"/>
    <w:rsid w:val="6D6F855E"/>
    <w:rsid w:val="6D6F855E"/>
    <w:rsid w:val="6D76609A"/>
    <w:rsid w:val="70A72620"/>
    <w:rsid w:val="71FC11BF"/>
    <w:rsid w:val="74C03CB4"/>
    <w:rsid w:val="765C0D15"/>
    <w:rsid w:val="77F7DD76"/>
    <w:rsid w:val="77FFCAFC"/>
    <w:rsid w:val="780A2A97"/>
    <w:rsid w:val="799DDB9C"/>
    <w:rsid w:val="799DDB9C"/>
    <w:rsid w:val="7DA5E92F"/>
    <w:rsid w:val="7F5BA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11BF"/>
  <w15:chartTrackingRefBased/>
  <w15:docId w15:val="{FC6867AA-CA66-4159-BE9E-021E5D3DDF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eb83b91bed4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2022-05-18T00:01:10.2347422Z</dcterms:created>
  <dcterms:modified xsi:type="dcterms:W3CDTF">2022-05-18T02:25:14.8323995Z</dcterms:modified>
  <dc:creator>(Estudiante) Diego Hiriart Leon</dc:creator>
  <lastModifiedBy>(Estudiante) Diego Hiriart Leon</lastModifiedBy>
</coreProperties>
</file>