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rPr>
          <w:rFonts w:ascii="Calibri Light" w:hAnsi="Calibri Light" w:cs="Calibri Light"/>
          <w:b/>
          <w:b/>
          <w:sz w:val="36"/>
          <w:szCs w:val="36"/>
        </w:rPr>
      </w:pPr>
      <w:r>
        <w:rPr>
          <w:rFonts w:cs="Calibri Light" w:ascii="Calibri Light" w:hAnsi="Calibri Light"/>
          <w:b/>
          <w:sz w:val="36"/>
          <w:szCs w:val="36"/>
        </w:rPr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 xml:space="preserve">Plataforma Web de 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>Financiamiento Ufunding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color w:val="auto"/>
          <w:sz w:val="36"/>
          <w:szCs w:val="36"/>
          <w:lang w:val="es-PE" w:bidi="ar-SA"/>
        </w:rPr>
      </w:r>
    </w:p>
    <w:p>
      <w:pPr>
        <w:pStyle w:val="Normal"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color w:val="000000"/>
          <w:sz w:val="36"/>
          <w:szCs w:val="36"/>
        </w:rPr>
      </w:pPr>
      <w:r>
        <w:rPr>
          <w:rFonts w:eastAsia="Arial" w:cs="Calibri Light" w:ascii="Calibri Light" w:hAnsi="Calibri Light"/>
          <w:color w:val="000000"/>
          <w:sz w:val="36"/>
          <w:szCs w:val="36"/>
        </w:rPr>
        <w:t>Especificación de caso de uso</w:t>
      </w:r>
    </w:p>
    <w:p>
      <w:pPr>
        <w:pStyle w:val="Normal"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</w:pPr>
      <w:r>
        <w:rPr>
          <w:rFonts w:eastAsia="Arial" w:cs="Calibri Light" w:ascii="Calibri Light" w:hAnsi="Calibri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  <w:t>Financiar proyectos</w:t>
      </w:r>
    </w:p>
    <w:p>
      <w:pPr>
        <w:pStyle w:val="Normal"/>
        <w:spacing w:lineRule="auto" w:line="240"/>
        <w:ind w:left="0" w:right="-279" w:hanging="0"/>
        <w:jc w:val="right"/>
        <w:rPr/>
      </w:pPr>
      <w:bookmarkStart w:id="0" w:name="_heading=h.gjdgxs"/>
      <w:bookmarkEnd w:id="0"/>
      <w:r>
        <w:rPr>
          <w:rFonts w:eastAsia="Arial" w:cs="Calibri Light" w:ascii="Calibri Light" w:hAnsi="Calibri Light"/>
          <w:b/>
          <w:color w:val="000000"/>
          <w:sz w:val="24"/>
          <w:szCs w:val="24"/>
        </w:rPr>
        <w:t>Versión 1.1</w:t>
      </w:r>
    </w:p>
    <w:p>
      <w:pPr>
        <w:pStyle w:val="Ttulo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pStyle w:val="Normal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 </w:t>
      </w:r>
    </w:p>
    <w:p>
      <w:pPr>
        <w:pStyle w:val="Ttulo"/>
        <w:jc w:val="lef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Revisión Histórica</w:t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tbl>
      <w:tblPr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18"/>
        <w:gridCol w:w="2835"/>
        <w:gridCol w:w="4536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Versión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Descripción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Autor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07/09/23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07/09/23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</w:t>
            </w:r>
            <w:r>
              <w:rPr>
                <w:rFonts w:cs="Calibri Light" w:ascii="Calibri Light" w:hAnsi="Calibri Light"/>
                <w:sz w:val="24"/>
                <w:szCs w:val="24"/>
              </w:rPr>
              <w:t>n del flujo de caso de uso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</w:tr>
    </w:tbl>
    <w:p>
      <w:pPr>
        <w:pStyle w:val="Ttulo"/>
        <w:rPr>
          <w:rFonts w:ascii="Calibri Light" w:hAnsi="Calibri Light" w:cs="Calibri Light"/>
        </w:rPr>
      </w:pPr>
      <w:r>
        <w:br w:type="page"/>
      </w:r>
      <w:r>
        <w:rPr/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Tabla de Contenidos</w:t>
      </w:r>
    </w:p>
    <w:p>
      <w:pPr>
        <w:pStyle w:val="Normal"/>
        <w:rPr>
          <w:rFonts w:ascii="Calibri Light" w:hAnsi="Calibri Light" w:cs="Calibri Light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fldChar w:fldCharType="begin"/>
          </w:r>
          <w:r>
            <w:rPr>
              <w:rFonts w:cs="Calibri Light" w:ascii="Calibri Light" w:hAnsi="Calibri Light"/>
              <w:lang w:val="es-PE" w:eastAsia="es-PE"/>
            </w:rPr>
            <w:instrText xml:space="preserve"> TOC \o "1-3" \h</w:instrText>
          </w:r>
          <w:r>
            <w:rPr>
              <w:rFonts w:cs="Calibri Light" w:ascii="Calibri Light" w:hAnsi="Calibri Light"/>
              <w:lang w:val="es-PE" w:eastAsia="es-PE"/>
            </w:rPr>
            <w:fldChar w:fldCharType="separate"/>
          </w:r>
          <w:r>
            <w:rPr>
              <w:rFonts w:cs="Calibri Light" w:ascii="Calibri Light" w:hAnsi="Calibri Light"/>
              <w:lang w:val="es-PE" w:eastAsia="es-PE"/>
            </w:rPr>
            <w:t>1.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eastAsia="Times New Roman" w:cs="Calibri Light" w:ascii="Calibri Light" w:hAnsi="Calibri Light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eastAsia="es-PE" w:bidi="ar-SA"/>
            </w:rPr>
            <w:t>Financiar proyectos</w:t>
          </w:r>
          <w:r>
            <w:rPr>
              <w:rFonts w:cs="Calibri Light" w:ascii="Calibri Light" w:hAnsi="Calibri Light"/>
              <w:lang w:val="es-PE" w:eastAsia="es-PE"/>
            </w:rPr>
            <w:tab/>
          </w:r>
          <w:hyperlink w:anchor="__RefHeading___Toc336789050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1.1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Descripción</w:t>
            <w:tab/>
          </w:r>
          <w:hyperlink w:anchor="__RefHeading___Toc336789051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1.2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Precondición</w:t>
            <w:tab/>
          </w:r>
          <w:hyperlink w:anchor="__RefHeading___Toc336789052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1.3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Postcondición</w:t>
            <w:tab/>
          </w:r>
          <w:hyperlink w:anchor="__RefHeading___Toc336789052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1.4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Actor(es)</w:t>
            <w:tab/>
          </w:r>
          <w:hyperlink w:anchor="__RefHeading___Toc336789052">
            <w:r>
              <w:rPr>
                <w:rStyle w:val="Enlacedelndice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2.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Flujo Principal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/>
          </w:pPr>
          <w:r>
            <w:rPr>
              <w:rFonts w:cs="Calibri Light" w:ascii="Calibri Light" w:hAnsi="Calibri Light"/>
              <w:lang w:val="es-PE" w:eastAsia="es-PE"/>
            </w:rPr>
            <w:t>2.1</w:t>
          </w:r>
          <w:r>
            <w:rPr>
              <w:rFonts w:cs="Calibri Light" w:ascii="Calibri Light" w:hAnsi="Calibri Light"/>
              <w:sz w:val="22"/>
              <w:szCs w:val="22"/>
              <w:lang w:val="es-PE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Flujo Básico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ind w:left="432" w:right="4" w:hanging="0"/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2.2</w:t>
            <w:tab/>
            <w:t xml:space="preserve">Flujo Alternativo </w:t>
          </w:r>
          <w:r>
            <w:rPr>
              <w:rFonts w:eastAsia="Calibri Light" w:cs="Calibri Light" w:ascii="Calibri Light" w:hAnsi="Calibri Light"/>
              <w:lang w:val="es-PE" w:eastAsia="es-PE"/>
            </w:rPr>
            <w:t xml:space="preserve">                                                                                               </w:t>
          </w:r>
          <w:r>
            <w:rPr>
              <w:rFonts w:cs="Calibri Light" w:ascii="Calibri Light" w:hAnsi="Calibri Light"/>
              <w:lang w:val="es-PE" w:eastAsia="es-PE"/>
            </w:rPr>
            <w:tab/>
            <w:t xml:space="preserve">                     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rFonts w:cs="Calibri Light" w:ascii="Calibri Light" w:hAnsi="Calibri Light"/>
              <w:lang w:val="es-PE" w:eastAsia="es-PE"/>
            </w:rPr>
            <w:t>3.</w:t>
          </w:r>
          <w:r>
            <w:rPr>
              <w:rFonts w:cs="Calibri Light" w:ascii="Calibri Light" w:hAnsi="Calibri Light"/>
              <w:sz w:val="22"/>
              <w:szCs w:val="22"/>
              <w:lang w:val="es-PE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Diseño de Prototipo</w:t>
            <w:tab/>
            <w:t>5</w:t>
          </w:r>
          <w:r>
            <w:rPr>
              <w:rFonts w:cs="Calibri Light" w:ascii="Calibri Light" w:hAnsi="Calibri Light"/>
              <w:lang w:val="es-PE" w:eastAsia="es-PE"/>
            </w:rPr>
            <w:fldChar w:fldCharType="end"/>
          </w:r>
        </w:p>
        <w:p>
          <w:pPr>
            <w:sectPr>
              <w:headerReference w:type="default" r:id="rId3"/>
              <w:footerReference w:type="default" r:id="rId4"/>
              <w:type w:val="nextPage"/>
              <w:pgSz w:w="12240" w:h="15840"/>
              <w:pgMar w:left="1440" w:right="1440" w:gutter="0" w:header="720" w:top="1440" w:footer="720" w:bottom="1440"/>
              <w:pgNumType w:start="2" w:fmt="lowerRoman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"/>
        <w:rPr>
          <w:rFonts w:ascii="Calibri Light" w:hAnsi="Calibri Light" w:cs="Calibri Light"/>
          <w:b w:val="false"/>
          <w:b w:val="false"/>
          <w:sz w:val="20"/>
          <w:szCs w:val="22"/>
          <w:lang w:val="es-PE" w:eastAsia="es-PE"/>
        </w:rPr>
      </w:pPr>
      <w:r>
        <w:rPr>
          <w:rFonts w:cs="Calibri Light" w:ascii="Calibri Light" w:hAnsi="Calibri Light"/>
          <w:b w:val="false"/>
          <w:sz w:val="20"/>
          <w:szCs w:val="22"/>
          <w:lang w:val="es-PE" w:eastAsia="es-PE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Especificación de caso de uso:</w:t>
      </w:r>
    </w:p>
    <w:p>
      <w:pPr>
        <w:pStyle w:val="Ttulo"/>
        <w:rPr>
          <w:rFonts w:ascii="Calibri Light" w:hAnsi="Calibri Light" w:cs="Calibri Light"/>
        </w:rPr>
      </w:pPr>
      <w:r>
        <w:rPr>
          <w:rFonts w:eastAsia="Times New Roman" w:cs="Calibri Light" w:ascii="Calibri Light" w:hAnsi="Calibri Light"/>
          <w:b/>
          <w:bCs w:val="false"/>
          <w:i w:val="false"/>
          <w:caps w:val="false"/>
          <w:smallCaps w:val="false"/>
          <w:strike w:val="false"/>
          <w:dstrike w:val="false"/>
          <w:color w:val="auto"/>
          <w:sz w:val="36"/>
          <w:szCs w:val="20"/>
          <w:u w:val="none"/>
          <w:lang w:val="es-PE" w:eastAsia="zh-CN" w:bidi="ar-SA"/>
        </w:rPr>
        <w:t>Financiar proyectos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1</w:t>
      </w:r>
      <w:r>
        <w:rPr>
          <w:rFonts w:cs="Calibri Light" w:ascii="Calibri Light" w:hAnsi="Calibri Light"/>
          <w:b/>
          <w:bCs/>
          <w:sz w:val="24"/>
          <w:szCs w:val="24"/>
        </w:rPr>
        <w:t xml:space="preserve">. </w:t>
      </w:r>
      <w:r>
        <w:rPr>
          <w:rFonts w:eastAsia="Times New Roman" w:cs="Calibri Light" w:ascii="Calibri Light" w:hAnsi="Calibri Light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sz w:val="24"/>
          <w:szCs w:val="24"/>
          <w:u w:val="none"/>
          <w:lang w:val="es-PE" w:eastAsia="zh-CN" w:bidi="ar-SA"/>
        </w:rPr>
        <w:t>Financiar proyectos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Descripción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CUS Financiar proyecto permite al financiador abonar una cierta cantidad de dinero a los proyectos que desee financiar.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Pre-Condición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 xml:space="preserve">El financiador debe estar </w:t>
      </w:r>
      <w:r>
        <w:rPr>
          <w:rFonts w:cs="Calibri Light" w:ascii="Calibri Light" w:hAnsi="Calibri Light"/>
          <w:bCs/>
          <w:i/>
          <w:iCs/>
          <w:sz w:val="24"/>
          <w:szCs w:val="24"/>
        </w:rPr>
        <w:t>logeado</w:t>
      </w:r>
      <w:r>
        <w:rPr>
          <w:rFonts w:cs="Calibri Light" w:ascii="Calibri Light" w:hAnsi="Calibri Light"/>
          <w:bCs/>
          <w:sz w:val="24"/>
          <w:szCs w:val="24"/>
        </w:rPr>
        <w:t xml:space="preserve"> en con su cuenta.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sistema debe mostrar mostrar al menos 1 proyecto.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La recaudación del proyecto seleccionado no debe estar completada.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Post-Condición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tLeast" w:line="240" w:before="0" w:after="0"/>
        <w:ind w:left="397" w:right="0" w:hanging="0"/>
        <w:jc w:val="both"/>
        <w:rPr/>
      </w:pPr>
      <w:r>
        <w:rPr>
          <w:rFonts w:eastAsia="Calibri Light" w:cs="Calibri Light" w:ascii="Calibri Light" w:hAnsi="Calibri Light"/>
          <w:bCs/>
          <w:sz w:val="24"/>
          <w:szCs w:val="24"/>
        </w:rPr>
        <w:t>El financiador debe ver el monto abonado en el descripción del proyecto financiado.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Actor(es)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Financiador: persona natural o representante de una organización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Sistema: plataforma web Ufunding (Apartado de vista de proyectos)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2. Flujo Principal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tbl>
      <w:tblPr>
        <w:tblW w:w="9990" w:type="dxa"/>
        <w:jc w:val="left"/>
        <w:tblInd w:w="-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8"/>
        <w:gridCol w:w="426"/>
        <w:gridCol w:w="3071"/>
        <w:gridCol w:w="614"/>
        <w:gridCol w:w="3522"/>
        <w:gridCol w:w="19"/>
      </w:tblGrid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TÉRMINOS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DEFINICIÓN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Caso de Uso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CUS—Financiar Proyecto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Requerimiento: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RQ_4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Pre-condición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 xml:space="preserve">El financiador debe estar </w:t>
            </w:r>
            <w:r>
              <w:rPr>
                <w:rFonts w:cs="Calibri Light" w:ascii="Calibri Light" w:hAnsi="Calibri Light"/>
                <w:bCs/>
                <w:i/>
                <w:iCs/>
                <w:sz w:val="24"/>
                <w:szCs w:val="24"/>
              </w:rPr>
              <w:t>logeado</w:t>
            </w:r>
            <w:r>
              <w:rPr>
                <w:rFonts w:cs="Calibri Light" w:ascii="Calibri Light" w:hAnsi="Calibri Light"/>
                <w:bCs/>
                <w:sz w:val="24"/>
                <w:szCs w:val="24"/>
              </w:rPr>
              <w:t xml:space="preserve"> en con su cuenta</w:t>
            </w:r>
          </w:p>
          <w:p>
            <w:pPr>
              <w:pStyle w:val="Normal"/>
              <w:widowControl w:val="false"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sistema debe mostrar mostrar al menos 1 proyecto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Post-condición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bCs/>
                <w:sz w:val="24"/>
                <w:szCs w:val="24"/>
              </w:rPr>
              <w:t>El financiador debe ver el monto abonado en el descripción del proyecto financiado.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bCs/>
                <w:sz w:val="24"/>
                <w:szCs w:val="24"/>
              </w:rPr>
              <w:t>El sistema debe mostrar el resultado de la transacción satisfactoria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Actores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Financiador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strike w:val="false"/>
                <w:dstrike w:val="false"/>
              </w:rPr>
            </w:pPr>
            <w:r>
              <w:rPr>
                <w:rFonts w:eastAsia="Arial" w:cs="Calibri Light" w:ascii="Calibri Light" w:hAnsi="Calibri Light"/>
                <w:strike w:val="false"/>
                <w:dstrike w:val="false"/>
                <w:sz w:val="24"/>
                <w:szCs w:val="24"/>
              </w:rPr>
              <w:t>Flujo Principal</w:t>
            </w: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Financiador</w:t>
            </w:r>
          </w:p>
        </w:tc>
        <w:tc>
          <w:tcPr>
            <w:tcW w:w="4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patrocinador inicia sesión con su cuenta en la plataforma.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 xml:space="preserve">El sistema </w:t>
            </w:r>
            <w:r>
              <w:rPr>
                <w:rFonts w:cs="Calibri Light" w:ascii="Calibri Light" w:hAnsi="Calibri Light"/>
                <w:sz w:val="24"/>
                <w:szCs w:val="24"/>
              </w:rPr>
              <w:t xml:space="preserve">en la sesión del financiador </w:t>
            </w:r>
            <w:r>
              <w:rPr>
                <w:rFonts w:cs="Calibri Light" w:ascii="Calibri Light" w:hAnsi="Calibri Light"/>
                <w:sz w:val="24"/>
                <w:szCs w:val="24"/>
              </w:rPr>
              <w:t>muestra una barra de navegación con las opciones de: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PERFIL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DESCUBRIR</w:t>
            </w:r>
            <w:r>
              <w:rPr>
                <w:rFonts w:cs="Calibri Light"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alibri Light" w:ascii="Calibri Light" w:hAnsi="Calibri Light"/>
                <w:sz w:val="24"/>
                <w:szCs w:val="24"/>
              </w:rPr>
              <w:t>(defecto)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MIS PATROCINADOS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</w:t>
            </w:r>
            <w:r>
              <w:rPr>
                <w:rFonts w:cs="Calibri Light" w:ascii="Calibri Light" w:hAnsi="Calibri Light"/>
                <w:sz w:val="24"/>
                <w:szCs w:val="24"/>
              </w:rPr>
              <w:t>ENSAJES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  <w:t>DESCUBRIR</w:t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  <w:u w:val="single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la opción de descubrir.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 xml:space="preserve">El sistema muestra </w:t>
            </w:r>
            <w:r>
              <w:rPr>
                <w:rFonts w:eastAsia="Arial" w:cs="Calibri Light" w:ascii="Calibri Light" w:hAnsi="Calibri Light"/>
                <w:sz w:val="24"/>
                <w:szCs w:val="24"/>
              </w:rPr>
              <w:t>una lista de todos los proyectos en proceso de financiamiento, en desarrollo y completados.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Cada casilla de proyecto posee una lista de opciones: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DESCRIPCIÓN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F</w:t>
            </w: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INANCIAR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S</w:t>
            </w:r>
          </w:p>
        </w:tc>
      </w:tr>
      <w:tr>
        <w:trPr>
          <w:trHeight w:val="19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  <w:t>FINANCIAR</w:t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</w:tr>
      <w:tr>
        <w:trPr>
          <w:trHeight w:val="795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la opción de Financiar.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 xml:space="preserve">Se </w:t>
            </w:r>
            <w:r>
              <w:rPr>
                <w:rFonts w:cs="Calibri Light" w:ascii="Calibri Light" w:hAnsi="Calibri Light"/>
                <w:sz w:val="24"/>
                <w:szCs w:val="24"/>
              </w:rPr>
              <w:t>muestra un</w:t>
            </w:r>
            <w:r>
              <w:rPr>
                <w:rFonts w:cs="Calibri Light" w:ascii="Calibri Light" w:hAnsi="Calibri Light"/>
                <w:sz w:val="24"/>
                <w:szCs w:val="24"/>
              </w:rPr>
              <w:t>a casilla donde se selecciona la forma de pago.</w:t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una de las opciones.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 xml:space="preserve">El sistema </w:t>
            </w:r>
            <w:r>
              <w:rPr>
                <w:rFonts w:cs="Calibri Light" w:ascii="Calibri Light" w:hAnsi="Calibri Light"/>
                <w:sz w:val="24"/>
                <w:szCs w:val="24"/>
              </w:rPr>
              <w:t>muestra un formulario de pago, dependiendo de la forma de pago. (cliente, tarjeta, cuenta, total a pagar, resumen).</w:t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financiador debe llenar correctamente el formulario de pago.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debe mostrar en el mismo apartado si la transacción fue satisfactoria.</w:t>
            </w:r>
          </w:p>
        </w:tc>
        <w:tc>
          <w:tcPr>
            <w:tcW w:w="19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Relación con otros Casos de Uso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jc w:val="both"/>
              <w:rPr/>
            </w:pPr>
            <w:r>
              <w:rPr>
                <w:rFonts w:eastAsia="Times New Roman" w:cs="Calibri Light" w:ascii="Calibri Light" w:hAnsi="Calibri Light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sz w:val="24"/>
                <w:szCs w:val="24"/>
                <w:u w:val="none"/>
                <w:effect w:val="none"/>
                <w:lang w:val="es-PE" w:eastAsia="zh-CN" w:bidi="ar-SA"/>
              </w:rPr>
              <w:t>CUS 3 - Visualizar proyectos</w:t>
            </w:r>
          </w:p>
        </w:tc>
      </w:tr>
      <w:tr>
        <w:trPr>
          <w:trHeight w:val="608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Flujo Alternativo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 xml:space="preserve">No </w:t>
            </w: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existe</w:t>
            </w:r>
          </w:p>
        </w:tc>
      </w:tr>
    </w:tbl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>3</w:t>
      </w: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 xml:space="preserve">. </w:t>
      </w: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>Diseño de prototipo</w:t>
      </w:r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altName w:val="Calibri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Calibri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left="0" w:right="360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rFonts w:ascii="Arial" w:hAnsi="Arial" w:cs="Arial"/>
            </w:rPr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Times New Roman" w:cs="Arial" w:ascii="Arial" w:hAnsi="Arial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bidi="ar-SA"/>
            </w:rPr>
            <w:t>PWFU</w:t>
          </w:r>
          <w:r>
            <w:rPr>
              <w:rFonts w:cs="Arial" w:ascii="Arial" w:hAnsi="Arial"/>
              <w:b w:val="false"/>
              <w:bCs w:val="false"/>
            </w:rPr>
            <w:t xml:space="preserve">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DATE \@"yyyy"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2023</w:t>
          </w:r>
          <w:r>
            <w:rPr>
              <w:rFonts w:cs="Arial" w:ascii="Arial" w:hAnsi="Arial"/>
            </w:rPr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Pág.  </w:t>
          </w:r>
          <w:r>
            <w:rPr>
              <w:rStyle w:val="Nmerodepgina"/>
              <w:rFonts w:cs="Arial" w:ascii="Arial" w:hAnsi="Arial"/>
            </w:rPr>
            <w:fldChar w:fldCharType="begin"/>
          </w:r>
          <w:r>
            <w:rPr>
              <w:rStyle w:val="Nmerodepgina"/>
              <w:rFonts w:cs="Arial" w:ascii="Arial" w:hAnsi="Arial"/>
            </w:rPr>
            <w:instrText xml:space="preserve"> PAGE </w:instrText>
          </w:r>
          <w:r>
            <w:rPr>
              <w:rStyle w:val="Nmerodepgina"/>
              <w:rFonts w:cs="Arial" w:ascii="Arial" w:hAnsi="Arial"/>
            </w:rPr>
            <w:fldChar w:fldCharType="separate"/>
          </w:r>
          <w:r>
            <w:rPr>
              <w:rStyle w:val="Nmerodepgina"/>
              <w:rFonts w:cs="Arial" w:ascii="Arial" w:hAnsi="Arial"/>
            </w:rPr>
            <w:t>4</w:t>
          </w:r>
          <w:r>
            <w:rPr>
              <w:rStyle w:val="Nmerodepgina"/>
              <w:rFonts w:cs="Arial" w:ascii="Arial" w:hAnsi="Arial"/>
            </w:rPr>
            <w:fldChar w:fldCharType="end"/>
          </w:r>
        </w:p>
      </w:tc>
    </w:tr>
  </w:tbl>
  <w:p>
    <w:pPr>
      <w:pStyle w:val="Piedepgina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0" w:color="000000"/>
      </w:pBdr>
      <w:jc w:val="center"/>
      <w:rPr/>
    </w:pPr>
    <w:r>
      <w:rPr>
        <w:rFonts w:eastAsia="Arial" w:cs="Arial" w:ascii="Arial" w:hAnsi="Arial"/>
        <w:b/>
        <w:sz w:val="36"/>
        <w:szCs w:val="36"/>
        <w:lang w:val="es-MX"/>
      </w:rPr>
      <w:t xml:space="preserve">                                                                             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sz w:val="36"/>
        <w:szCs w:val="36"/>
        <w:u w:val="none"/>
        <w:lang w:val="es-MX"/>
      </w:rPr>
      <w:t>PWFU</w:t>
    </w:r>
  </w:p>
  <w:p>
    <w:pPr>
      <w:pStyle w:val="Cabecera"/>
      <w:pBdr>
        <w:bottom w:val="single" w:sz="6" w:space="0" w:color="000000"/>
      </w:pBdr>
      <w:jc w:val="right"/>
      <w:rPr>
        <w:rFonts w:ascii="Arial" w:hAnsi="Arial" w:cs="Arial"/>
        <w:b/>
        <w:b/>
        <w:sz w:val="24"/>
        <w:szCs w:val="24"/>
        <w:lang w:val="es-MX"/>
      </w:rPr>
    </w:pPr>
    <w:r>
      <w:rPr>
        <w:rFonts w:cs="Arial" w:ascii="Arial" w:hAnsi="Arial"/>
        <w:b/>
        <w:sz w:val="24"/>
        <w:szCs w:val="24"/>
        <w:lang w:val="es-MX"/>
      </w:rPr>
    </w:r>
  </w:p>
  <w:p>
    <w:pPr>
      <w:pStyle w:val="Cabecera"/>
      <w:rPr>
        <w:rFonts w:ascii="Arial" w:hAnsi="Arial" w:cs="Arial"/>
        <w:b/>
        <w:b/>
        <w:sz w:val="24"/>
        <w:szCs w:val="24"/>
        <w:lang w:val="es-PE"/>
      </w:rPr>
    </w:pPr>
    <w:r>
      <w:rPr>
        <w:rFonts w:cs="Arial" w:ascii="Arial" w:hAnsi="Arial"/>
        <w:b/>
        <w:sz w:val="24"/>
        <w:szCs w:val="24"/>
        <w:lang w:val="es-P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69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widowControl w:val="false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1.1</w:t>
          </w:r>
        </w:p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08/09/23</w:t>
          </w:r>
        </w:p>
      </w:tc>
    </w:tr>
    <w:tr>
      <w:trPr>
        <w:trHeight w:val="200" w:hRule="atLeast"/>
      </w:trPr>
      <w:tc>
        <w:tcPr>
          <w:tcW w:w="92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69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widowControl w:val="false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1.1</w:t>
          </w:r>
        </w:p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08/09/23</w:t>
          </w:r>
        </w:p>
      </w:tc>
    </w:tr>
    <w:tr>
      <w:trPr>
        <w:trHeight w:val="200" w:hRule="atLeast"/>
      </w:trPr>
      <w:tc>
        <w:tcPr>
          <w:tcW w:w="92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i w:val="false"/>
      </w:r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>
        <w:i w:val="false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right="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ind w:left="0" w:right="0" w:hanging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ind w:left="0" w:right="0" w:hanging="0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1z0">
    <w:name w:val="WW8Num1z0"/>
    <w:qFormat/>
    <w:rPr>
      <w:i w:val="false"/>
    </w:rPr>
  </w:style>
  <w:style w:type="character" w:styleId="WW8Num1z2">
    <w:name w:val="WW8Num1z2"/>
    <w:qFormat/>
    <w:rPr>
      <w:b w:val="false"/>
      <w:i w:val="fals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Noto Sans Symbols;Calibri" w:hAnsi="Noto Sans Symbols;Calibri" w:eastAsia="Noto Sans Symbols;Calibri" w:cs="Noto Sans Symbols;Calibri"/>
    </w:rPr>
  </w:style>
  <w:style w:type="character" w:styleId="WW8Num20z1">
    <w:name w:val="WW8Num20z1"/>
    <w:qFormat/>
    <w:rPr>
      <w:rFonts w:ascii="Courier New" w:hAnsi="Courier New" w:eastAsia="Courier New" w:cs="Courier New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eading2Char">
    <w:name w:val="Heading 2 Char"/>
    <w:qFormat/>
    <w:rPr>
      <w:rFonts w:ascii="Arial" w:hAnsi="Arial" w:cs="Arial"/>
      <w:b/>
      <w:lang w:val="en-US"/>
    </w:rPr>
  </w:style>
  <w:style w:type="character" w:styleId="BodyTextChar">
    <w:name w:val="Body Text Char"/>
    <w:qFormat/>
    <w:rPr>
      <w:lang w:val="es-PE"/>
    </w:rPr>
  </w:style>
  <w:style w:type="character" w:styleId="HeaderChar">
    <w:name w:val="Header Char"/>
    <w:qFormat/>
    <w:rPr/>
  </w:style>
  <w:style w:type="character" w:styleId="Heading3Char">
    <w:name w:val="Heading 3 Char"/>
    <w:qFormat/>
    <w:rPr>
      <w:rFonts w:ascii="Arial" w:hAnsi="Arial" w:cs="Arial"/>
      <w:i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s-PE"/>
    </w:rPr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ullet1">
    <w:name w:val="Bullet1"/>
    <w:basedOn w:val="Normal"/>
    <w:qFormat/>
    <w:pPr>
      <w:numPr>
        <w:ilvl w:val="0"/>
        <w:numId w:val="4"/>
      </w:numPr>
      <w:ind w:left="720" w:right="0" w:hanging="432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ario4">
    <w:name w:val="TOC 4"/>
    <w:basedOn w:val="Normal"/>
    <w:next w:val="Normal"/>
    <w:pPr>
      <w:ind w:left="600" w:right="0" w:hanging="0"/>
    </w:pPr>
    <w:rPr/>
  </w:style>
  <w:style w:type="paragraph" w:styleId="Sumario5">
    <w:name w:val="TOC 5"/>
    <w:basedOn w:val="Normal"/>
    <w:next w:val="Normal"/>
    <w:pPr>
      <w:ind w:left="800" w:right="0" w:hanging="0"/>
    </w:pPr>
    <w:rPr/>
  </w:style>
  <w:style w:type="paragraph" w:styleId="Sumario6">
    <w:name w:val="TOC 6"/>
    <w:basedOn w:val="Normal"/>
    <w:next w:val="Normal"/>
    <w:pPr>
      <w:ind w:left="1000" w:right="0" w:hanging="0"/>
    </w:pPr>
    <w:rPr/>
  </w:style>
  <w:style w:type="paragraph" w:styleId="Sumario7">
    <w:name w:val="TOC 7"/>
    <w:basedOn w:val="Normal"/>
    <w:next w:val="Normal"/>
    <w:pPr>
      <w:ind w:left="1200" w:right="0" w:hanging="0"/>
    </w:pPr>
    <w:rPr/>
  </w:style>
  <w:style w:type="paragraph" w:styleId="Sumario8">
    <w:name w:val="TOC 8"/>
    <w:basedOn w:val="Normal"/>
    <w:next w:val="Normal"/>
    <w:pPr>
      <w:ind w:left="1400" w:right="0" w:hanging="0"/>
    </w:pPr>
    <w:rPr/>
  </w:style>
  <w:style w:type="paragraph" w:styleId="Sumario9">
    <w:name w:val="TOC 9"/>
    <w:basedOn w:val="Normal"/>
    <w:next w:val="Normal"/>
    <w:pPr>
      <w:ind w:left="1600" w:right="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right="0" w:hanging="0"/>
    </w:pPr>
    <w:rPr>
      <w:i/>
      <w:color w:val="0000FF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en-US"/>
    </w:rPr>
  </w:style>
  <w:style w:type="paragraph" w:styleId="Narratstyle">
    <w:name w:val="narrat style"/>
    <w:basedOn w:val="Normal"/>
    <w:qFormat/>
    <w:pPr>
      <w:widowControl/>
      <w:spacing w:lineRule="auto" w:line="240" w:before="120" w:after="0"/>
      <w:ind w:left="720" w:right="86" w:hanging="0"/>
    </w:pPr>
    <w:rPr>
      <w:lang w:val="es-ES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139</TotalTime>
  <Application>LibreOffice/7.3.7.2$Linux_X86_64 LibreOffice_project/30$Build-2</Application>
  <AppVersion>15.0000</AppVersion>
  <Pages>8</Pages>
  <Words>435</Words>
  <Characters>2438</Characters>
  <CharactersWithSpaces>2980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2020-05-31T22:32:00Z</dcterms:created>
  <dc:creator>Katherine Otero</dc:creator>
  <dc:description/>
  <dc:language>es-PE</dc:language>
  <cp:lastModifiedBy/>
  <dcterms:modified xsi:type="dcterms:W3CDTF">2023-09-08T20:27:55Z</dcterms:modified>
  <cp:revision>12</cp:revision>
  <dc:subject>Software de Gestión Documentaria - GD SOFT</dc:subject>
  <dc:title>Especificacion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0</vt:bool>
  </property>
</Properties>
</file>