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PLATAFORMA WEB DE FINANCIAMIENTO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UFUNDING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Especificaciones de UI</w:t>
      </w:r>
    </w:p>
    <w:p w:rsidR="00000000" w:rsidDel="00000000" w:rsidP="00000000" w:rsidRDefault="00000000" w:rsidRPr="00000000" w14:paraId="00000007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Versión 1.0</w:t>
      </w:r>
    </w:p>
    <w:p w:rsidR="00000000" w:rsidDel="00000000" w:rsidP="00000000" w:rsidRDefault="00000000" w:rsidRPr="00000000" w14:paraId="0000000D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480" w:lineRule="auto"/>
        <w:ind w:left="50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Lima, setiembre del 2023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1875.650482177734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Revisión Histórica del Documento</w:t>
      </w:r>
    </w:p>
    <w:tbl>
      <w:tblPr>
        <w:tblStyle w:val="Table1"/>
        <w:tblW w:w="9600.0" w:type="dxa"/>
        <w:jc w:val="left"/>
        <w:tblInd w:w="103.71994018554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400.0003051757812"/>
        <w:gridCol w:w="3119.9996948242188"/>
        <w:gridCol w:w="3400"/>
        <w:tblGridChange w:id="0">
          <w:tblGrid>
            <w:gridCol w:w="1680"/>
            <w:gridCol w:w="1400.0003051757812"/>
            <w:gridCol w:w="3119.9996948242188"/>
            <w:gridCol w:w="340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right="495.519409179687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right="926.264648437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7/ 09/ 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right="507.96142578125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Elaboración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right="454.13696289062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Fiorella Mirano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480" w:lineRule="auto"/>
        <w:ind w:left="216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6"/>
              <w:szCs w:val="26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56nymrkwg6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u w:val="none"/>
                <w:rtl w:val="0"/>
              </w:rPr>
              <w:t xml:space="preserve">Visión General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6"/>
              <w:szCs w:val="26"/>
              <w:u w:val="none"/>
            </w:rPr>
          </w:pPr>
          <w:hyperlink w:anchor="_k1nwrlt0wz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u w:val="none"/>
                <w:rtl w:val="0"/>
              </w:rPr>
              <w:t xml:space="preserve">Público Objetivo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6"/>
              <w:szCs w:val="26"/>
              <w:u w:val="none"/>
            </w:rPr>
          </w:pPr>
          <w:hyperlink w:anchor="_vahau7dadh8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u w:val="none"/>
                <w:rtl w:val="0"/>
              </w:rPr>
              <w:t xml:space="preserve">Principales Características de Diseño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6"/>
              <w:szCs w:val="26"/>
              <w:u w:val="none"/>
            </w:rPr>
          </w:pPr>
          <w:hyperlink w:anchor="_c7ssssfvuw6y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u w:val="none"/>
                <w:rtl w:val="0"/>
              </w:rPr>
              <w:t xml:space="preserve">1. Interfaz de Inicio de Sesión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6"/>
              <w:szCs w:val="26"/>
              <w:u w:val="none"/>
            </w:rPr>
          </w:pPr>
          <w:hyperlink w:anchor="_kutnoccg1ol1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u w:val="none"/>
                <w:rtl w:val="0"/>
              </w:rPr>
              <w:t xml:space="preserve">2. Interfaz de Registro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6"/>
              <w:szCs w:val="26"/>
              <w:u w:val="none"/>
            </w:rPr>
          </w:pPr>
          <w:hyperlink w:anchor="_9lqw9dl8awpb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u w:val="none"/>
                <w:rtl w:val="0"/>
              </w:rPr>
              <w:t xml:space="preserve">3. Página de Inicio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6"/>
              <w:szCs w:val="26"/>
              <w:u w:val="none"/>
            </w:rPr>
          </w:pPr>
          <w:hyperlink w:anchor="_sw9y7831iesl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u w:val="none"/>
                <w:rtl w:val="0"/>
              </w:rPr>
              <w:t xml:space="preserve">4. Exploración de Proyectos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6"/>
              <w:szCs w:val="26"/>
              <w:u w:val="none"/>
            </w:rPr>
          </w:pPr>
          <w:hyperlink w:anchor="_nkr125r84k29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u w:val="none"/>
                <w:rtl w:val="0"/>
              </w:rPr>
              <w:t xml:space="preserve">5. Perfiles de Usuario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6"/>
              <w:szCs w:val="26"/>
              <w:u w:val="none"/>
            </w:rPr>
          </w:pPr>
          <w:hyperlink w:anchor="_4pf4ibk5dpkr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u w:val="none"/>
                <w:rtl w:val="0"/>
              </w:rPr>
              <w:t xml:space="preserve">6. Proceso de Financiamiento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6"/>
              <w:szCs w:val="26"/>
              <w:u w:val="none"/>
            </w:rPr>
          </w:pPr>
          <w:hyperlink w:anchor="_28zgqq47opji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u w:val="none"/>
                <w:rtl w:val="0"/>
              </w:rPr>
              <w:t xml:space="preserve">7. Calificación y Comentarios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6"/>
              <w:szCs w:val="26"/>
              <w:u w:val="none"/>
            </w:rPr>
          </w:pPr>
          <w:hyperlink w:anchor="_4g6k70ifkim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u w:val="none"/>
                <w:rtl w:val="0"/>
              </w:rPr>
              <w:t xml:space="preserve">Conclusiones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34">
      <w:pPr>
        <w:pStyle w:val="Heading1"/>
        <w:spacing w:after="240" w:before="240" w:line="480" w:lineRule="auto"/>
        <w:rPr>
          <w:rFonts w:ascii="Times New Roman" w:cs="Times New Roman" w:eastAsia="Times New Roman" w:hAnsi="Times New Roman"/>
        </w:rPr>
      </w:pPr>
      <w:bookmarkStart w:colFirst="0" w:colLast="0" w:name="_h56nymrkwg6o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Visión General</w:t>
      </w:r>
    </w:p>
    <w:p w:rsidR="00000000" w:rsidDel="00000000" w:rsidP="00000000" w:rsidRDefault="00000000" w:rsidRPr="00000000" w14:paraId="00000035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diseño de la interfaz web de la plataforma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uFunding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tiene como objetivo proporcionar una experiencia de usuario intuitiva, atractiva y segura tanto para los inversores como para los creadores de proyectos. El diseño se centrará en la facilidad de navegación, la presentación clara de proyectos y la participación activa de la comunidad de usuarios.</w:t>
      </w:r>
    </w:p>
    <w:p w:rsidR="00000000" w:rsidDel="00000000" w:rsidP="00000000" w:rsidRDefault="00000000" w:rsidRPr="00000000" w14:paraId="00000036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Style w:val="Heading1"/>
        <w:spacing w:after="240" w:before="240" w:line="480" w:lineRule="auto"/>
        <w:rPr>
          <w:rFonts w:ascii="Times New Roman" w:cs="Times New Roman" w:eastAsia="Times New Roman" w:hAnsi="Times New Roman"/>
        </w:rPr>
      </w:pPr>
      <w:bookmarkStart w:colFirst="0" w:colLast="0" w:name="_k1nwrlt0wzn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Público Objetivo</w:t>
      </w:r>
    </w:p>
    <w:p w:rsidR="00000000" w:rsidDel="00000000" w:rsidP="00000000" w:rsidRDefault="00000000" w:rsidRPr="00000000" w14:paraId="00000038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plataforma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uFunding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tiene dos principales grupos de usuarios: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Financistas (Inversores): Individuos o entidades que buscan proyectos en los que invertir.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Estudiantes (Creadores de Proyectos): Individuos o grupos que buscan financiamiento para sus proyectos.</w:t>
      </w:r>
    </w:p>
    <w:p w:rsidR="00000000" w:rsidDel="00000000" w:rsidP="00000000" w:rsidRDefault="00000000" w:rsidRPr="00000000" w14:paraId="0000003B">
      <w:pPr>
        <w:pStyle w:val="Heading1"/>
        <w:spacing w:after="240" w:before="240" w:line="480" w:lineRule="auto"/>
        <w:rPr>
          <w:rFonts w:ascii="Times New Roman" w:cs="Times New Roman" w:eastAsia="Times New Roman" w:hAnsi="Times New Roman"/>
        </w:rPr>
      </w:pPr>
      <w:bookmarkStart w:colFirst="0" w:colLast="0" w:name="_vahau7dadh8w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Principales Características de Diseño</w:t>
      </w:r>
    </w:p>
    <w:p w:rsidR="00000000" w:rsidDel="00000000" w:rsidP="00000000" w:rsidRDefault="00000000" w:rsidRPr="00000000" w14:paraId="0000003C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continuación, se describen las principales características de diseño para la interfaz web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uFunding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D">
      <w:pPr>
        <w:pStyle w:val="Heading2"/>
        <w:spacing w:after="240" w:before="240" w:line="480" w:lineRule="auto"/>
        <w:rPr>
          <w:rFonts w:ascii="Times New Roman" w:cs="Times New Roman" w:eastAsia="Times New Roman" w:hAnsi="Times New Roman"/>
        </w:rPr>
      </w:pPr>
      <w:bookmarkStart w:colFirst="0" w:colLast="0" w:name="_c7ssssfvuw6y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Interfaz de Inicio de Sesión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24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deben proporcionar su dirección de correo electrónico y contraseña para iniciar sesión. Estos campos deben estar claramente etiquetados y tener marcadores de posición (placeholders) que indiquen su función.</w:t>
      </w:r>
    </w:p>
    <w:p w:rsidR="00000000" w:rsidDel="00000000" w:rsidP="00000000" w:rsidRDefault="00000000" w:rsidRPr="00000000" w14:paraId="0000003F">
      <w:pPr>
        <w:spacing w:after="240" w:before="240"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Condiciones: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240" w:before="24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Cuando se ingresa un dato incorrecto aparece una ventana emergente de error.</w:t>
      </w:r>
    </w:p>
    <w:p w:rsidR="00000000" w:rsidDel="00000000" w:rsidP="00000000" w:rsidRDefault="00000000" w:rsidRPr="00000000" w14:paraId="00000041">
      <w:pPr>
        <w:pStyle w:val="Heading2"/>
        <w:spacing w:after="240" w:before="240" w:line="480" w:lineRule="auto"/>
        <w:rPr>
          <w:rFonts w:ascii="Times New Roman" w:cs="Times New Roman" w:eastAsia="Times New Roman" w:hAnsi="Times New Roman"/>
        </w:rPr>
      </w:pPr>
      <w:bookmarkStart w:colFirst="0" w:colLast="0" w:name="_kutnoccg1ol1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Interfaz de Registro de Usuario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deben proporcionar su nombre, dirección de correo electrónico y contraseña para el registro.</w:t>
      </w:r>
    </w:p>
    <w:p w:rsidR="00000000" w:rsidDel="00000000" w:rsidP="00000000" w:rsidRDefault="00000000" w:rsidRPr="00000000" w14:paraId="00000043">
      <w:pPr>
        <w:spacing w:after="240" w:before="240"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Condición: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24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se intenta ingresar un correo electrónico ya registrado aparecerá una ventana emergente de error.</w:t>
      </w:r>
    </w:p>
    <w:p w:rsidR="00000000" w:rsidDel="00000000" w:rsidP="00000000" w:rsidRDefault="00000000" w:rsidRPr="00000000" w14:paraId="00000045">
      <w:pPr>
        <w:pStyle w:val="Heading2"/>
        <w:spacing w:after="240" w:before="240" w:line="480" w:lineRule="auto"/>
        <w:rPr>
          <w:rFonts w:ascii="Times New Roman" w:cs="Times New Roman" w:eastAsia="Times New Roman" w:hAnsi="Times New Roman"/>
        </w:rPr>
      </w:pPr>
      <w:bookmarkStart w:colFirst="0" w:colLast="0" w:name="_9lqw9dl8awpb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Página de Inicio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Presentación de Proyectos Destacados: Destacar proyectos populares o emocionantes en la página de inicio.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Información Breve: Resumen de la misión y los beneficios clave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uFunding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Llamada a la Acción (CTA): Botones llamativos para dirigir a los usuarios hacia la exploración de proyectos o el registro.</w:t>
      </w:r>
    </w:p>
    <w:p w:rsidR="00000000" w:rsidDel="00000000" w:rsidP="00000000" w:rsidRDefault="00000000" w:rsidRPr="00000000" w14:paraId="0000004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