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167CF" w14:textId="77777777" w:rsidR="00872495" w:rsidRPr="00570155" w:rsidRDefault="00872495" w:rsidP="00872495">
      <w:pPr>
        <w:pStyle w:val="NormalWeb"/>
        <w:spacing w:before="0" w:beforeAutospacing="0" w:after="0" w:afterAutospacing="0"/>
        <w:jc w:val="center"/>
        <w:rPr>
          <w:rFonts w:asciiTheme="minorHAnsi" w:hAnsiTheme="minorHAnsi"/>
          <w:sz w:val="20"/>
          <w:szCs w:val="20"/>
        </w:rPr>
      </w:pPr>
      <w:r w:rsidRPr="00570155">
        <w:rPr>
          <w:rStyle w:val="Strong"/>
          <w:rFonts w:asciiTheme="minorHAnsi" w:hAnsiTheme="minorHAnsi"/>
          <w:sz w:val="20"/>
          <w:szCs w:val="20"/>
        </w:rPr>
        <w:t>Harvard School of Public Health</w:t>
      </w:r>
    </w:p>
    <w:p w14:paraId="6F5866F5" w14:textId="71ADC37A" w:rsidR="00872495" w:rsidRPr="00570155" w:rsidRDefault="00872495" w:rsidP="00872495">
      <w:pPr>
        <w:pStyle w:val="NormalWeb"/>
        <w:spacing w:before="0" w:beforeAutospacing="0" w:after="0" w:afterAutospacing="0"/>
        <w:jc w:val="center"/>
        <w:rPr>
          <w:rFonts w:asciiTheme="minorHAnsi" w:hAnsiTheme="minorHAnsi"/>
          <w:sz w:val="20"/>
          <w:szCs w:val="20"/>
        </w:rPr>
      </w:pPr>
      <w:r w:rsidRPr="00570155">
        <w:rPr>
          <w:rStyle w:val="Strong"/>
          <w:rFonts w:asciiTheme="minorHAnsi" w:hAnsiTheme="minorHAnsi"/>
          <w:sz w:val="20"/>
          <w:szCs w:val="20"/>
        </w:rPr>
        <w:t>Epidemiology 20</w:t>
      </w:r>
      <w:r w:rsidR="00001D8B">
        <w:rPr>
          <w:rStyle w:val="Strong"/>
          <w:rFonts w:asciiTheme="minorHAnsi" w:hAnsiTheme="minorHAnsi"/>
          <w:sz w:val="20"/>
          <w:szCs w:val="20"/>
        </w:rPr>
        <w:t>2</w:t>
      </w:r>
      <w:r w:rsidRPr="00570155">
        <w:rPr>
          <w:rStyle w:val="Strong"/>
          <w:rFonts w:asciiTheme="minorHAnsi" w:hAnsiTheme="minorHAnsi"/>
          <w:sz w:val="20"/>
          <w:szCs w:val="20"/>
        </w:rPr>
        <w:t xml:space="preserve"> - Methods I</w:t>
      </w:r>
      <w:r w:rsidR="00001D8B">
        <w:rPr>
          <w:rStyle w:val="Strong"/>
          <w:rFonts w:asciiTheme="minorHAnsi" w:hAnsiTheme="minorHAnsi"/>
          <w:sz w:val="20"/>
          <w:szCs w:val="20"/>
        </w:rPr>
        <w:t>I: Elements of Epidemiologic Research</w:t>
      </w:r>
    </w:p>
    <w:p w14:paraId="2D72C176" w14:textId="5C17A5F4" w:rsidR="00872495" w:rsidRPr="00570155" w:rsidRDefault="00872495" w:rsidP="00872495">
      <w:pPr>
        <w:pStyle w:val="NormalWeb"/>
        <w:spacing w:before="0" w:beforeAutospacing="0" w:after="0" w:afterAutospacing="0"/>
        <w:jc w:val="center"/>
        <w:rPr>
          <w:rStyle w:val="Strong"/>
          <w:rFonts w:asciiTheme="minorHAnsi" w:hAnsiTheme="minorHAnsi"/>
          <w:sz w:val="20"/>
          <w:szCs w:val="20"/>
        </w:rPr>
      </w:pPr>
      <w:r w:rsidRPr="00570155">
        <w:rPr>
          <w:rStyle w:val="Strong"/>
          <w:rFonts w:asciiTheme="minorHAnsi" w:hAnsiTheme="minorHAnsi"/>
          <w:sz w:val="20"/>
          <w:szCs w:val="20"/>
        </w:rPr>
        <w:t xml:space="preserve">Fall </w:t>
      </w:r>
      <w:r w:rsidR="00001D8B">
        <w:rPr>
          <w:rStyle w:val="Strong"/>
          <w:rFonts w:asciiTheme="minorHAnsi" w:hAnsiTheme="minorHAnsi"/>
          <w:sz w:val="20"/>
          <w:szCs w:val="20"/>
        </w:rPr>
        <w:t>2</w:t>
      </w:r>
      <w:r w:rsidRPr="00570155">
        <w:rPr>
          <w:rStyle w:val="Strong"/>
          <w:rFonts w:asciiTheme="minorHAnsi" w:hAnsiTheme="minorHAnsi"/>
          <w:sz w:val="20"/>
          <w:szCs w:val="20"/>
        </w:rPr>
        <w:t xml:space="preserve"> 20</w:t>
      </w:r>
      <w:r w:rsidR="00035CDE" w:rsidRPr="00570155">
        <w:rPr>
          <w:rStyle w:val="Strong"/>
          <w:rFonts w:asciiTheme="minorHAnsi" w:hAnsiTheme="minorHAnsi"/>
          <w:sz w:val="20"/>
          <w:szCs w:val="20"/>
        </w:rPr>
        <w:t>2</w:t>
      </w:r>
      <w:r w:rsidR="00CA022C">
        <w:rPr>
          <w:rStyle w:val="Strong"/>
          <w:rFonts w:asciiTheme="minorHAnsi" w:hAnsiTheme="minorHAnsi"/>
          <w:sz w:val="20"/>
          <w:szCs w:val="20"/>
        </w:rPr>
        <w:t>2</w:t>
      </w:r>
    </w:p>
    <w:p w14:paraId="5BED3EB9" w14:textId="77777777" w:rsidR="000E2853" w:rsidRDefault="000E2853" w:rsidP="000E2853">
      <w:pPr>
        <w:pStyle w:val="NormalWeb"/>
        <w:spacing w:before="0" w:beforeAutospacing="0" w:after="0" w:afterAutospacing="0"/>
        <w:jc w:val="center"/>
        <w:rPr>
          <w:rStyle w:val="Strong"/>
          <w:rFonts w:asciiTheme="minorHAnsi" w:hAnsiTheme="minorHAnsi"/>
          <w:sz w:val="20"/>
          <w:szCs w:val="20"/>
        </w:rPr>
      </w:pPr>
      <w:bookmarkStart w:id="0" w:name="_Hlk78116462"/>
      <w:r>
        <w:rPr>
          <w:rStyle w:val="Strong"/>
          <w:rFonts w:asciiTheme="minorHAnsi" w:hAnsiTheme="minorHAnsi"/>
          <w:sz w:val="20"/>
          <w:szCs w:val="20"/>
        </w:rPr>
        <w:t>Tuesday and Thursday 9:45-11:15 and 11:30-1:00</w:t>
      </w:r>
    </w:p>
    <w:p w14:paraId="378C19CC" w14:textId="77777777" w:rsidR="000E2853" w:rsidRDefault="000E2853" w:rsidP="000E2853">
      <w:pPr>
        <w:pStyle w:val="NormalWeb"/>
        <w:spacing w:before="0" w:beforeAutospacing="0" w:after="0" w:afterAutospacing="0"/>
        <w:jc w:val="center"/>
        <w:rPr>
          <w:rStyle w:val="Strong"/>
          <w:rFonts w:asciiTheme="minorHAnsi" w:hAnsiTheme="minorHAnsi"/>
          <w:sz w:val="20"/>
          <w:szCs w:val="20"/>
        </w:rPr>
      </w:pPr>
      <w:r>
        <w:rPr>
          <w:rStyle w:val="Strong"/>
          <w:rFonts w:asciiTheme="minorHAnsi" w:hAnsiTheme="minorHAnsi"/>
          <w:sz w:val="20"/>
          <w:szCs w:val="20"/>
        </w:rPr>
        <w:t xml:space="preserve">Kresge G1 </w:t>
      </w:r>
    </w:p>
    <w:bookmarkEnd w:id="0"/>
    <w:p w14:paraId="07B2C911" w14:textId="77777777" w:rsidR="00925B6F" w:rsidRDefault="00925B6F" w:rsidP="00872495">
      <w:pPr>
        <w:pStyle w:val="NormalWeb"/>
        <w:spacing w:before="0" w:beforeAutospacing="0" w:after="0" w:afterAutospacing="0"/>
        <w:rPr>
          <w:rFonts w:asciiTheme="minorHAnsi" w:hAnsiTheme="minorHAnsi"/>
          <w:sz w:val="20"/>
          <w:szCs w:val="20"/>
        </w:rPr>
      </w:pPr>
    </w:p>
    <w:p w14:paraId="338A3D64" w14:textId="4F0180B0" w:rsidR="00872495" w:rsidRPr="00570155" w:rsidRDefault="00872495" w:rsidP="00872495">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 </w:t>
      </w:r>
    </w:p>
    <w:p w14:paraId="5961E1B8" w14:textId="77777777" w:rsidR="00872495" w:rsidRPr="00570155" w:rsidRDefault="00872495" w:rsidP="00872495">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Instructor</w:t>
      </w:r>
    </w:p>
    <w:p w14:paraId="1B1D391F" w14:textId="77777777" w:rsidR="00872495" w:rsidRPr="00570155" w:rsidRDefault="00872495" w:rsidP="00872495">
      <w:pPr>
        <w:pStyle w:val="NormalWeb"/>
        <w:spacing w:before="0" w:beforeAutospacing="0" w:after="0" w:afterAutospacing="0"/>
        <w:rPr>
          <w:rFonts w:asciiTheme="minorHAnsi" w:hAnsiTheme="minorHAnsi"/>
          <w:b/>
          <w:bCs/>
          <w:sz w:val="20"/>
          <w:szCs w:val="20"/>
        </w:rPr>
      </w:pPr>
      <w:r w:rsidRPr="00570155">
        <w:rPr>
          <w:rStyle w:val="Strong"/>
          <w:rFonts w:asciiTheme="minorHAnsi" w:hAnsiTheme="minorHAnsi"/>
          <w:b w:val="0"/>
          <w:bCs w:val="0"/>
          <w:sz w:val="20"/>
          <w:szCs w:val="20"/>
        </w:rPr>
        <w:t>Murray A. Mittleman, MD, DrPH</w:t>
      </w:r>
    </w:p>
    <w:p w14:paraId="4B25159B" w14:textId="77777777" w:rsidR="00872495" w:rsidRPr="00570155" w:rsidRDefault="00872495" w:rsidP="00872495">
      <w:pPr>
        <w:pStyle w:val="NormalWeb"/>
        <w:spacing w:before="0" w:beforeAutospacing="0" w:after="0" w:afterAutospacing="0"/>
        <w:rPr>
          <w:rFonts w:asciiTheme="minorHAnsi" w:hAnsiTheme="minorHAnsi"/>
          <w:b/>
          <w:bCs/>
          <w:sz w:val="20"/>
          <w:szCs w:val="20"/>
        </w:rPr>
      </w:pPr>
      <w:r w:rsidRPr="00570155">
        <w:rPr>
          <w:rStyle w:val="Strong"/>
          <w:rFonts w:asciiTheme="minorHAnsi" w:hAnsiTheme="minorHAnsi"/>
          <w:b w:val="0"/>
          <w:bCs w:val="0"/>
          <w:sz w:val="20"/>
          <w:szCs w:val="20"/>
        </w:rPr>
        <w:t>Professor of Epidemiology</w:t>
      </w:r>
    </w:p>
    <w:p w14:paraId="68BAAFC0" w14:textId="77777777" w:rsidR="00872495" w:rsidRPr="00570155" w:rsidRDefault="00872495" w:rsidP="00872495">
      <w:pPr>
        <w:pStyle w:val="NormalWeb"/>
        <w:spacing w:before="0" w:beforeAutospacing="0" w:after="0" w:afterAutospacing="0"/>
        <w:rPr>
          <w:rFonts w:asciiTheme="minorHAnsi" w:hAnsiTheme="minorHAnsi"/>
          <w:b/>
          <w:bCs/>
          <w:sz w:val="20"/>
          <w:szCs w:val="20"/>
        </w:rPr>
      </w:pPr>
      <w:r w:rsidRPr="00570155">
        <w:rPr>
          <w:rStyle w:val="Strong"/>
          <w:rFonts w:asciiTheme="minorHAnsi" w:hAnsiTheme="minorHAnsi"/>
          <w:b w:val="0"/>
          <w:bCs w:val="0"/>
          <w:sz w:val="20"/>
          <w:szCs w:val="20"/>
        </w:rPr>
        <w:t>677 Huntington Ave, K-505D</w:t>
      </w:r>
    </w:p>
    <w:p w14:paraId="5CF54DC9" w14:textId="77777777" w:rsidR="00872495" w:rsidRPr="00570155" w:rsidRDefault="00872495" w:rsidP="00872495">
      <w:pPr>
        <w:pStyle w:val="NormalWeb"/>
        <w:spacing w:before="0" w:beforeAutospacing="0" w:after="0" w:afterAutospacing="0"/>
        <w:rPr>
          <w:rFonts w:asciiTheme="minorHAnsi" w:hAnsiTheme="minorHAnsi"/>
          <w:b/>
          <w:bCs/>
          <w:sz w:val="20"/>
          <w:szCs w:val="20"/>
        </w:rPr>
      </w:pPr>
      <w:r w:rsidRPr="00570155">
        <w:rPr>
          <w:rStyle w:val="Strong"/>
          <w:rFonts w:asciiTheme="minorHAnsi" w:hAnsiTheme="minorHAnsi"/>
          <w:sz w:val="20"/>
          <w:szCs w:val="20"/>
        </w:rPr>
        <w:t>E-mail:</w:t>
      </w:r>
      <w:r w:rsidRPr="00570155">
        <w:rPr>
          <w:rStyle w:val="Strong"/>
          <w:rFonts w:asciiTheme="minorHAnsi" w:hAnsiTheme="minorHAnsi"/>
          <w:b w:val="0"/>
          <w:bCs w:val="0"/>
          <w:sz w:val="20"/>
          <w:szCs w:val="20"/>
        </w:rPr>
        <w:t xml:space="preserve"> mmittlem@hsph.harvard.edu</w:t>
      </w:r>
    </w:p>
    <w:p w14:paraId="49B60D95" w14:textId="77777777" w:rsidR="00872495" w:rsidRPr="00570155" w:rsidRDefault="00872495" w:rsidP="00872495">
      <w:pPr>
        <w:pStyle w:val="NormalWeb"/>
        <w:spacing w:before="0" w:beforeAutospacing="0" w:after="0" w:afterAutospacing="0"/>
        <w:rPr>
          <w:rFonts w:asciiTheme="minorHAnsi" w:hAnsiTheme="minorHAnsi"/>
          <w:b/>
          <w:bCs/>
          <w:sz w:val="20"/>
          <w:szCs w:val="20"/>
        </w:rPr>
      </w:pPr>
      <w:r w:rsidRPr="00570155">
        <w:rPr>
          <w:rStyle w:val="Strong"/>
          <w:rFonts w:asciiTheme="minorHAnsi" w:hAnsiTheme="minorHAnsi"/>
          <w:sz w:val="20"/>
          <w:szCs w:val="20"/>
        </w:rPr>
        <w:t>Phone:</w:t>
      </w:r>
      <w:r w:rsidRPr="00570155">
        <w:rPr>
          <w:rStyle w:val="Strong"/>
          <w:rFonts w:asciiTheme="minorHAnsi" w:hAnsiTheme="minorHAnsi"/>
          <w:b w:val="0"/>
          <w:bCs w:val="0"/>
          <w:sz w:val="20"/>
          <w:szCs w:val="20"/>
        </w:rPr>
        <w:t xml:space="preserve"> 617-432-2341</w:t>
      </w:r>
    </w:p>
    <w:p w14:paraId="797BFA61" w14:textId="53D7F16D" w:rsidR="00B61DA9" w:rsidRPr="00570155" w:rsidRDefault="00B61DA9" w:rsidP="00B61DA9">
      <w:pPr>
        <w:pStyle w:val="NormalWeb"/>
        <w:spacing w:before="0" w:beforeAutospacing="0" w:after="0" w:afterAutospacing="0"/>
        <w:rPr>
          <w:rFonts w:asciiTheme="minorHAnsi" w:hAnsiTheme="minorHAnsi"/>
          <w:b/>
          <w:bCs/>
          <w:sz w:val="20"/>
          <w:szCs w:val="20"/>
        </w:rPr>
      </w:pPr>
      <w:r w:rsidRPr="00570155">
        <w:rPr>
          <w:rStyle w:val="Strong"/>
          <w:rFonts w:asciiTheme="minorHAnsi" w:hAnsiTheme="minorHAnsi"/>
          <w:b w:val="0"/>
          <w:bCs w:val="0"/>
          <w:sz w:val="20"/>
          <w:szCs w:val="20"/>
        </w:rPr>
        <w:t xml:space="preserve">Office Hour: </w:t>
      </w:r>
      <w:r>
        <w:rPr>
          <w:rStyle w:val="Strong"/>
          <w:rFonts w:asciiTheme="minorHAnsi" w:hAnsiTheme="minorHAnsi"/>
          <w:b w:val="0"/>
          <w:bCs w:val="0"/>
          <w:sz w:val="20"/>
          <w:szCs w:val="20"/>
        </w:rPr>
        <w:t xml:space="preserve">Tuesdays 2:00-3:00 in Kresge </w:t>
      </w:r>
      <w:r w:rsidR="00BF165A">
        <w:rPr>
          <w:rStyle w:val="Strong"/>
          <w:rFonts w:asciiTheme="minorHAnsi" w:hAnsiTheme="minorHAnsi"/>
          <w:b w:val="0"/>
          <w:bCs w:val="0"/>
          <w:sz w:val="20"/>
          <w:szCs w:val="20"/>
        </w:rPr>
        <w:t>505</w:t>
      </w:r>
      <w:r>
        <w:rPr>
          <w:rStyle w:val="Strong"/>
          <w:rFonts w:asciiTheme="minorHAnsi" w:hAnsiTheme="minorHAnsi"/>
          <w:b w:val="0"/>
          <w:bCs w:val="0"/>
          <w:sz w:val="20"/>
          <w:szCs w:val="20"/>
        </w:rPr>
        <w:t xml:space="preserve"> and by appointment</w:t>
      </w:r>
    </w:p>
    <w:p w14:paraId="4010F04C" w14:textId="77777777" w:rsidR="00B61DA9" w:rsidRDefault="00B61DA9" w:rsidP="00872495">
      <w:pPr>
        <w:pStyle w:val="NormalWeb"/>
        <w:spacing w:before="0" w:beforeAutospacing="0" w:after="0" w:afterAutospacing="0"/>
        <w:rPr>
          <w:rFonts w:asciiTheme="minorHAnsi" w:hAnsiTheme="minorHAnsi"/>
          <w:sz w:val="20"/>
          <w:szCs w:val="20"/>
        </w:rPr>
      </w:pPr>
    </w:p>
    <w:p w14:paraId="238D7995" w14:textId="77777777" w:rsidR="00B61DA9" w:rsidRPr="00536E0D" w:rsidRDefault="00B61DA9" w:rsidP="00B61DA9">
      <w:pPr>
        <w:pStyle w:val="NormalWeb"/>
        <w:spacing w:before="0" w:beforeAutospacing="0" w:after="0" w:afterAutospacing="0"/>
        <w:rPr>
          <w:rFonts w:asciiTheme="minorHAnsi" w:hAnsiTheme="minorHAnsi"/>
          <w:b/>
          <w:bCs/>
          <w:sz w:val="20"/>
          <w:szCs w:val="20"/>
        </w:rPr>
      </w:pPr>
      <w:r w:rsidRPr="00536E0D">
        <w:rPr>
          <w:rFonts w:asciiTheme="minorHAnsi" w:hAnsiTheme="minorHAnsi"/>
          <w:b/>
          <w:bCs/>
          <w:sz w:val="20"/>
          <w:szCs w:val="20"/>
        </w:rPr>
        <w:t>Head Teaching Fellow</w:t>
      </w:r>
    </w:p>
    <w:p w14:paraId="057DFC62" w14:textId="77777777" w:rsidR="00B61DA9" w:rsidRDefault="00B61DA9" w:rsidP="00B61DA9">
      <w:pPr>
        <w:pStyle w:val="NormalWeb"/>
        <w:spacing w:before="0" w:beforeAutospacing="0" w:after="0" w:afterAutospacing="0"/>
        <w:rPr>
          <w:rFonts w:asciiTheme="minorHAnsi" w:hAnsiTheme="minorHAnsi"/>
          <w:sz w:val="20"/>
          <w:szCs w:val="20"/>
        </w:rPr>
      </w:pPr>
      <w:r w:rsidRPr="00536E0D">
        <w:rPr>
          <w:rFonts w:asciiTheme="minorHAnsi" w:hAnsiTheme="minorHAnsi"/>
          <w:sz w:val="20"/>
          <w:szCs w:val="20"/>
        </w:rPr>
        <w:t>Alejandro Szmulewicz</w:t>
      </w:r>
      <w:r>
        <w:rPr>
          <w:rFonts w:asciiTheme="minorHAnsi" w:hAnsiTheme="minorHAnsi"/>
          <w:sz w:val="20"/>
          <w:szCs w:val="20"/>
        </w:rPr>
        <w:t xml:space="preserve">  </w:t>
      </w:r>
    </w:p>
    <w:p w14:paraId="4D47F85E" w14:textId="77777777" w:rsidR="00B61DA9" w:rsidRDefault="00B61DA9" w:rsidP="00B61DA9">
      <w:pPr>
        <w:pStyle w:val="NormalWeb"/>
        <w:spacing w:before="0" w:beforeAutospacing="0" w:after="0" w:afterAutospacing="0"/>
        <w:rPr>
          <w:rFonts w:asciiTheme="minorHAnsi" w:hAnsiTheme="minorHAnsi"/>
          <w:sz w:val="20"/>
          <w:szCs w:val="20"/>
        </w:rPr>
      </w:pPr>
      <w:r w:rsidRPr="00536E0D">
        <w:rPr>
          <w:rFonts w:asciiTheme="minorHAnsi" w:hAnsiTheme="minorHAnsi"/>
          <w:b/>
          <w:bCs/>
          <w:sz w:val="20"/>
          <w:szCs w:val="20"/>
        </w:rPr>
        <w:t>E</w:t>
      </w:r>
      <w:r>
        <w:rPr>
          <w:rFonts w:asciiTheme="minorHAnsi" w:hAnsiTheme="minorHAnsi"/>
          <w:b/>
          <w:bCs/>
          <w:sz w:val="20"/>
          <w:szCs w:val="20"/>
        </w:rPr>
        <w:t>-</w:t>
      </w:r>
      <w:r w:rsidRPr="00536E0D">
        <w:rPr>
          <w:rFonts w:asciiTheme="minorHAnsi" w:hAnsiTheme="minorHAnsi"/>
          <w:b/>
          <w:bCs/>
          <w:sz w:val="20"/>
          <w:szCs w:val="20"/>
        </w:rPr>
        <w:t xml:space="preserve">mail: </w:t>
      </w:r>
      <w:hyperlink r:id="rId8" w:history="1">
        <w:r w:rsidRPr="00063386">
          <w:rPr>
            <w:rStyle w:val="Hyperlink"/>
            <w:rFonts w:asciiTheme="minorHAnsi" w:hAnsiTheme="minorHAnsi"/>
            <w:sz w:val="20"/>
            <w:szCs w:val="20"/>
          </w:rPr>
          <w:t>aszmulewicz@hsph.harvard.edu</w:t>
        </w:r>
      </w:hyperlink>
      <w:r>
        <w:rPr>
          <w:rFonts w:asciiTheme="minorHAnsi" w:hAnsiTheme="minorHAnsi"/>
          <w:sz w:val="20"/>
          <w:szCs w:val="20"/>
        </w:rPr>
        <w:t xml:space="preserve"> </w:t>
      </w:r>
    </w:p>
    <w:p w14:paraId="5D1013E6" w14:textId="77777777" w:rsidR="00B61DA9" w:rsidRPr="00570155" w:rsidRDefault="00B61DA9" w:rsidP="00B61DA9">
      <w:pPr>
        <w:pStyle w:val="NormalWeb"/>
        <w:spacing w:before="0" w:beforeAutospacing="0" w:after="0" w:afterAutospacing="0"/>
        <w:rPr>
          <w:rFonts w:asciiTheme="minorHAnsi" w:hAnsiTheme="minorHAnsi"/>
          <w:sz w:val="20"/>
          <w:szCs w:val="20"/>
        </w:rPr>
      </w:pPr>
    </w:p>
    <w:p w14:paraId="4CD85205" w14:textId="77777777" w:rsidR="00B61DA9" w:rsidRDefault="00B61DA9" w:rsidP="00B61DA9">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Teaching Fellows</w:t>
      </w:r>
      <w:r w:rsidRPr="00570155">
        <w:rPr>
          <w:rFonts w:asciiTheme="minorHAnsi" w:hAnsiTheme="minorHAnsi"/>
          <w:sz w:val="20"/>
          <w:szCs w:val="20"/>
        </w:rPr>
        <w:t xml:space="preserve">  </w:t>
      </w:r>
    </w:p>
    <w:tbl>
      <w:tblPr>
        <w:tblW w:w="6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3235"/>
      </w:tblGrid>
      <w:tr w:rsidR="00BF165A" w:rsidRPr="00536E0D" w14:paraId="61A762EB" w14:textId="77777777" w:rsidTr="00BF165A">
        <w:trPr>
          <w:trHeight w:val="276"/>
        </w:trPr>
        <w:tc>
          <w:tcPr>
            <w:tcW w:w="3235" w:type="dxa"/>
            <w:vAlign w:val="center"/>
          </w:tcPr>
          <w:p w14:paraId="0D9420FE" w14:textId="285FA60F" w:rsidR="00BF165A" w:rsidRPr="00536E0D" w:rsidRDefault="00BF165A" w:rsidP="00BF165A">
            <w:pPr>
              <w:rPr>
                <w:rFonts w:eastAsia="Times New Roman" w:cs="Arial"/>
                <w:sz w:val="22"/>
                <w:szCs w:val="22"/>
              </w:rPr>
            </w:pPr>
            <w:r>
              <w:rPr>
                <w:rFonts w:eastAsia="Times New Roman" w:cs="Arial"/>
                <w:sz w:val="22"/>
                <w:szCs w:val="22"/>
              </w:rPr>
              <w:t>Jordan Arvayo</w:t>
            </w:r>
          </w:p>
        </w:tc>
        <w:tc>
          <w:tcPr>
            <w:tcW w:w="3235" w:type="dxa"/>
            <w:vAlign w:val="center"/>
          </w:tcPr>
          <w:p w14:paraId="06C26B2C" w14:textId="78726543" w:rsidR="00BF165A" w:rsidRPr="00536E0D" w:rsidRDefault="00BF165A" w:rsidP="00BF165A">
            <w:pPr>
              <w:rPr>
                <w:rFonts w:eastAsia="Times New Roman" w:cs="Arial"/>
                <w:sz w:val="22"/>
                <w:szCs w:val="22"/>
              </w:rPr>
            </w:pPr>
            <w:r w:rsidRPr="00A16F8E">
              <w:rPr>
                <w:rFonts w:eastAsia="Times New Roman" w:cs="Arial"/>
                <w:color w:val="0000D4"/>
                <w:sz w:val="20"/>
                <w:szCs w:val="20"/>
                <w:u w:val="single"/>
              </w:rPr>
              <w:t>jarvayo@g.harvard.edu</w:t>
            </w:r>
          </w:p>
        </w:tc>
      </w:tr>
      <w:tr w:rsidR="00BF165A" w:rsidRPr="00536E0D" w14:paraId="10F44EF0" w14:textId="77777777" w:rsidTr="00BF165A">
        <w:trPr>
          <w:trHeight w:val="282"/>
        </w:trPr>
        <w:tc>
          <w:tcPr>
            <w:tcW w:w="3235" w:type="dxa"/>
            <w:vAlign w:val="center"/>
          </w:tcPr>
          <w:p w14:paraId="799491CC" w14:textId="57A3B70C" w:rsidR="00BF165A" w:rsidRPr="00536E0D" w:rsidRDefault="00BF165A" w:rsidP="00BF165A">
            <w:pPr>
              <w:rPr>
                <w:rFonts w:eastAsia="Times New Roman" w:cs="Arial"/>
                <w:sz w:val="22"/>
                <w:szCs w:val="22"/>
              </w:rPr>
            </w:pPr>
            <w:r w:rsidRPr="00536E0D">
              <w:rPr>
                <w:rFonts w:eastAsia="Times New Roman" w:cs="Arial"/>
                <w:sz w:val="22"/>
                <w:szCs w:val="22"/>
              </w:rPr>
              <w:t>Francisco Barrera Flores</w:t>
            </w:r>
          </w:p>
        </w:tc>
        <w:tc>
          <w:tcPr>
            <w:tcW w:w="3235" w:type="dxa"/>
            <w:vAlign w:val="center"/>
          </w:tcPr>
          <w:p w14:paraId="53AA326C" w14:textId="3EB21D01" w:rsidR="00BF165A" w:rsidRPr="00536E0D" w:rsidRDefault="00000000" w:rsidP="00BF165A">
            <w:pPr>
              <w:rPr>
                <w:rFonts w:eastAsia="Times New Roman" w:cs="Arial"/>
                <w:sz w:val="22"/>
                <w:szCs w:val="22"/>
              </w:rPr>
            </w:pPr>
            <w:hyperlink r:id="rId9" w:history="1">
              <w:r w:rsidR="00BF165A" w:rsidRPr="00536E0D">
                <w:rPr>
                  <w:rFonts w:eastAsia="Times New Roman" w:cs="Arial"/>
                  <w:color w:val="0000D4"/>
                  <w:sz w:val="20"/>
                  <w:szCs w:val="20"/>
                  <w:u w:val="single"/>
                </w:rPr>
                <w:t>fbarreraflores@hsph.harvard.edu</w:t>
              </w:r>
            </w:hyperlink>
          </w:p>
        </w:tc>
      </w:tr>
      <w:tr w:rsidR="00BF165A" w:rsidRPr="00536E0D" w14:paraId="202E6A7A" w14:textId="77777777" w:rsidTr="00BF165A">
        <w:trPr>
          <w:trHeight w:val="276"/>
        </w:trPr>
        <w:tc>
          <w:tcPr>
            <w:tcW w:w="3235" w:type="dxa"/>
            <w:vAlign w:val="bottom"/>
          </w:tcPr>
          <w:p w14:paraId="6CA20D5C" w14:textId="520F7A71" w:rsidR="00BF165A" w:rsidRPr="00536E0D" w:rsidRDefault="00BF165A" w:rsidP="00BF165A">
            <w:pPr>
              <w:rPr>
                <w:rFonts w:eastAsia="Times New Roman" w:cs="Arial"/>
                <w:sz w:val="22"/>
                <w:szCs w:val="22"/>
              </w:rPr>
            </w:pPr>
            <w:r w:rsidRPr="00536E0D">
              <w:rPr>
                <w:rFonts w:eastAsia="Times New Roman" w:cs="Arial"/>
                <w:sz w:val="22"/>
                <w:szCs w:val="22"/>
              </w:rPr>
              <w:t>Sanjana Bhaskar</w:t>
            </w:r>
          </w:p>
        </w:tc>
        <w:tc>
          <w:tcPr>
            <w:tcW w:w="3235" w:type="dxa"/>
            <w:vAlign w:val="bottom"/>
          </w:tcPr>
          <w:p w14:paraId="1FE77F2E" w14:textId="36D91B0A" w:rsidR="00BF165A" w:rsidRPr="00536E0D" w:rsidRDefault="00000000" w:rsidP="00BF165A">
            <w:pPr>
              <w:rPr>
                <w:rFonts w:eastAsia="Times New Roman" w:cs="Arial"/>
                <w:sz w:val="22"/>
                <w:szCs w:val="22"/>
              </w:rPr>
            </w:pPr>
            <w:hyperlink r:id="rId10" w:history="1">
              <w:r w:rsidR="00BF165A" w:rsidRPr="00536E0D">
                <w:rPr>
                  <w:rFonts w:eastAsia="Times New Roman" w:cs="Arial"/>
                  <w:color w:val="0000D4"/>
                  <w:sz w:val="20"/>
                  <w:szCs w:val="20"/>
                  <w:u w:val="single"/>
                </w:rPr>
                <w:t xml:space="preserve">sbhaskar@hsph.harvard.edu </w:t>
              </w:r>
            </w:hyperlink>
          </w:p>
        </w:tc>
      </w:tr>
      <w:tr w:rsidR="00BF165A" w:rsidRPr="00536E0D" w14:paraId="4727C7A0" w14:textId="77777777" w:rsidTr="00BF165A">
        <w:trPr>
          <w:trHeight w:val="230"/>
        </w:trPr>
        <w:tc>
          <w:tcPr>
            <w:tcW w:w="3235" w:type="dxa"/>
            <w:vAlign w:val="center"/>
          </w:tcPr>
          <w:p w14:paraId="12C61567" w14:textId="41EF2E3E" w:rsidR="00BF165A" w:rsidRPr="00536E0D" w:rsidRDefault="00BF165A" w:rsidP="00BF165A">
            <w:pPr>
              <w:rPr>
                <w:rFonts w:eastAsia="Times New Roman" w:cs="Arial"/>
                <w:sz w:val="22"/>
                <w:szCs w:val="22"/>
              </w:rPr>
            </w:pPr>
            <w:r w:rsidRPr="00536E0D">
              <w:rPr>
                <w:rFonts w:eastAsia="Times New Roman" w:cs="Arial"/>
                <w:sz w:val="22"/>
                <w:szCs w:val="22"/>
              </w:rPr>
              <w:t>Naiyu Chen</w:t>
            </w:r>
          </w:p>
        </w:tc>
        <w:tc>
          <w:tcPr>
            <w:tcW w:w="3235" w:type="dxa"/>
            <w:vAlign w:val="center"/>
          </w:tcPr>
          <w:p w14:paraId="542FC94A" w14:textId="0FCDD1AD" w:rsidR="00BF165A" w:rsidRPr="00536E0D" w:rsidRDefault="00000000" w:rsidP="00BF165A">
            <w:pPr>
              <w:rPr>
                <w:rFonts w:eastAsia="Times New Roman" w:cs="Arial"/>
                <w:sz w:val="22"/>
                <w:szCs w:val="22"/>
              </w:rPr>
            </w:pPr>
            <w:hyperlink r:id="rId11" w:history="1">
              <w:r w:rsidR="00BF165A" w:rsidRPr="00536E0D">
                <w:rPr>
                  <w:rFonts w:eastAsia="Times New Roman" w:cs="Arial"/>
                  <w:color w:val="0000D4"/>
                  <w:sz w:val="20"/>
                  <w:szCs w:val="20"/>
                  <w:u w:val="single"/>
                </w:rPr>
                <w:t xml:space="preserve">naiyuchen@g.harvard.edu </w:t>
              </w:r>
            </w:hyperlink>
          </w:p>
        </w:tc>
      </w:tr>
      <w:tr w:rsidR="00BF165A" w:rsidRPr="00536E0D" w14:paraId="5E075AA9" w14:textId="77777777" w:rsidTr="00BF165A">
        <w:trPr>
          <w:trHeight w:val="276"/>
        </w:trPr>
        <w:tc>
          <w:tcPr>
            <w:tcW w:w="3235" w:type="dxa"/>
            <w:vAlign w:val="center"/>
          </w:tcPr>
          <w:p w14:paraId="579E34CD" w14:textId="65F18275" w:rsidR="00BF165A" w:rsidRPr="00536E0D" w:rsidRDefault="00BF165A" w:rsidP="00BF165A">
            <w:pPr>
              <w:rPr>
                <w:rFonts w:eastAsia="Times New Roman" w:cs="Arial"/>
                <w:sz w:val="22"/>
                <w:szCs w:val="22"/>
              </w:rPr>
            </w:pPr>
            <w:r w:rsidRPr="00536E0D">
              <w:rPr>
                <w:rFonts w:eastAsia="Times New Roman" w:cs="Arial"/>
                <w:sz w:val="22"/>
                <w:szCs w:val="22"/>
              </w:rPr>
              <w:t>Hannah Guard</w:t>
            </w:r>
          </w:p>
        </w:tc>
        <w:tc>
          <w:tcPr>
            <w:tcW w:w="3235" w:type="dxa"/>
            <w:vAlign w:val="center"/>
          </w:tcPr>
          <w:p w14:paraId="6B5C85AB" w14:textId="7D26AD93" w:rsidR="00BF165A" w:rsidRPr="00536E0D" w:rsidRDefault="00000000" w:rsidP="00BF165A">
            <w:pPr>
              <w:rPr>
                <w:rFonts w:eastAsia="Times New Roman" w:cs="Arial"/>
                <w:sz w:val="22"/>
                <w:szCs w:val="22"/>
              </w:rPr>
            </w:pPr>
            <w:hyperlink r:id="rId12" w:history="1">
              <w:r w:rsidR="00BF165A" w:rsidRPr="00536E0D">
                <w:rPr>
                  <w:rFonts w:eastAsia="Times New Roman" w:cs="Arial"/>
                  <w:color w:val="0000D4"/>
                  <w:sz w:val="20"/>
                  <w:szCs w:val="20"/>
                  <w:u w:val="single"/>
                </w:rPr>
                <w:t xml:space="preserve">hguard@hsph.harvard.edu </w:t>
              </w:r>
            </w:hyperlink>
          </w:p>
        </w:tc>
      </w:tr>
      <w:tr w:rsidR="00BF165A" w:rsidRPr="00536E0D" w14:paraId="06722028" w14:textId="77777777" w:rsidTr="00BF165A">
        <w:trPr>
          <w:trHeight w:val="230"/>
        </w:trPr>
        <w:tc>
          <w:tcPr>
            <w:tcW w:w="3235" w:type="dxa"/>
            <w:vAlign w:val="center"/>
          </w:tcPr>
          <w:p w14:paraId="08D94D5A" w14:textId="4FDDCFE5" w:rsidR="00BF165A" w:rsidRPr="00536E0D" w:rsidRDefault="00BF165A" w:rsidP="00BF165A">
            <w:pPr>
              <w:rPr>
                <w:rFonts w:eastAsia="Times New Roman" w:cs="Arial"/>
                <w:sz w:val="22"/>
                <w:szCs w:val="22"/>
              </w:rPr>
            </w:pPr>
            <w:r w:rsidRPr="00536E0D">
              <w:rPr>
                <w:rFonts w:eastAsia="Times New Roman" w:cs="Arial"/>
                <w:sz w:val="22"/>
                <w:szCs w:val="22"/>
              </w:rPr>
              <w:t>Colleen Reynolds</w:t>
            </w:r>
          </w:p>
        </w:tc>
        <w:tc>
          <w:tcPr>
            <w:tcW w:w="3235" w:type="dxa"/>
            <w:vAlign w:val="center"/>
          </w:tcPr>
          <w:p w14:paraId="1379249A" w14:textId="0B7D68D3" w:rsidR="00BF165A" w:rsidRPr="00536E0D" w:rsidRDefault="00000000" w:rsidP="00BF165A">
            <w:pPr>
              <w:rPr>
                <w:rFonts w:eastAsia="Times New Roman" w:cs="Arial"/>
                <w:sz w:val="22"/>
                <w:szCs w:val="22"/>
              </w:rPr>
            </w:pPr>
            <w:hyperlink r:id="rId13" w:history="1">
              <w:r w:rsidR="00BF165A" w:rsidRPr="00536E0D">
                <w:rPr>
                  <w:rFonts w:eastAsia="Times New Roman" w:cs="Arial"/>
                  <w:color w:val="0000D4"/>
                  <w:sz w:val="20"/>
                  <w:szCs w:val="20"/>
                  <w:u w:val="single"/>
                </w:rPr>
                <w:t xml:space="preserve">creynolds@g.harvard.edu </w:t>
              </w:r>
            </w:hyperlink>
          </w:p>
        </w:tc>
      </w:tr>
      <w:tr w:rsidR="00BF165A" w:rsidRPr="00536E0D" w14:paraId="39F61B44" w14:textId="77777777" w:rsidTr="00BF165A">
        <w:trPr>
          <w:trHeight w:val="276"/>
        </w:trPr>
        <w:tc>
          <w:tcPr>
            <w:tcW w:w="3235" w:type="dxa"/>
            <w:vAlign w:val="center"/>
          </w:tcPr>
          <w:p w14:paraId="60682117" w14:textId="652B17F4" w:rsidR="00BF165A" w:rsidRPr="00536E0D" w:rsidRDefault="00BF165A" w:rsidP="00BF165A">
            <w:pPr>
              <w:rPr>
                <w:rFonts w:eastAsia="Times New Roman" w:cs="Arial"/>
                <w:color w:val="000000"/>
                <w:sz w:val="22"/>
                <w:szCs w:val="22"/>
              </w:rPr>
            </w:pPr>
            <w:r w:rsidRPr="00536E0D">
              <w:rPr>
                <w:rFonts w:eastAsia="Times New Roman" w:cs="Arial"/>
                <w:color w:val="000000"/>
                <w:sz w:val="22"/>
                <w:szCs w:val="22"/>
              </w:rPr>
              <w:t>Beau Schaeffer</w:t>
            </w:r>
          </w:p>
        </w:tc>
        <w:tc>
          <w:tcPr>
            <w:tcW w:w="3235" w:type="dxa"/>
            <w:vAlign w:val="center"/>
          </w:tcPr>
          <w:p w14:paraId="15CA4D18" w14:textId="4142D969" w:rsidR="00BF165A" w:rsidRPr="00536E0D" w:rsidRDefault="00000000" w:rsidP="00BF165A">
            <w:pPr>
              <w:rPr>
                <w:rFonts w:eastAsia="Times New Roman" w:cs="Arial"/>
                <w:color w:val="000000"/>
                <w:sz w:val="22"/>
                <w:szCs w:val="22"/>
              </w:rPr>
            </w:pPr>
            <w:hyperlink r:id="rId14" w:history="1">
              <w:r w:rsidR="00BF165A" w:rsidRPr="00536E0D">
                <w:rPr>
                  <w:rFonts w:eastAsia="Times New Roman" w:cs="Arial"/>
                  <w:color w:val="0000D4"/>
                  <w:sz w:val="20"/>
                  <w:szCs w:val="20"/>
                  <w:u w:val="single"/>
                </w:rPr>
                <w:t xml:space="preserve">beauschaeffer@hsph.harvard.edu </w:t>
              </w:r>
            </w:hyperlink>
          </w:p>
        </w:tc>
      </w:tr>
      <w:tr w:rsidR="00BF165A" w:rsidRPr="00536E0D" w14:paraId="05DB2AEB" w14:textId="77777777" w:rsidTr="00BF165A">
        <w:trPr>
          <w:trHeight w:val="230"/>
        </w:trPr>
        <w:tc>
          <w:tcPr>
            <w:tcW w:w="3235" w:type="dxa"/>
            <w:vAlign w:val="center"/>
          </w:tcPr>
          <w:p w14:paraId="464D7172" w14:textId="3C9B6EF5" w:rsidR="00BF165A" w:rsidRPr="00536E0D" w:rsidRDefault="00BF165A" w:rsidP="00BF165A">
            <w:pPr>
              <w:rPr>
                <w:rFonts w:eastAsia="Times New Roman" w:cs="Arial"/>
                <w:sz w:val="22"/>
                <w:szCs w:val="22"/>
              </w:rPr>
            </w:pPr>
            <w:r w:rsidRPr="00536E0D">
              <w:rPr>
                <w:rFonts w:eastAsia="Times New Roman" w:cs="Arial"/>
                <w:sz w:val="22"/>
                <w:szCs w:val="22"/>
              </w:rPr>
              <w:t>Anna Siefkas (Lynn-Palevsky)</w:t>
            </w:r>
          </w:p>
        </w:tc>
        <w:tc>
          <w:tcPr>
            <w:tcW w:w="3235" w:type="dxa"/>
            <w:vAlign w:val="center"/>
          </w:tcPr>
          <w:p w14:paraId="2406041F" w14:textId="31FC705E" w:rsidR="00BF165A" w:rsidRPr="00536E0D" w:rsidRDefault="00000000" w:rsidP="00BF165A">
            <w:pPr>
              <w:rPr>
                <w:rFonts w:eastAsia="Times New Roman" w:cs="Arial"/>
                <w:sz w:val="22"/>
                <w:szCs w:val="22"/>
              </w:rPr>
            </w:pPr>
            <w:hyperlink r:id="rId15" w:history="1">
              <w:r w:rsidR="00BF165A" w:rsidRPr="00536E0D">
                <w:rPr>
                  <w:rFonts w:eastAsia="Times New Roman" w:cs="Arial"/>
                  <w:color w:val="0000D4"/>
                  <w:sz w:val="20"/>
                  <w:szCs w:val="20"/>
                  <w:u w:val="single"/>
                </w:rPr>
                <w:t>alynnpalevsky@fas.harvard.edu</w:t>
              </w:r>
            </w:hyperlink>
          </w:p>
        </w:tc>
      </w:tr>
      <w:tr w:rsidR="00BF165A" w:rsidRPr="00536E0D" w14:paraId="19BE97BB" w14:textId="77777777" w:rsidTr="00BF165A">
        <w:trPr>
          <w:trHeight w:val="276"/>
        </w:trPr>
        <w:tc>
          <w:tcPr>
            <w:tcW w:w="3235" w:type="dxa"/>
            <w:vAlign w:val="center"/>
          </w:tcPr>
          <w:p w14:paraId="3E24076E" w14:textId="3C6F84F0" w:rsidR="00BF165A" w:rsidRPr="00536E0D" w:rsidRDefault="00BF165A" w:rsidP="00BF165A">
            <w:pPr>
              <w:rPr>
                <w:rFonts w:eastAsia="Times New Roman" w:cs="Arial"/>
                <w:sz w:val="22"/>
                <w:szCs w:val="22"/>
              </w:rPr>
            </w:pPr>
            <w:r w:rsidRPr="00536E0D">
              <w:rPr>
                <w:rFonts w:eastAsia="Times New Roman" w:cs="Arial"/>
                <w:sz w:val="22"/>
                <w:szCs w:val="22"/>
              </w:rPr>
              <w:t>Lawson Ung</w:t>
            </w:r>
          </w:p>
        </w:tc>
        <w:tc>
          <w:tcPr>
            <w:tcW w:w="3235" w:type="dxa"/>
            <w:vAlign w:val="center"/>
          </w:tcPr>
          <w:p w14:paraId="073DD62A" w14:textId="1D4BCD45" w:rsidR="00BF165A" w:rsidRPr="00536E0D" w:rsidRDefault="00000000" w:rsidP="00BF165A">
            <w:pPr>
              <w:rPr>
                <w:rFonts w:eastAsia="Times New Roman" w:cs="Arial"/>
                <w:sz w:val="22"/>
                <w:szCs w:val="22"/>
              </w:rPr>
            </w:pPr>
            <w:hyperlink r:id="rId16" w:history="1">
              <w:r w:rsidR="00BF165A" w:rsidRPr="00536E0D">
                <w:rPr>
                  <w:rFonts w:eastAsia="Times New Roman" w:cs="Arial"/>
                  <w:color w:val="0000D4"/>
                  <w:sz w:val="20"/>
                  <w:szCs w:val="20"/>
                  <w:u w:val="single"/>
                </w:rPr>
                <w:t>lawson_ung@hsph.harvard.edu</w:t>
              </w:r>
            </w:hyperlink>
          </w:p>
        </w:tc>
      </w:tr>
      <w:tr w:rsidR="00BF165A" w:rsidRPr="00536E0D" w14:paraId="0321F0B4" w14:textId="77777777" w:rsidTr="00BF165A">
        <w:trPr>
          <w:trHeight w:val="276"/>
        </w:trPr>
        <w:tc>
          <w:tcPr>
            <w:tcW w:w="3235" w:type="dxa"/>
            <w:vAlign w:val="center"/>
          </w:tcPr>
          <w:p w14:paraId="4345AA5B" w14:textId="000EA0FE" w:rsidR="00BF165A" w:rsidRPr="00536E0D" w:rsidRDefault="00BF165A" w:rsidP="00BF165A">
            <w:pPr>
              <w:rPr>
                <w:rFonts w:eastAsia="Times New Roman" w:cs="Arial"/>
                <w:sz w:val="22"/>
                <w:szCs w:val="22"/>
              </w:rPr>
            </w:pPr>
            <w:r w:rsidRPr="00536E0D">
              <w:rPr>
                <w:rFonts w:eastAsia="Times New Roman" w:cs="Arial"/>
                <w:sz w:val="22"/>
                <w:szCs w:val="22"/>
              </w:rPr>
              <w:t>Ting Zhai</w:t>
            </w:r>
          </w:p>
        </w:tc>
        <w:tc>
          <w:tcPr>
            <w:tcW w:w="3235" w:type="dxa"/>
            <w:vAlign w:val="bottom"/>
          </w:tcPr>
          <w:p w14:paraId="62A54ACF" w14:textId="4C42EA58" w:rsidR="00BF165A" w:rsidRPr="00536E0D" w:rsidRDefault="00000000" w:rsidP="00BF165A">
            <w:pPr>
              <w:rPr>
                <w:rFonts w:eastAsia="Times New Roman" w:cs="Arial"/>
                <w:sz w:val="22"/>
                <w:szCs w:val="22"/>
              </w:rPr>
            </w:pPr>
            <w:hyperlink r:id="rId17" w:history="1">
              <w:r w:rsidR="00BF165A" w:rsidRPr="00536E0D">
                <w:rPr>
                  <w:rFonts w:eastAsia="Times New Roman" w:cs="Arial"/>
                  <w:color w:val="0000D4"/>
                  <w:sz w:val="20"/>
                  <w:szCs w:val="20"/>
                  <w:u w:val="single"/>
                </w:rPr>
                <w:t>tingzhai@hsph.harvard.edu</w:t>
              </w:r>
            </w:hyperlink>
          </w:p>
        </w:tc>
      </w:tr>
    </w:tbl>
    <w:p w14:paraId="481BD573" w14:textId="77777777" w:rsidR="00B61DA9" w:rsidRPr="00570155" w:rsidRDefault="00B61DA9" w:rsidP="00B61DA9">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 </w:t>
      </w:r>
    </w:p>
    <w:p w14:paraId="745366D2" w14:textId="64DF5F49" w:rsidR="00872495" w:rsidRPr="00570155" w:rsidRDefault="00872495" w:rsidP="00872495">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 </w:t>
      </w:r>
    </w:p>
    <w:p w14:paraId="249E79E6" w14:textId="3C21F39C" w:rsidR="00BA7AFC" w:rsidRPr="00570155" w:rsidRDefault="00BA7AFC" w:rsidP="00872495">
      <w:pPr>
        <w:pStyle w:val="NormalWeb"/>
        <w:spacing w:before="0" w:beforeAutospacing="0" w:after="0" w:afterAutospacing="0"/>
        <w:rPr>
          <w:rStyle w:val="Strong"/>
          <w:rFonts w:asciiTheme="minorHAnsi" w:hAnsiTheme="minorHAnsi"/>
          <w:sz w:val="20"/>
          <w:szCs w:val="20"/>
        </w:rPr>
      </w:pPr>
      <w:r w:rsidRPr="00570155">
        <w:rPr>
          <w:rStyle w:val="Strong"/>
          <w:rFonts w:asciiTheme="minorHAnsi" w:hAnsiTheme="minorHAnsi"/>
          <w:sz w:val="20"/>
          <w:szCs w:val="20"/>
        </w:rPr>
        <w:t>Credits</w:t>
      </w:r>
    </w:p>
    <w:p w14:paraId="7D8B6FAD" w14:textId="6E3E6135" w:rsidR="00BA7AFC" w:rsidRPr="00570155" w:rsidRDefault="00BA7AFC" w:rsidP="00872495">
      <w:pPr>
        <w:pStyle w:val="NormalWeb"/>
        <w:spacing w:before="0" w:beforeAutospacing="0" w:after="0" w:afterAutospacing="0"/>
        <w:rPr>
          <w:rStyle w:val="Strong"/>
          <w:rFonts w:asciiTheme="minorHAnsi" w:hAnsiTheme="minorHAnsi"/>
          <w:b w:val="0"/>
          <w:bCs w:val="0"/>
          <w:sz w:val="20"/>
          <w:szCs w:val="20"/>
        </w:rPr>
      </w:pPr>
      <w:r w:rsidRPr="00570155">
        <w:rPr>
          <w:rStyle w:val="Strong"/>
          <w:rFonts w:asciiTheme="minorHAnsi" w:hAnsiTheme="minorHAnsi"/>
          <w:b w:val="0"/>
          <w:bCs w:val="0"/>
          <w:sz w:val="20"/>
          <w:szCs w:val="20"/>
        </w:rPr>
        <w:t>2.5 credits</w:t>
      </w:r>
    </w:p>
    <w:p w14:paraId="6A2421F1" w14:textId="04C2D099" w:rsidR="00BA7AFC" w:rsidRPr="00570155" w:rsidRDefault="00BA7AFC" w:rsidP="00872495">
      <w:pPr>
        <w:pStyle w:val="NormalWeb"/>
        <w:spacing w:before="0" w:beforeAutospacing="0" w:after="0" w:afterAutospacing="0"/>
        <w:rPr>
          <w:rStyle w:val="Strong"/>
          <w:rFonts w:asciiTheme="minorHAnsi" w:hAnsiTheme="minorHAnsi"/>
          <w:b w:val="0"/>
          <w:bCs w:val="0"/>
          <w:sz w:val="20"/>
          <w:szCs w:val="20"/>
        </w:rPr>
      </w:pPr>
    </w:p>
    <w:p w14:paraId="2311CBC5" w14:textId="77777777" w:rsidR="00BA7AFC" w:rsidRPr="00570155" w:rsidRDefault="00BA7AFC" w:rsidP="00BA7AFC">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Course Description</w:t>
      </w:r>
    </w:p>
    <w:p w14:paraId="7CC31868" w14:textId="76615564" w:rsidR="00BA7AFC" w:rsidRDefault="00001D8B" w:rsidP="00BA7AFC">
      <w:pPr>
        <w:rPr>
          <w:sz w:val="20"/>
          <w:szCs w:val="20"/>
        </w:rPr>
      </w:pPr>
      <w:r w:rsidRPr="00001D8B">
        <w:rPr>
          <w:sz w:val="20"/>
          <w:szCs w:val="20"/>
        </w:rPr>
        <w:t>EPI202 is a seamless continuation of EPI201.</w:t>
      </w:r>
      <w:r w:rsidR="00B61DA9">
        <w:rPr>
          <w:sz w:val="20"/>
          <w:szCs w:val="20"/>
        </w:rPr>
        <w:t xml:space="preserve"> </w:t>
      </w:r>
      <w:r w:rsidRPr="00001D8B">
        <w:rPr>
          <w:sz w:val="20"/>
          <w:szCs w:val="20"/>
        </w:rPr>
        <w:t xml:space="preserve"> This course builds on the material from EPI201 and extends to concepts of statistical inference, data analysis methods</w:t>
      </w:r>
      <w:r w:rsidR="00B61DA9">
        <w:rPr>
          <w:sz w:val="20"/>
          <w:szCs w:val="20"/>
        </w:rPr>
        <w:t>,</w:t>
      </w:r>
      <w:r w:rsidRPr="00001D8B">
        <w:rPr>
          <w:sz w:val="20"/>
          <w:szCs w:val="20"/>
        </w:rPr>
        <w:t xml:space="preserve"> and causal inference in epidemiologic research.</w:t>
      </w:r>
      <w:r w:rsidR="00B61DA9">
        <w:rPr>
          <w:sz w:val="20"/>
          <w:szCs w:val="20"/>
        </w:rPr>
        <w:t xml:space="preserve"> </w:t>
      </w:r>
      <w:r w:rsidRPr="00001D8B">
        <w:rPr>
          <w:sz w:val="20"/>
          <w:szCs w:val="20"/>
        </w:rPr>
        <w:t xml:space="preserve"> Principles and methods are illustrated with examples and reviewed through homework and in-class exercises.</w:t>
      </w:r>
      <w:r w:rsidR="00B61DA9">
        <w:rPr>
          <w:sz w:val="20"/>
          <w:szCs w:val="20"/>
        </w:rPr>
        <w:t xml:space="preserve"> </w:t>
      </w:r>
      <w:r w:rsidRPr="00001D8B">
        <w:rPr>
          <w:sz w:val="20"/>
          <w:szCs w:val="20"/>
        </w:rPr>
        <w:t xml:space="preserve"> This course is designed primarily for doctoral students majoring in Epidemiology and related fields and those interested in a research career requiring a rigorous foundation in the design, conduct</w:t>
      </w:r>
      <w:r w:rsidR="00B61DA9">
        <w:rPr>
          <w:sz w:val="20"/>
          <w:szCs w:val="20"/>
        </w:rPr>
        <w:t>,</w:t>
      </w:r>
      <w:r w:rsidRPr="00001D8B">
        <w:rPr>
          <w:sz w:val="20"/>
          <w:szCs w:val="20"/>
        </w:rPr>
        <w:t xml:space="preserve"> and analysis of epidemiologic studies.</w:t>
      </w:r>
    </w:p>
    <w:p w14:paraId="192272F8" w14:textId="5CED93B4" w:rsidR="00780F64" w:rsidRDefault="00780F64">
      <w:pPr>
        <w:rPr>
          <w:rStyle w:val="Strong"/>
          <w:rFonts w:eastAsia="Times New Roman" w:cs="Times New Roman"/>
          <w:sz w:val="20"/>
          <w:szCs w:val="20"/>
        </w:rPr>
      </w:pPr>
    </w:p>
    <w:p w14:paraId="3BDF0C6D" w14:textId="1A967565" w:rsidR="00BA7AFC" w:rsidRPr="00570155" w:rsidRDefault="00BA7AFC" w:rsidP="00BA7AFC">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 xml:space="preserve">Learning Objectives </w:t>
      </w:r>
    </w:p>
    <w:p w14:paraId="45B4FA6C" w14:textId="77777777" w:rsidR="00001D8B" w:rsidRPr="00001D8B" w:rsidRDefault="00001D8B" w:rsidP="00001D8B">
      <w:pPr>
        <w:textAlignment w:val="baseline"/>
        <w:rPr>
          <w:rFonts w:eastAsia="Times New Roman" w:cs="Times New Roman"/>
          <w:sz w:val="20"/>
          <w:szCs w:val="20"/>
        </w:rPr>
      </w:pPr>
      <w:r w:rsidRPr="00001D8B">
        <w:rPr>
          <w:rFonts w:eastAsia="Times New Roman" w:cs="Times New Roman"/>
          <w:sz w:val="20"/>
          <w:szCs w:val="20"/>
        </w:rPr>
        <w:t>At the completion of the course students will be able to:</w:t>
      </w:r>
    </w:p>
    <w:p w14:paraId="4AF7E770" w14:textId="77777777" w:rsidR="00001D8B" w:rsidRPr="00001D8B" w:rsidRDefault="00001D8B" w:rsidP="00001D8B">
      <w:pPr>
        <w:textAlignment w:val="baseline"/>
        <w:rPr>
          <w:rFonts w:eastAsia="Times New Roman" w:cs="Times New Roman"/>
          <w:sz w:val="20"/>
          <w:szCs w:val="20"/>
        </w:rPr>
      </w:pPr>
    </w:p>
    <w:p w14:paraId="45E38542" w14:textId="4F0779B3" w:rsidR="00001D8B" w:rsidRPr="00001D8B" w:rsidRDefault="00001D8B" w:rsidP="00001D8B">
      <w:pPr>
        <w:pStyle w:val="ListParagraph"/>
        <w:numPr>
          <w:ilvl w:val="0"/>
          <w:numId w:val="44"/>
        </w:numPr>
        <w:textAlignment w:val="baseline"/>
        <w:rPr>
          <w:rFonts w:asciiTheme="minorHAnsi" w:eastAsia="Times New Roman" w:hAnsiTheme="minorHAnsi"/>
          <w:sz w:val="20"/>
          <w:szCs w:val="20"/>
        </w:rPr>
      </w:pPr>
      <w:r w:rsidRPr="00001D8B">
        <w:rPr>
          <w:rFonts w:asciiTheme="minorHAnsi" w:eastAsia="Times New Roman" w:hAnsiTheme="minorHAnsi"/>
          <w:sz w:val="20"/>
          <w:szCs w:val="20"/>
        </w:rPr>
        <w:t xml:space="preserve">Describe, </w:t>
      </w:r>
      <w:proofErr w:type="gramStart"/>
      <w:r w:rsidRPr="00001D8B">
        <w:rPr>
          <w:rFonts w:asciiTheme="minorHAnsi" w:eastAsia="Times New Roman" w:hAnsiTheme="minorHAnsi"/>
          <w:sz w:val="20"/>
          <w:szCs w:val="20"/>
        </w:rPr>
        <w:t>compute</w:t>
      </w:r>
      <w:proofErr w:type="gramEnd"/>
      <w:r w:rsidRPr="00001D8B">
        <w:rPr>
          <w:rFonts w:asciiTheme="minorHAnsi" w:eastAsia="Times New Roman" w:hAnsiTheme="minorHAnsi"/>
          <w:sz w:val="20"/>
          <w:szCs w:val="20"/>
        </w:rPr>
        <w:t xml:space="preserve"> and </w:t>
      </w:r>
      <w:r>
        <w:rPr>
          <w:rFonts w:asciiTheme="minorHAnsi" w:eastAsia="Times New Roman" w:hAnsiTheme="minorHAnsi"/>
          <w:sz w:val="20"/>
          <w:szCs w:val="20"/>
        </w:rPr>
        <w:t xml:space="preserve">interpret </w:t>
      </w:r>
      <w:r w:rsidRPr="00001D8B">
        <w:rPr>
          <w:rFonts w:asciiTheme="minorHAnsi" w:eastAsia="Times New Roman" w:hAnsiTheme="minorHAnsi"/>
          <w:sz w:val="20"/>
          <w:szCs w:val="20"/>
        </w:rPr>
        <w:t>measures of disease frequency</w:t>
      </w:r>
      <w:r>
        <w:rPr>
          <w:rFonts w:asciiTheme="minorHAnsi" w:eastAsia="Times New Roman" w:hAnsiTheme="minorHAnsi"/>
          <w:sz w:val="20"/>
          <w:szCs w:val="20"/>
        </w:rPr>
        <w:t xml:space="preserve"> and</w:t>
      </w:r>
      <w:r w:rsidRPr="00001D8B">
        <w:rPr>
          <w:rFonts w:asciiTheme="minorHAnsi" w:eastAsia="Times New Roman" w:hAnsiTheme="minorHAnsi"/>
          <w:sz w:val="20"/>
          <w:szCs w:val="20"/>
        </w:rPr>
        <w:t xml:space="preserve"> measures of association and effect by hand and using statistical software packages such as SAS, Stata or </w:t>
      </w:r>
      <w:r w:rsidRPr="00001D8B">
        <w:rPr>
          <w:rFonts w:ascii="Courier New" w:eastAsia="Times New Roman" w:hAnsi="Courier New" w:cs="Courier New"/>
          <w:sz w:val="20"/>
          <w:szCs w:val="20"/>
        </w:rPr>
        <w:t>R</w:t>
      </w:r>
      <w:r w:rsidRPr="00001D8B">
        <w:rPr>
          <w:rFonts w:asciiTheme="minorHAnsi" w:eastAsia="Times New Roman" w:hAnsiTheme="minorHAnsi"/>
          <w:sz w:val="20"/>
          <w:szCs w:val="20"/>
        </w:rPr>
        <w:t>.</w:t>
      </w:r>
    </w:p>
    <w:p w14:paraId="4D70CF27" w14:textId="0F15C5A2" w:rsidR="00001D8B" w:rsidRPr="00001D8B" w:rsidRDefault="00001D8B" w:rsidP="00001D8B">
      <w:pPr>
        <w:pStyle w:val="ListParagraph"/>
        <w:numPr>
          <w:ilvl w:val="0"/>
          <w:numId w:val="44"/>
        </w:numPr>
        <w:textAlignment w:val="baseline"/>
        <w:rPr>
          <w:rFonts w:asciiTheme="minorHAnsi" w:eastAsia="Times New Roman" w:hAnsiTheme="minorHAnsi"/>
          <w:sz w:val="20"/>
          <w:szCs w:val="20"/>
        </w:rPr>
      </w:pPr>
      <w:r w:rsidRPr="00001D8B">
        <w:rPr>
          <w:rFonts w:asciiTheme="minorHAnsi" w:eastAsia="Times New Roman" w:hAnsiTheme="minorHAnsi"/>
          <w:sz w:val="20"/>
          <w:szCs w:val="20"/>
        </w:rPr>
        <w:t>Conduct statistical inferential procedures</w:t>
      </w:r>
      <w:r w:rsidR="00B61DA9">
        <w:rPr>
          <w:rFonts w:asciiTheme="minorHAnsi" w:eastAsia="Times New Roman" w:hAnsiTheme="minorHAnsi"/>
          <w:sz w:val="20"/>
          <w:szCs w:val="20"/>
        </w:rPr>
        <w:t>,</w:t>
      </w:r>
      <w:r w:rsidRPr="00001D8B">
        <w:rPr>
          <w:rFonts w:asciiTheme="minorHAnsi" w:eastAsia="Times New Roman" w:hAnsiTheme="minorHAnsi"/>
          <w:sz w:val="20"/>
          <w:szCs w:val="20"/>
        </w:rPr>
        <w:t xml:space="preserve"> including </w:t>
      </w:r>
      <w:r>
        <w:rPr>
          <w:rFonts w:asciiTheme="minorHAnsi" w:eastAsia="Times New Roman" w:hAnsiTheme="minorHAnsi"/>
          <w:sz w:val="20"/>
          <w:szCs w:val="20"/>
        </w:rPr>
        <w:t xml:space="preserve">computation and interpretation of </w:t>
      </w:r>
      <w:r w:rsidRPr="00001D8B">
        <w:rPr>
          <w:rFonts w:asciiTheme="minorHAnsi" w:eastAsia="Times New Roman" w:hAnsiTheme="minorHAnsi"/>
          <w:sz w:val="20"/>
          <w:szCs w:val="20"/>
        </w:rPr>
        <w:t xml:space="preserve">p-values and confidence intervals by hand and using statistical software packages such as SAS, </w:t>
      </w:r>
      <w:proofErr w:type="gramStart"/>
      <w:r w:rsidRPr="00001D8B">
        <w:rPr>
          <w:rFonts w:asciiTheme="minorHAnsi" w:eastAsia="Times New Roman" w:hAnsiTheme="minorHAnsi"/>
          <w:sz w:val="20"/>
          <w:szCs w:val="20"/>
        </w:rPr>
        <w:t>Stata</w:t>
      </w:r>
      <w:proofErr w:type="gramEnd"/>
      <w:r w:rsidRPr="00001D8B">
        <w:rPr>
          <w:rFonts w:asciiTheme="minorHAnsi" w:eastAsia="Times New Roman" w:hAnsiTheme="minorHAnsi"/>
          <w:sz w:val="20"/>
          <w:szCs w:val="20"/>
        </w:rPr>
        <w:t xml:space="preserve"> or </w:t>
      </w:r>
      <w:r w:rsidRPr="00001D8B">
        <w:rPr>
          <w:rFonts w:ascii="Courier New" w:eastAsia="Times New Roman" w:hAnsi="Courier New" w:cs="Courier New"/>
          <w:sz w:val="20"/>
          <w:szCs w:val="20"/>
        </w:rPr>
        <w:t>R</w:t>
      </w:r>
      <w:r w:rsidRPr="00001D8B">
        <w:rPr>
          <w:rFonts w:asciiTheme="minorHAnsi" w:eastAsia="Times New Roman" w:hAnsiTheme="minorHAnsi"/>
          <w:sz w:val="20"/>
          <w:szCs w:val="20"/>
        </w:rPr>
        <w:t>.</w:t>
      </w:r>
    </w:p>
    <w:p w14:paraId="7386E947" w14:textId="5946F188" w:rsidR="00001D8B" w:rsidRDefault="00001D8B" w:rsidP="00001D8B">
      <w:pPr>
        <w:pStyle w:val="ListParagraph"/>
        <w:numPr>
          <w:ilvl w:val="0"/>
          <w:numId w:val="44"/>
        </w:numPr>
        <w:textAlignment w:val="baseline"/>
        <w:rPr>
          <w:rFonts w:asciiTheme="minorHAnsi" w:eastAsia="Times New Roman" w:hAnsiTheme="minorHAnsi"/>
          <w:sz w:val="20"/>
          <w:szCs w:val="20"/>
        </w:rPr>
      </w:pPr>
      <w:r w:rsidRPr="00001D8B">
        <w:rPr>
          <w:rFonts w:asciiTheme="minorHAnsi" w:eastAsia="Times New Roman" w:hAnsiTheme="minorHAnsi"/>
          <w:sz w:val="20"/>
          <w:szCs w:val="20"/>
        </w:rPr>
        <w:t xml:space="preserve">Evaluate, </w:t>
      </w:r>
      <w:proofErr w:type="gramStart"/>
      <w:r w:rsidRPr="00001D8B">
        <w:rPr>
          <w:rFonts w:asciiTheme="minorHAnsi" w:eastAsia="Times New Roman" w:hAnsiTheme="minorHAnsi"/>
          <w:sz w:val="20"/>
          <w:szCs w:val="20"/>
        </w:rPr>
        <w:t>analyze</w:t>
      </w:r>
      <w:proofErr w:type="gramEnd"/>
      <w:r w:rsidRPr="00001D8B">
        <w:rPr>
          <w:rFonts w:asciiTheme="minorHAnsi" w:eastAsia="Times New Roman" w:hAnsiTheme="minorHAnsi"/>
          <w:sz w:val="20"/>
          <w:szCs w:val="20"/>
        </w:rPr>
        <w:t xml:space="preserve"> and interpret data arising in matched and unmatched case-control and cohort studies using </w:t>
      </w:r>
      <w:r w:rsidR="00B61DA9">
        <w:rPr>
          <w:rFonts w:asciiTheme="minorHAnsi" w:eastAsia="Times New Roman" w:hAnsiTheme="minorHAnsi"/>
          <w:sz w:val="20"/>
          <w:szCs w:val="20"/>
        </w:rPr>
        <w:t>crude and stratified analysis method</w:t>
      </w:r>
      <w:r w:rsidRPr="00001D8B">
        <w:rPr>
          <w:rFonts w:asciiTheme="minorHAnsi" w:eastAsia="Times New Roman" w:hAnsiTheme="minorHAnsi"/>
          <w:sz w:val="20"/>
          <w:szCs w:val="20"/>
        </w:rPr>
        <w:t>s as appropriate in the presence of confounding and/or effect modification.</w:t>
      </w:r>
    </w:p>
    <w:p w14:paraId="25037BFA" w14:textId="66D298A8" w:rsidR="00001D8B" w:rsidRDefault="00001D8B" w:rsidP="00001D8B">
      <w:pPr>
        <w:pStyle w:val="ListParagraph"/>
        <w:numPr>
          <w:ilvl w:val="0"/>
          <w:numId w:val="44"/>
        </w:numPr>
        <w:textAlignment w:val="baseline"/>
        <w:rPr>
          <w:rFonts w:asciiTheme="minorHAnsi" w:eastAsia="Times New Roman" w:hAnsiTheme="minorHAnsi"/>
          <w:sz w:val="20"/>
          <w:szCs w:val="20"/>
        </w:rPr>
      </w:pPr>
      <w:r>
        <w:rPr>
          <w:rFonts w:asciiTheme="minorHAnsi" w:eastAsia="Times New Roman" w:hAnsiTheme="minorHAnsi"/>
          <w:sz w:val="20"/>
          <w:szCs w:val="20"/>
        </w:rPr>
        <w:t>Conduct and interpret linear and logistic regression models based on epidemiologic data.</w:t>
      </w:r>
    </w:p>
    <w:p w14:paraId="0028CE20" w14:textId="77777777" w:rsidR="00001D8B" w:rsidRDefault="00001D8B" w:rsidP="00001D8B">
      <w:pPr>
        <w:pStyle w:val="ListParagraph"/>
        <w:numPr>
          <w:ilvl w:val="0"/>
          <w:numId w:val="44"/>
        </w:numPr>
        <w:textAlignment w:val="baseline"/>
        <w:rPr>
          <w:rFonts w:asciiTheme="minorHAnsi" w:eastAsia="Times New Roman" w:hAnsiTheme="minorHAnsi"/>
          <w:sz w:val="20"/>
          <w:szCs w:val="20"/>
        </w:rPr>
      </w:pPr>
      <w:r>
        <w:rPr>
          <w:rFonts w:asciiTheme="minorHAnsi" w:eastAsia="Times New Roman" w:hAnsiTheme="minorHAnsi"/>
          <w:sz w:val="20"/>
          <w:szCs w:val="20"/>
        </w:rPr>
        <w:lastRenderedPageBreak/>
        <w:t>Understand and apply principles of sensitivity and specificity of measures of exposure and/or outcome.</w:t>
      </w:r>
    </w:p>
    <w:p w14:paraId="383754FA" w14:textId="026A11DD" w:rsidR="00001D8B" w:rsidRPr="00001D8B" w:rsidRDefault="00CF4C5D" w:rsidP="00001D8B">
      <w:pPr>
        <w:pStyle w:val="ListParagraph"/>
        <w:numPr>
          <w:ilvl w:val="0"/>
          <w:numId w:val="44"/>
        </w:numPr>
        <w:textAlignment w:val="baseline"/>
        <w:rPr>
          <w:rFonts w:asciiTheme="minorHAnsi" w:eastAsia="Times New Roman" w:hAnsiTheme="minorHAnsi"/>
          <w:sz w:val="20"/>
          <w:szCs w:val="20"/>
        </w:rPr>
      </w:pPr>
      <w:r>
        <w:rPr>
          <w:rFonts w:asciiTheme="minorHAnsi" w:eastAsia="Times New Roman" w:hAnsiTheme="minorHAnsi"/>
          <w:sz w:val="20"/>
          <w:szCs w:val="20"/>
        </w:rPr>
        <w:t xml:space="preserve">Conduct analyses corrected for misclassification of exposure given data from a validation study. </w:t>
      </w:r>
      <w:r w:rsidR="00001D8B">
        <w:rPr>
          <w:rFonts w:asciiTheme="minorHAnsi" w:eastAsia="Times New Roman" w:hAnsiTheme="minorHAnsi"/>
          <w:sz w:val="20"/>
          <w:szCs w:val="20"/>
        </w:rPr>
        <w:t xml:space="preserve"> </w:t>
      </w:r>
    </w:p>
    <w:p w14:paraId="5B3AB0B3" w14:textId="2FE38405" w:rsidR="00001D8B" w:rsidRPr="00001D8B" w:rsidRDefault="00001D8B" w:rsidP="00001D8B">
      <w:pPr>
        <w:pStyle w:val="ListParagraph"/>
        <w:numPr>
          <w:ilvl w:val="0"/>
          <w:numId w:val="44"/>
        </w:numPr>
        <w:textAlignment w:val="baseline"/>
        <w:rPr>
          <w:rFonts w:asciiTheme="minorHAnsi" w:eastAsia="Times New Roman" w:hAnsiTheme="minorHAnsi"/>
          <w:sz w:val="20"/>
          <w:szCs w:val="20"/>
        </w:rPr>
      </w:pPr>
      <w:r w:rsidRPr="00001D8B">
        <w:rPr>
          <w:rFonts w:asciiTheme="minorHAnsi" w:eastAsia="Times New Roman" w:hAnsiTheme="minorHAnsi"/>
          <w:sz w:val="20"/>
          <w:szCs w:val="20"/>
        </w:rPr>
        <w:t xml:space="preserve">Identify the </w:t>
      </w:r>
      <w:r w:rsidR="00B61DA9">
        <w:rPr>
          <w:rFonts w:asciiTheme="minorHAnsi" w:eastAsia="Times New Roman" w:hAnsiTheme="minorHAnsi"/>
          <w:sz w:val="20"/>
          <w:szCs w:val="20"/>
        </w:rPr>
        <w:t>critical</w:t>
      </w:r>
      <w:r w:rsidRPr="00001D8B">
        <w:rPr>
          <w:rFonts w:asciiTheme="minorHAnsi" w:eastAsia="Times New Roman" w:hAnsiTheme="minorHAnsi"/>
          <w:sz w:val="20"/>
          <w:szCs w:val="20"/>
        </w:rPr>
        <w:t xml:space="preserve"> assumptions for causal inference from observational data.</w:t>
      </w:r>
    </w:p>
    <w:p w14:paraId="3CE56B20" w14:textId="77777777" w:rsidR="00001D8B" w:rsidRPr="00001D8B" w:rsidRDefault="00001D8B" w:rsidP="00001D8B">
      <w:pPr>
        <w:pStyle w:val="ListParagraph"/>
        <w:numPr>
          <w:ilvl w:val="0"/>
          <w:numId w:val="44"/>
        </w:numPr>
        <w:textAlignment w:val="baseline"/>
        <w:rPr>
          <w:rFonts w:asciiTheme="minorHAnsi" w:eastAsia="Times New Roman" w:hAnsiTheme="minorHAnsi"/>
          <w:sz w:val="20"/>
          <w:szCs w:val="20"/>
        </w:rPr>
      </w:pPr>
      <w:r w:rsidRPr="00001D8B">
        <w:rPr>
          <w:rFonts w:asciiTheme="minorHAnsi" w:eastAsia="Times New Roman" w:hAnsiTheme="minorHAnsi"/>
          <w:sz w:val="20"/>
          <w:szCs w:val="20"/>
        </w:rPr>
        <w:t>Critically evaluate epidemiologic studies for potential non-exchangeability by applying the concepts of the counterfactual basis of confounding and the presence of other sources of bias.</w:t>
      </w:r>
    </w:p>
    <w:p w14:paraId="2A21311F" w14:textId="77777777" w:rsidR="00001D8B" w:rsidRPr="00001D8B" w:rsidRDefault="00001D8B" w:rsidP="00001D8B">
      <w:pPr>
        <w:pStyle w:val="ListParagraph"/>
        <w:numPr>
          <w:ilvl w:val="0"/>
          <w:numId w:val="44"/>
        </w:numPr>
        <w:textAlignment w:val="baseline"/>
        <w:rPr>
          <w:rFonts w:asciiTheme="minorHAnsi" w:eastAsia="Times New Roman" w:hAnsiTheme="minorHAnsi"/>
          <w:sz w:val="20"/>
          <w:szCs w:val="20"/>
        </w:rPr>
      </w:pPr>
      <w:r w:rsidRPr="00001D8B">
        <w:rPr>
          <w:rFonts w:asciiTheme="minorHAnsi" w:eastAsia="Times New Roman" w:hAnsiTheme="minorHAnsi"/>
          <w:sz w:val="20"/>
          <w:szCs w:val="20"/>
        </w:rPr>
        <w:t>Use causal diagrams to represent a priori subject-matter knowledge, assumptions, and epidemiologic biases.</w:t>
      </w:r>
    </w:p>
    <w:p w14:paraId="427528FD" w14:textId="464C8CC2" w:rsidR="00001D8B" w:rsidRPr="00001D8B" w:rsidRDefault="00001D8B" w:rsidP="00001D8B">
      <w:pPr>
        <w:pStyle w:val="ListParagraph"/>
        <w:numPr>
          <w:ilvl w:val="0"/>
          <w:numId w:val="44"/>
        </w:numPr>
        <w:textAlignment w:val="baseline"/>
        <w:rPr>
          <w:rFonts w:asciiTheme="minorHAnsi" w:eastAsia="Times New Roman" w:hAnsiTheme="minorHAnsi"/>
          <w:sz w:val="20"/>
          <w:szCs w:val="20"/>
        </w:rPr>
      </w:pPr>
      <w:r w:rsidRPr="00001D8B">
        <w:rPr>
          <w:rFonts w:asciiTheme="minorHAnsi" w:eastAsia="Times New Roman" w:hAnsiTheme="minorHAnsi"/>
          <w:sz w:val="20"/>
          <w:szCs w:val="20"/>
        </w:rPr>
        <w:t>Describe the strengths, limitations</w:t>
      </w:r>
      <w:r w:rsidR="00B61DA9">
        <w:rPr>
          <w:rFonts w:asciiTheme="minorHAnsi" w:eastAsia="Times New Roman" w:hAnsiTheme="minorHAnsi"/>
          <w:sz w:val="20"/>
          <w:szCs w:val="20"/>
        </w:rPr>
        <w:t>,</w:t>
      </w:r>
      <w:r w:rsidRPr="00001D8B">
        <w:rPr>
          <w:rFonts w:asciiTheme="minorHAnsi" w:eastAsia="Times New Roman" w:hAnsiTheme="minorHAnsi"/>
          <w:sz w:val="20"/>
          <w:szCs w:val="20"/>
        </w:rPr>
        <w:t xml:space="preserve"> and theoretical basis of epidemiologic study designs.</w:t>
      </w:r>
    </w:p>
    <w:p w14:paraId="0A16962B" w14:textId="77777777" w:rsidR="00001D8B" w:rsidRPr="00001D8B" w:rsidRDefault="00001D8B" w:rsidP="00001D8B">
      <w:pPr>
        <w:pStyle w:val="ListParagraph"/>
        <w:numPr>
          <w:ilvl w:val="0"/>
          <w:numId w:val="44"/>
        </w:numPr>
        <w:textAlignment w:val="baseline"/>
        <w:rPr>
          <w:rFonts w:asciiTheme="minorHAnsi" w:eastAsia="Times New Roman" w:hAnsiTheme="minorHAnsi"/>
          <w:sz w:val="20"/>
          <w:szCs w:val="20"/>
        </w:rPr>
      </w:pPr>
      <w:r w:rsidRPr="00001D8B">
        <w:rPr>
          <w:rFonts w:asciiTheme="minorHAnsi" w:eastAsia="Times New Roman" w:hAnsiTheme="minorHAnsi"/>
          <w:sz w:val="20"/>
          <w:szCs w:val="20"/>
        </w:rPr>
        <w:t>Critically analyze published epidemiologic studies for methodologic strengths, limitations, data quality and interpretation of study findings.</w:t>
      </w:r>
    </w:p>
    <w:p w14:paraId="6098BC3C" w14:textId="23B24BE7" w:rsidR="00BA7AFC" w:rsidRPr="00001D8B" w:rsidRDefault="00BA7AFC" w:rsidP="00001D8B">
      <w:pPr>
        <w:textAlignment w:val="baseline"/>
        <w:rPr>
          <w:rFonts w:eastAsia="Times New Roman" w:cs="Times New Roman"/>
          <w:sz w:val="20"/>
          <w:szCs w:val="20"/>
        </w:rPr>
      </w:pPr>
      <w:r w:rsidRPr="00001D8B">
        <w:rPr>
          <w:rFonts w:eastAsia="Times New Roman"/>
          <w:i/>
          <w:iCs/>
          <w:color w:val="000000"/>
          <w:sz w:val="20"/>
          <w:szCs w:val="20"/>
        </w:rPr>
        <w:t>This course covers MPH competencies #1-4 as required by the Council on Education in Public Health.</w:t>
      </w:r>
    </w:p>
    <w:p w14:paraId="5E7A2236" w14:textId="77777777" w:rsidR="00BA7AFC" w:rsidRPr="00570155" w:rsidRDefault="00BA7AFC" w:rsidP="00BA7AFC">
      <w:pPr>
        <w:pStyle w:val="NormalWeb"/>
        <w:spacing w:before="0" w:beforeAutospacing="0" w:after="0" w:afterAutospacing="0"/>
        <w:rPr>
          <w:rFonts w:asciiTheme="minorHAnsi" w:hAnsiTheme="minorHAnsi"/>
          <w:sz w:val="20"/>
          <w:szCs w:val="20"/>
        </w:rPr>
      </w:pPr>
    </w:p>
    <w:p w14:paraId="002BD36B" w14:textId="08763DBC" w:rsidR="00BA7AFC" w:rsidRPr="00570155" w:rsidRDefault="00BA7AFC" w:rsidP="00872495">
      <w:pPr>
        <w:pStyle w:val="NormalWeb"/>
        <w:spacing w:before="0" w:beforeAutospacing="0" w:after="0" w:afterAutospacing="0"/>
        <w:rPr>
          <w:rStyle w:val="Strong"/>
          <w:rFonts w:asciiTheme="minorHAnsi" w:hAnsiTheme="minorHAnsi"/>
          <w:sz w:val="20"/>
          <w:szCs w:val="20"/>
        </w:rPr>
      </w:pPr>
      <w:r w:rsidRPr="00570155">
        <w:rPr>
          <w:rStyle w:val="Strong"/>
          <w:rFonts w:asciiTheme="minorHAnsi" w:hAnsiTheme="minorHAnsi"/>
          <w:sz w:val="20"/>
          <w:szCs w:val="20"/>
        </w:rPr>
        <w:t>Course Structure:</w:t>
      </w:r>
    </w:p>
    <w:p w14:paraId="3E9C7E06" w14:textId="2E1F41CB" w:rsidR="00872495" w:rsidRPr="00570155" w:rsidRDefault="00872495" w:rsidP="00872495">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Lectures</w:t>
      </w:r>
    </w:p>
    <w:p w14:paraId="598FD717" w14:textId="2613D659" w:rsidR="00B61DA9" w:rsidRPr="00570155" w:rsidRDefault="00B61DA9" w:rsidP="00B61DA9">
      <w:pPr>
        <w:pStyle w:val="NormalWeb"/>
        <w:spacing w:before="0" w:beforeAutospacing="0" w:after="0" w:afterAutospacing="0"/>
        <w:rPr>
          <w:rFonts w:asciiTheme="minorHAnsi" w:hAnsiTheme="minorHAnsi"/>
          <w:sz w:val="20"/>
          <w:szCs w:val="20"/>
        </w:rPr>
      </w:pPr>
      <w:bookmarkStart w:id="1" w:name="_Hlk81549860"/>
      <w:r w:rsidRPr="00536E0D">
        <w:rPr>
          <w:rFonts w:asciiTheme="minorHAnsi" w:hAnsiTheme="minorHAnsi"/>
          <w:sz w:val="20"/>
          <w:szCs w:val="20"/>
        </w:rPr>
        <w:t xml:space="preserve">Weekly lecture material is pre-recorded and posted on the course Canvas Site in short chunks.  The recordings will be the primary presentation of the didactic course material.  Copies of the slides used in the presentations will be available for download.  </w:t>
      </w:r>
      <w:r>
        <w:rPr>
          <w:rFonts w:asciiTheme="minorHAnsi" w:hAnsiTheme="minorHAnsi"/>
          <w:sz w:val="20"/>
          <w:szCs w:val="20"/>
        </w:rPr>
        <w:t>The c</w:t>
      </w:r>
      <w:r w:rsidRPr="00536E0D">
        <w:rPr>
          <w:rFonts w:asciiTheme="minorHAnsi" w:hAnsiTheme="minorHAnsi"/>
          <w:sz w:val="20"/>
          <w:szCs w:val="20"/>
        </w:rPr>
        <w:t>lass will meet on Tuesday and Thursday mornings (9:45-11:15 AM and 11:30-1:00 PM in Kresge G1).  During the</w:t>
      </w:r>
      <w:r>
        <w:rPr>
          <w:rFonts w:asciiTheme="minorHAnsi" w:hAnsiTheme="minorHAnsi"/>
          <w:sz w:val="20"/>
          <w:szCs w:val="20"/>
        </w:rPr>
        <w:t>se</w:t>
      </w:r>
      <w:r w:rsidRPr="00536E0D">
        <w:rPr>
          <w:rFonts w:asciiTheme="minorHAnsi" w:hAnsiTheme="minorHAnsi"/>
          <w:sz w:val="20"/>
          <w:szCs w:val="20"/>
        </w:rPr>
        <w:t xml:space="preserve"> interactive class sessions</w:t>
      </w:r>
      <w:r>
        <w:rPr>
          <w:rFonts w:asciiTheme="minorHAnsi" w:hAnsiTheme="minorHAnsi"/>
          <w:sz w:val="20"/>
          <w:szCs w:val="20"/>
        </w:rPr>
        <w:t>,</w:t>
      </w:r>
      <w:r w:rsidRPr="00536E0D">
        <w:rPr>
          <w:rFonts w:asciiTheme="minorHAnsi" w:hAnsiTheme="minorHAnsi"/>
          <w:sz w:val="20"/>
          <w:szCs w:val="20"/>
        </w:rPr>
        <w:t xml:space="preserve"> we will </w:t>
      </w:r>
      <w:r w:rsidR="00BF165A">
        <w:rPr>
          <w:rFonts w:asciiTheme="minorHAnsi" w:hAnsiTheme="minorHAnsi"/>
          <w:sz w:val="20"/>
          <w:szCs w:val="20"/>
        </w:rPr>
        <w:t xml:space="preserve">review the key points of the week’s material and </w:t>
      </w:r>
      <w:r w:rsidRPr="00536E0D">
        <w:rPr>
          <w:rFonts w:asciiTheme="minorHAnsi" w:hAnsiTheme="minorHAnsi"/>
          <w:sz w:val="20"/>
          <w:szCs w:val="20"/>
        </w:rPr>
        <w:t xml:space="preserve">work on problems that apply and extend to the material presented in the pre-recorded videos.  </w:t>
      </w:r>
      <w:r>
        <w:rPr>
          <w:rFonts w:asciiTheme="minorHAnsi" w:hAnsiTheme="minorHAnsi"/>
          <w:sz w:val="20"/>
          <w:szCs w:val="20"/>
        </w:rPr>
        <w:t>During these sessions, there will be ample opportunity to ask questions and discuss course material</w:t>
      </w:r>
      <w:r w:rsidRPr="00536E0D">
        <w:rPr>
          <w:rFonts w:asciiTheme="minorHAnsi" w:hAnsiTheme="minorHAnsi"/>
          <w:sz w:val="20"/>
          <w:szCs w:val="20"/>
        </w:rPr>
        <w:t xml:space="preserve">.  Students are expected to participate in these sessions actively.  On the week of the midterm and final examinations, the Tuesday sessions will be devoted to reviewing the course content covered on the upcoming exam.  We will record class sessions; however, since </w:t>
      </w:r>
      <w:r>
        <w:rPr>
          <w:rFonts w:asciiTheme="minorHAnsi" w:hAnsiTheme="minorHAnsi"/>
          <w:sz w:val="20"/>
          <w:szCs w:val="20"/>
        </w:rPr>
        <w:t xml:space="preserve">the </w:t>
      </w:r>
      <w:r w:rsidRPr="00536E0D">
        <w:rPr>
          <w:rFonts w:asciiTheme="minorHAnsi" w:hAnsiTheme="minorHAnsi"/>
          <w:sz w:val="20"/>
          <w:szCs w:val="20"/>
        </w:rPr>
        <w:t>interactive sessions include some small group work, the recordings may be of limited value.</w:t>
      </w:r>
    </w:p>
    <w:bookmarkEnd w:id="1"/>
    <w:p w14:paraId="2EF82DE7" w14:textId="77777777" w:rsidR="00872495" w:rsidRPr="00570155" w:rsidRDefault="00872495" w:rsidP="005476A9">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  </w:t>
      </w:r>
    </w:p>
    <w:p w14:paraId="0205B8EF" w14:textId="77777777" w:rsidR="00872495" w:rsidRPr="00570155" w:rsidRDefault="00872495" w:rsidP="00872495">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Lab Sessions</w:t>
      </w:r>
    </w:p>
    <w:p w14:paraId="0F4B9C3F" w14:textId="77777777" w:rsidR="00B61DA9" w:rsidRPr="00570155" w:rsidRDefault="00B61DA9" w:rsidP="00B61DA9">
      <w:pPr>
        <w:pStyle w:val="NormalWeb"/>
        <w:spacing w:before="0" w:beforeAutospacing="0" w:after="0" w:afterAutospacing="0"/>
        <w:rPr>
          <w:rFonts w:asciiTheme="minorHAnsi" w:hAnsiTheme="minorHAnsi"/>
          <w:sz w:val="20"/>
          <w:szCs w:val="20"/>
        </w:rPr>
      </w:pPr>
      <w:bookmarkStart w:id="2" w:name="_Hlk78116508"/>
      <w:r w:rsidRPr="00570155">
        <w:rPr>
          <w:rFonts w:asciiTheme="minorHAnsi" w:hAnsiTheme="minorHAnsi"/>
          <w:sz w:val="20"/>
          <w:szCs w:val="20"/>
        </w:rPr>
        <w:t xml:space="preserve">Lab sessions are held on Thursday afternoons and Friday throughout the day.  </w:t>
      </w:r>
      <w:r>
        <w:rPr>
          <w:rFonts w:asciiTheme="minorHAnsi" w:hAnsiTheme="minorHAnsi"/>
          <w:sz w:val="20"/>
          <w:szCs w:val="20"/>
        </w:rPr>
        <w:t>Registration in a lab session is required to remain in the class.  You will review homework assignments, work on new problems,</w:t>
      </w:r>
      <w:r w:rsidRPr="00570155">
        <w:rPr>
          <w:rFonts w:asciiTheme="minorHAnsi" w:hAnsiTheme="minorHAnsi"/>
          <w:sz w:val="20"/>
          <w:szCs w:val="20"/>
        </w:rPr>
        <w:t xml:space="preserve"> and discuss </w:t>
      </w:r>
      <w:r>
        <w:rPr>
          <w:rFonts w:asciiTheme="minorHAnsi" w:hAnsiTheme="minorHAnsi"/>
          <w:sz w:val="20"/>
          <w:szCs w:val="20"/>
        </w:rPr>
        <w:t>essential</w:t>
      </w:r>
      <w:r w:rsidRPr="00570155">
        <w:rPr>
          <w:rFonts w:asciiTheme="minorHAnsi" w:hAnsiTheme="minorHAnsi"/>
          <w:sz w:val="20"/>
          <w:szCs w:val="20"/>
        </w:rPr>
        <w:t xml:space="preserve"> class concepts.</w:t>
      </w:r>
      <w:r>
        <w:rPr>
          <w:rFonts w:asciiTheme="minorHAnsi" w:hAnsiTheme="minorHAnsi"/>
          <w:sz w:val="20"/>
          <w:szCs w:val="20"/>
        </w:rPr>
        <w:t xml:space="preserve"> </w:t>
      </w:r>
      <w:r w:rsidRPr="00570155">
        <w:rPr>
          <w:rFonts w:asciiTheme="minorHAnsi" w:hAnsiTheme="minorHAnsi"/>
          <w:sz w:val="20"/>
          <w:szCs w:val="20"/>
        </w:rPr>
        <w:t xml:space="preserve"> While attendance in </w:t>
      </w:r>
      <w:r>
        <w:rPr>
          <w:rFonts w:asciiTheme="minorHAnsi" w:hAnsiTheme="minorHAnsi"/>
          <w:sz w:val="20"/>
          <w:szCs w:val="20"/>
        </w:rPr>
        <w:t xml:space="preserve">a </w:t>
      </w:r>
      <w:r w:rsidRPr="00570155">
        <w:rPr>
          <w:rFonts w:asciiTheme="minorHAnsi" w:hAnsiTheme="minorHAnsi"/>
          <w:sz w:val="20"/>
          <w:szCs w:val="20"/>
        </w:rPr>
        <w:t xml:space="preserve">lab is not required, </w:t>
      </w:r>
      <w:r>
        <w:rPr>
          <w:rFonts w:asciiTheme="minorHAnsi" w:hAnsiTheme="minorHAnsi"/>
          <w:sz w:val="20"/>
          <w:szCs w:val="20"/>
        </w:rPr>
        <w:t>we highly</w:t>
      </w:r>
      <w:r w:rsidRPr="00570155">
        <w:rPr>
          <w:rFonts w:asciiTheme="minorHAnsi" w:hAnsiTheme="minorHAnsi"/>
          <w:sz w:val="20"/>
          <w:szCs w:val="20"/>
        </w:rPr>
        <w:t xml:space="preserve"> recommend</w:t>
      </w:r>
      <w:r>
        <w:rPr>
          <w:rFonts w:asciiTheme="minorHAnsi" w:hAnsiTheme="minorHAnsi"/>
          <w:sz w:val="20"/>
          <w:szCs w:val="20"/>
        </w:rPr>
        <w:t xml:space="preserve"> it</w:t>
      </w:r>
      <w:r w:rsidRPr="00570155">
        <w:rPr>
          <w:rFonts w:asciiTheme="minorHAnsi" w:hAnsiTheme="minorHAnsi"/>
          <w:sz w:val="20"/>
          <w:szCs w:val="20"/>
        </w:rPr>
        <w:t>.  Students are expected to attend the lab session that they are assigned to optimize the class size for interactive learning.</w:t>
      </w:r>
      <w:r>
        <w:rPr>
          <w:rFonts w:asciiTheme="minorHAnsi" w:hAnsiTheme="minorHAnsi"/>
          <w:sz w:val="20"/>
          <w:szCs w:val="20"/>
        </w:rPr>
        <w:t xml:space="preserve">  Lab sessions are interactive and participatory and are not recorded.</w:t>
      </w:r>
    </w:p>
    <w:bookmarkEnd w:id="2"/>
    <w:p w14:paraId="375B91CA" w14:textId="77777777" w:rsidR="00BA7AFC" w:rsidRPr="00570155" w:rsidRDefault="00BA7AFC" w:rsidP="00872495">
      <w:pPr>
        <w:pStyle w:val="NormalWeb"/>
        <w:spacing w:before="0" w:beforeAutospacing="0" w:after="0" w:afterAutospacing="0"/>
        <w:rPr>
          <w:rStyle w:val="Strong"/>
          <w:rFonts w:asciiTheme="minorHAnsi" w:hAnsiTheme="minorHAnsi"/>
          <w:sz w:val="20"/>
          <w:szCs w:val="20"/>
        </w:rPr>
      </w:pPr>
    </w:p>
    <w:p w14:paraId="4F9B3FC7" w14:textId="77777777" w:rsidR="006B50E8" w:rsidRPr="00570155" w:rsidRDefault="00BA7AFC" w:rsidP="00872495">
      <w:pPr>
        <w:pStyle w:val="NormalWeb"/>
        <w:spacing w:before="0" w:beforeAutospacing="0" w:after="0" w:afterAutospacing="0"/>
        <w:rPr>
          <w:rFonts w:asciiTheme="minorHAnsi" w:hAnsiTheme="minorHAnsi"/>
          <w:b/>
          <w:bCs/>
          <w:sz w:val="20"/>
          <w:szCs w:val="20"/>
        </w:rPr>
      </w:pPr>
      <w:r w:rsidRPr="00570155">
        <w:rPr>
          <w:rFonts w:asciiTheme="minorHAnsi" w:hAnsiTheme="minorHAnsi"/>
          <w:b/>
          <w:bCs/>
          <w:sz w:val="20"/>
          <w:szCs w:val="20"/>
        </w:rPr>
        <w:t xml:space="preserve">Canvas Course Website:  </w:t>
      </w:r>
    </w:p>
    <w:p w14:paraId="0C69DC80" w14:textId="77777777" w:rsidR="00B61DA9" w:rsidRPr="00570155" w:rsidRDefault="00B61DA9" w:rsidP="00B61DA9">
      <w:pPr>
        <w:pStyle w:val="NormalWeb"/>
        <w:spacing w:before="0" w:beforeAutospacing="0" w:after="0" w:afterAutospacing="0"/>
        <w:rPr>
          <w:rStyle w:val="Strong"/>
          <w:rFonts w:asciiTheme="minorHAnsi" w:hAnsiTheme="minorHAnsi"/>
          <w:sz w:val="20"/>
          <w:szCs w:val="20"/>
        </w:rPr>
      </w:pPr>
      <w:bookmarkStart w:id="3" w:name="_Hlk81549908"/>
      <w:bookmarkStart w:id="4" w:name="_Hlk78116531"/>
      <w:r w:rsidRPr="00570155">
        <w:rPr>
          <w:rFonts w:asciiTheme="minorHAnsi" w:hAnsiTheme="minorHAnsi"/>
          <w:sz w:val="20"/>
          <w:szCs w:val="20"/>
        </w:rPr>
        <w:t>The Canvas site is an important learning tool for this course where students will access pre-recorded lecture videos, homework assignments, additional problem sets</w:t>
      </w:r>
      <w:r>
        <w:rPr>
          <w:rFonts w:asciiTheme="minorHAnsi" w:hAnsiTheme="minorHAnsi"/>
          <w:sz w:val="20"/>
          <w:szCs w:val="20"/>
        </w:rPr>
        <w:t>,</w:t>
      </w:r>
      <w:r w:rsidRPr="00570155">
        <w:rPr>
          <w:rFonts w:asciiTheme="minorHAnsi" w:hAnsiTheme="minorHAnsi"/>
          <w:sz w:val="20"/>
          <w:szCs w:val="20"/>
        </w:rPr>
        <w:t xml:space="preserve"> and discussion materials, submit course assignments and share other resources with the class.</w:t>
      </w:r>
      <w:r>
        <w:rPr>
          <w:rFonts w:asciiTheme="minorHAnsi" w:hAnsiTheme="minorHAnsi"/>
          <w:sz w:val="20"/>
          <w:szCs w:val="20"/>
        </w:rPr>
        <w:t xml:space="preserve"> </w:t>
      </w:r>
      <w:r w:rsidRPr="00570155">
        <w:rPr>
          <w:rFonts w:asciiTheme="minorHAnsi" w:hAnsiTheme="minorHAnsi"/>
          <w:sz w:val="20"/>
          <w:szCs w:val="20"/>
        </w:rPr>
        <w:t xml:space="preserve"> Students will also complete weekly self-assessment questions and the midterm and final examinations on the Canvas site.</w:t>
      </w:r>
      <w:r>
        <w:rPr>
          <w:rFonts w:asciiTheme="minorHAnsi" w:hAnsiTheme="minorHAnsi"/>
          <w:sz w:val="20"/>
          <w:szCs w:val="20"/>
        </w:rPr>
        <w:t xml:space="preserve"> </w:t>
      </w:r>
      <w:r w:rsidRPr="00570155">
        <w:rPr>
          <w:rFonts w:asciiTheme="minorHAnsi" w:hAnsiTheme="minorHAnsi"/>
          <w:sz w:val="20"/>
          <w:szCs w:val="20"/>
        </w:rPr>
        <w:t xml:space="preserve"> Course announcements will be posted on the site</w:t>
      </w:r>
      <w:r>
        <w:rPr>
          <w:rFonts w:asciiTheme="minorHAnsi" w:hAnsiTheme="minorHAnsi"/>
          <w:sz w:val="20"/>
          <w:szCs w:val="20"/>
        </w:rPr>
        <w:t xml:space="preserve">.  </w:t>
      </w:r>
      <w:r w:rsidRPr="00F77378">
        <w:rPr>
          <w:rFonts w:asciiTheme="minorHAnsi" w:hAnsiTheme="minorHAnsi"/>
          <w:sz w:val="20"/>
          <w:szCs w:val="20"/>
        </w:rPr>
        <w:t xml:space="preserve">Since the Canvas site is the official source of course information, you are strongly encouraged to check the course website daily and/or </w:t>
      </w:r>
      <w:r>
        <w:rPr>
          <w:rFonts w:asciiTheme="minorHAnsi" w:hAnsiTheme="minorHAnsi"/>
          <w:sz w:val="20"/>
          <w:szCs w:val="20"/>
        </w:rPr>
        <w:t>make sure that Canvas notifications about announcements and Canvas Conversations are</w:t>
      </w:r>
      <w:r w:rsidRPr="00F77378">
        <w:rPr>
          <w:rFonts w:asciiTheme="minorHAnsi" w:hAnsiTheme="minorHAnsi"/>
          <w:sz w:val="20"/>
          <w:szCs w:val="20"/>
        </w:rPr>
        <w:t xml:space="preserve"> sent to your primary e</w:t>
      </w:r>
      <w:r>
        <w:rPr>
          <w:rFonts w:asciiTheme="minorHAnsi" w:hAnsiTheme="minorHAnsi"/>
          <w:sz w:val="20"/>
          <w:szCs w:val="20"/>
        </w:rPr>
        <w:t>-</w:t>
      </w:r>
      <w:r w:rsidRPr="00F77378">
        <w:rPr>
          <w:rFonts w:asciiTheme="minorHAnsi" w:hAnsiTheme="minorHAnsi"/>
          <w:sz w:val="20"/>
          <w:szCs w:val="20"/>
        </w:rPr>
        <w:t>mail address.</w:t>
      </w:r>
      <w:bookmarkEnd w:id="3"/>
      <w:r w:rsidRPr="00F77378">
        <w:rPr>
          <w:rFonts w:asciiTheme="minorHAnsi" w:hAnsiTheme="minorHAnsi"/>
          <w:sz w:val="20"/>
          <w:szCs w:val="20"/>
        </w:rPr>
        <w:t xml:space="preserve"> </w:t>
      </w:r>
      <w:r w:rsidRPr="00570155">
        <w:rPr>
          <w:rFonts w:asciiTheme="minorHAnsi" w:hAnsiTheme="minorHAnsi"/>
          <w:sz w:val="20"/>
          <w:szCs w:val="20"/>
        </w:rPr>
        <w:t xml:space="preserve"> </w:t>
      </w:r>
    </w:p>
    <w:bookmarkEnd w:id="4"/>
    <w:p w14:paraId="347CAC23" w14:textId="77777777" w:rsidR="000E2853" w:rsidRDefault="000E2853">
      <w:pPr>
        <w:rPr>
          <w:rStyle w:val="Strong"/>
          <w:rFonts w:eastAsia="Times New Roman" w:cs="Times New Roman"/>
          <w:sz w:val="20"/>
          <w:szCs w:val="20"/>
        </w:rPr>
      </w:pPr>
    </w:p>
    <w:p w14:paraId="3260BD13" w14:textId="77777777" w:rsidR="000E2853" w:rsidRDefault="000E2853">
      <w:pPr>
        <w:rPr>
          <w:rStyle w:val="Strong"/>
          <w:rFonts w:eastAsia="Times New Roman" w:cs="Times New Roman"/>
          <w:sz w:val="20"/>
          <w:szCs w:val="20"/>
        </w:rPr>
      </w:pPr>
      <w:r>
        <w:rPr>
          <w:rStyle w:val="Strong"/>
          <w:sz w:val="20"/>
          <w:szCs w:val="20"/>
        </w:rPr>
        <w:br w:type="page"/>
      </w:r>
    </w:p>
    <w:p w14:paraId="7A7C55E9" w14:textId="2DE4821F" w:rsidR="00872495" w:rsidRPr="00570155" w:rsidRDefault="00BA7AFC" w:rsidP="00872495">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lastRenderedPageBreak/>
        <w:t>Readings</w:t>
      </w:r>
      <w:r w:rsidR="00872495" w:rsidRPr="00570155">
        <w:rPr>
          <w:rStyle w:val="Strong"/>
          <w:rFonts w:asciiTheme="minorHAnsi" w:hAnsiTheme="minorHAnsi"/>
          <w:sz w:val="20"/>
          <w:szCs w:val="20"/>
        </w:rPr>
        <w:t> </w:t>
      </w:r>
    </w:p>
    <w:p w14:paraId="6B73D457" w14:textId="3DC130BF" w:rsidR="00925B6F" w:rsidRDefault="00925B6F" w:rsidP="00925B6F">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Textbooks are available at various book sellers online.</w:t>
      </w:r>
      <w:r w:rsidR="00B61DA9">
        <w:rPr>
          <w:rFonts w:asciiTheme="minorHAnsi" w:hAnsiTheme="minorHAnsi"/>
          <w:sz w:val="20"/>
          <w:szCs w:val="20"/>
        </w:rPr>
        <w:t xml:space="preserve"> </w:t>
      </w:r>
      <w:r w:rsidRPr="00570155">
        <w:rPr>
          <w:rFonts w:asciiTheme="minorHAnsi" w:hAnsiTheme="minorHAnsi"/>
          <w:sz w:val="20"/>
          <w:szCs w:val="20"/>
        </w:rPr>
        <w:t xml:space="preserve"> Modern Epidemiology is available as an electronic text through </w:t>
      </w:r>
      <w:proofErr w:type="spellStart"/>
      <w:r w:rsidRPr="00570155">
        <w:rPr>
          <w:rFonts w:asciiTheme="minorHAnsi" w:hAnsiTheme="minorHAnsi"/>
          <w:sz w:val="20"/>
          <w:szCs w:val="20"/>
        </w:rPr>
        <w:t>Countway</w:t>
      </w:r>
      <w:proofErr w:type="spellEnd"/>
      <w:r w:rsidRPr="00570155">
        <w:rPr>
          <w:rFonts w:asciiTheme="minorHAnsi" w:hAnsiTheme="minorHAnsi"/>
          <w:sz w:val="20"/>
          <w:szCs w:val="20"/>
        </w:rPr>
        <w:t xml:space="preserve"> library</w:t>
      </w:r>
      <w:r w:rsidR="00C229E6">
        <w:rPr>
          <w:rFonts w:asciiTheme="minorHAnsi" w:hAnsiTheme="minorHAnsi"/>
          <w:sz w:val="20"/>
          <w:szCs w:val="20"/>
        </w:rPr>
        <w:t>.</w:t>
      </w:r>
      <w:r w:rsidR="00B61DA9">
        <w:rPr>
          <w:rFonts w:asciiTheme="minorHAnsi" w:hAnsiTheme="minorHAnsi"/>
          <w:sz w:val="20"/>
          <w:szCs w:val="20"/>
        </w:rPr>
        <w:t xml:space="preserve"> </w:t>
      </w:r>
      <w:r w:rsidR="00C229E6">
        <w:rPr>
          <w:rFonts w:asciiTheme="minorHAnsi" w:hAnsiTheme="minorHAnsi"/>
          <w:sz w:val="20"/>
          <w:szCs w:val="20"/>
        </w:rPr>
        <w:t xml:space="preserve"> Epidemiology: An introduction is available online at the link below</w:t>
      </w:r>
      <w:r w:rsidRPr="00570155">
        <w:rPr>
          <w:rFonts w:asciiTheme="minorHAnsi" w:hAnsiTheme="minorHAnsi"/>
          <w:sz w:val="20"/>
          <w:szCs w:val="20"/>
        </w:rPr>
        <w:t>.</w:t>
      </w:r>
    </w:p>
    <w:p w14:paraId="55A6002B" w14:textId="77777777" w:rsidR="00925B6F" w:rsidRDefault="00925B6F" w:rsidP="00925B6F">
      <w:pPr>
        <w:pStyle w:val="NormalWeb"/>
        <w:spacing w:before="0" w:beforeAutospacing="0" w:after="0" w:afterAutospacing="0"/>
        <w:rPr>
          <w:rFonts w:asciiTheme="minorHAnsi" w:hAnsiTheme="minorHAnsi"/>
          <w:sz w:val="20"/>
          <w:szCs w:val="20"/>
        </w:rPr>
      </w:pPr>
    </w:p>
    <w:p w14:paraId="5C61677B" w14:textId="77777777" w:rsidR="00925B6F" w:rsidRPr="00F77378" w:rsidRDefault="00925B6F" w:rsidP="00925B6F">
      <w:pPr>
        <w:pStyle w:val="NormalWeb"/>
        <w:spacing w:before="0" w:beforeAutospacing="0" w:after="0" w:afterAutospacing="0"/>
        <w:rPr>
          <w:rFonts w:asciiTheme="minorHAnsi" w:hAnsiTheme="minorHAnsi"/>
          <w:sz w:val="20"/>
          <w:szCs w:val="20"/>
        </w:rPr>
      </w:pPr>
      <w:r>
        <w:rPr>
          <w:rFonts w:asciiTheme="minorHAnsi" w:hAnsiTheme="minorHAnsi"/>
          <w:sz w:val="20"/>
          <w:szCs w:val="20"/>
        </w:rPr>
        <w:t>L</w:t>
      </w:r>
      <w:r w:rsidRPr="00F77378">
        <w:rPr>
          <w:rFonts w:asciiTheme="minorHAnsi" w:hAnsiTheme="minorHAnsi"/>
          <w:sz w:val="20"/>
          <w:szCs w:val="20"/>
        </w:rPr>
        <w:t xml:space="preserve">ash TL, VanderWeele TJ, Haneuse S, </w:t>
      </w:r>
      <w:proofErr w:type="spellStart"/>
      <w:r w:rsidRPr="00F77378">
        <w:rPr>
          <w:rFonts w:asciiTheme="minorHAnsi" w:hAnsiTheme="minorHAnsi"/>
          <w:sz w:val="20"/>
          <w:szCs w:val="20"/>
        </w:rPr>
        <w:t>Rothamn</w:t>
      </w:r>
      <w:proofErr w:type="spellEnd"/>
      <w:r w:rsidRPr="00F77378">
        <w:rPr>
          <w:rFonts w:asciiTheme="minorHAnsi" w:hAnsiTheme="minorHAnsi"/>
          <w:sz w:val="20"/>
          <w:szCs w:val="20"/>
        </w:rPr>
        <w:t xml:space="preserve"> KJ. Modern Epidemiology (4th ed.) Philadelphia, PA: Wolters-Kluwer, 2021 (ISBN-13: 978-1-4511-9328-2) </w:t>
      </w:r>
      <w:hyperlink r:id="rId18" w:history="1">
        <w:r w:rsidRPr="00131845">
          <w:rPr>
            <w:rStyle w:val="Hyperlink"/>
            <w:rFonts w:asciiTheme="minorHAnsi" w:hAnsiTheme="minorHAnsi"/>
            <w:sz w:val="20"/>
            <w:szCs w:val="20"/>
          </w:rPr>
          <w:t>http://id.lib.harvard.edu/alma/99155293309703941/catalog</w:t>
        </w:r>
      </w:hyperlink>
      <w:r>
        <w:rPr>
          <w:rFonts w:asciiTheme="minorHAnsi" w:hAnsiTheme="minorHAnsi"/>
          <w:sz w:val="20"/>
          <w:szCs w:val="20"/>
        </w:rPr>
        <w:t xml:space="preserve"> </w:t>
      </w:r>
      <w:r w:rsidRPr="00F77378">
        <w:rPr>
          <w:rFonts w:asciiTheme="minorHAnsi" w:hAnsiTheme="minorHAnsi"/>
          <w:sz w:val="20"/>
          <w:szCs w:val="20"/>
        </w:rPr>
        <w:t xml:space="preserve">  </w:t>
      </w:r>
    </w:p>
    <w:p w14:paraId="7F7A9053" w14:textId="77777777" w:rsidR="00925B6F" w:rsidRDefault="00925B6F" w:rsidP="00925B6F">
      <w:pPr>
        <w:pStyle w:val="NormalWeb"/>
        <w:spacing w:before="0" w:beforeAutospacing="0" w:after="0" w:afterAutospacing="0"/>
        <w:rPr>
          <w:rFonts w:asciiTheme="minorHAnsi" w:hAnsiTheme="minorHAnsi"/>
          <w:sz w:val="20"/>
          <w:szCs w:val="20"/>
        </w:rPr>
      </w:pPr>
    </w:p>
    <w:p w14:paraId="68D79DA1" w14:textId="0D24544A" w:rsidR="00925B6F" w:rsidRPr="00F77378" w:rsidRDefault="00925B6F" w:rsidP="00925B6F">
      <w:pPr>
        <w:pStyle w:val="NormalWeb"/>
        <w:spacing w:before="0" w:beforeAutospacing="0" w:after="0" w:afterAutospacing="0"/>
        <w:rPr>
          <w:rFonts w:asciiTheme="minorHAnsi" w:hAnsiTheme="minorHAnsi"/>
          <w:sz w:val="20"/>
          <w:szCs w:val="20"/>
        </w:rPr>
      </w:pPr>
      <w:proofErr w:type="spellStart"/>
      <w:r w:rsidRPr="00F77378">
        <w:rPr>
          <w:rFonts w:asciiTheme="minorHAnsi" w:hAnsiTheme="minorHAnsi"/>
          <w:sz w:val="20"/>
          <w:szCs w:val="20"/>
        </w:rPr>
        <w:t>Hernán</w:t>
      </w:r>
      <w:proofErr w:type="spellEnd"/>
      <w:r w:rsidRPr="00F77378">
        <w:rPr>
          <w:rFonts w:asciiTheme="minorHAnsi" w:hAnsiTheme="minorHAnsi"/>
          <w:sz w:val="20"/>
          <w:szCs w:val="20"/>
        </w:rPr>
        <w:t xml:space="preserve"> MA, Robins JM.</w:t>
      </w:r>
      <w:r w:rsidR="00B61DA9">
        <w:rPr>
          <w:rFonts w:asciiTheme="minorHAnsi" w:hAnsiTheme="minorHAnsi"/>
          <w:sz w:val="20"/>
          <w:szCs w:val="20"/>
        </w:rPr>
        <w:t xml:space="preserve"> </w:t>
      </w:r>
      <w:r w:rsidRPr="00F77378">
        <w:rPr>
          <w:rFonts w:asciiTheme="minorHAnsi" w:hAnsiTheme="minorHAnsi"/>
          <w:sz w:val="20"/>
          <w:szCs w:val="20"/>
        </w:rPr>
        <w:t xml:space="preserve"> Causal Inference: What If.</w:t>
      </w:r>
      <w:r w:rsidR="00B61DA9">
        <w:rPr>
          <w:rFonts w:asciiTheme="minorHAnsi" w:hAnsiTheme="minorHAnsi"/>
          <w:sz w:val="20"/>
          <w:szCs w:val="20"/>
        </w:rPr>
        <w:t xml:space="preserve"> </w:t>
      </w:r>
      <w:r w:rsidRPr="00F77378">
        <w:rPr>
          <w:rFonts w:asciiTheme="minorHAnsi" w:hAnsiTheme="minorHAnsi"/>
          <w:sz w:val="20"/>
          <w:szCs w:val="20"/>
        </w:rPr>
        <w:t xml:space="preserve"> Boca Raton: Chapman &amp; Hall/CRC.  </w:t>
      </w:r>
      <w:hyperlink r:id="rId19" w:history="1">
        <w:r w:rsidRPr="00131845">
          <w:rPr>
            <w:rStyle w:val="Hyperlink"/>
            <w:rFonts w:asciiTheme="minorHAnsi" w:hAnsiTheme="minorHAnsi"/>
            <w:sz w:val="20"/>
            <w:szCs w:val="20"/>
          </w:rPr>
          <w:t>http://www.hsph.harvard.edu/miguel-hernan/causal-inference-book/</w:t>
        </w:r>
      </w:hyperlink>
      <w:r>
        <w:rPr>
          <w:rFonts w:asciiTheme="minorHAnsi" w:hAnsiTheme="minorHAnsi"/>
          <w:sz w:val="20"/>
          <w:szCs w:val="20"/>
        </w:rPr>
        <w:t xml:space="preserve"> </w:t>
      </w:r>
    </w:p>
    <w:p w14:paraId="2F323A94" w14:textId="77777777" w:rsidR="00925B6F" w:rsidRDefault="00925B6F" w:rsidP="00925B6F">
      <w:pPr>
        <w:pStyle w:val="NormalWeb"/>
        <w:spacing w:before="0" w:beforeAutospacing="0" w:after="0" w:afterAutospacing="0"/>
        <w:rPr>
          <w:rFonts w:asciiTheme="minorHAnsi" w:hAnsiTheme="minorHAnsi"/>
          <w:sz w:val="20"/>
          <w:szCs w:val="20"/>
        </w:rPr>
      </w:pPr>
    </w:p>
    <w:p w14:paraId="1A408977" w14:textId="77777777" w:rsidR="00C229E6" w:rsidRPr="00175D30" w:rsidRDefault="00C229E6" w:rsidP="00C229E6">
      <w:pPr>
        <w:pStyle w:val="NormalWeb"/>
        <w:spacing w:before="0" w:beforeAutospacing="0" w:after="0" w:afterAutospacing="0"/>
        <w:rPr>
          <w:rFonts w:asciiTheme="minorHAnsi" w:hAnsiTheme="minorHAnsi"/>
          <w:sz w:val="20"/>
          <w:szCs w:val="20"/>
        </w:rPr>
      </w:pPr>
      <w:r w:rsidRPr="00175D30">
        <w:rPr>
          <w:rFonts w:asciiTheme="minorHAnsi" w:hAnsiTheme="minorHAnsi"/>
          <w:sz w:val="20"/>
          <w:szCs w:val="20"/>
        </w:rPr>
        <w:t>Students requiring a review of basics concepts may use:</w:t>
      </w:r>
    </w:p>
    <w:p w14:paraId="38E66589" w14:textId="45C25E05" w:rsidR="00C229E6" w:rsidRDefault="00C229E6" w:rsidP="00C229E6">
      <w:pPr>
        <w:pStyle w:val="NormalWeb"/>
        <w:spacing w:before="0" w:beforeAutospacing="0" w:after="0" w:afterAutospacing="0"/>
        <w:rPr>
          <w:rFonts w:asciiTheme="minorHAnsi" w:hAnsiTheme="minorHAnsi"/>
          <w:sz w:val="20"/>
          <w:szCs w:val="20"/>
        </w:rPr>
      </w:pPr>
      <w:r w:rsidRPr="00F77378">
        <w:rPr>
          <w:rFonts w:asciiTheme="minorHAnsi" w:hAnsiTheme="minorHAnsi"/>
          <w:sz w:val="20"/>
          <w:szCs w:val="20"/>
        </w:rPr>
        <w:t>Rothman KJ.</w:t>
      </w:r>
      <w:r w:rsidR="00B61DA9">
        <w:rPr>
          <w:rFonts w:asciiTheme="minorHAnsi" w:hAnsiTheme="minorHAnsi"/>
          <w:sz w:val="20"/>
          <w:szCs w:val="20"/>
        </w:rPr>
        <w:t xml:space="preserve"> </w:t>
      </w:r>
      <w:r w:rsidRPr="00F77378">
        <w:rPr>
          <w:rFonts w:asciiTheme="minorHAnsi" w:hAnsiTheme="minorHAnsi"/>
          <w:sz w:val="20"/>
          <w:szCs w:val="20"/>
        </w:rPr>
        <w:t xml:space="preserve"> Epidemiology: An Introduction (2nd ed.) New York, NY: Oxford University Press, 2012 (ISBN-10 0199754551).</w:t>
      </w:r>
    </w:p>
    <w:p w14:paraId="1051E1B4" w14:textId="79D2014C" w:rsidR="00925B6F" w:rsidRDefault="00C229E6" w:rsidP="00C229E6">
      <w:pPr>
        <w:pStyle w:val="NormalWeb"/>
        <w:spacing w:before="0" w:beforeAutospacing="0" w:after="0" w:afterAutospacing="0"/>
        <w:rPr>
          <w:rFonts w:asciiTheme="minorHAnsi" w:hAnsiTheme="minorHAnsi"/>
          <w:sz w:val="20"/>
          <w:szCs w:val="20"/>
        </w:rPr>
      </w:pPr>
      <w:r w:rsidRPr="00FD0BE7">
        <w:rPr>
          <w:rFonts w:asciiTheme="minorHAnsi" w:hAnsiTheme="minorHAnsi"/>
          <w:sz w:val="20"/>
          <w:szCs w:val="20"/>
        </w:rPr>
        <w:t xml:space="preserve">Available online: </w:t>
      </w:r>
      <w:hyperlink r:id="rId20" w:history="1">
        <w:r w:rsidRPr="00FD0BE7">
          <w:rPr>
            <w:rStyle w:val="Hyperlink"/>
            <w:rFonts w:asciiTheme="minorHAnsi" w:hAnsiTheme="minorHAnsi"/>
            <w:sz w:val="20"/>
            <w:szCs w:val="20"/>
          </w:rPr>
          <w:t>http://ezp-prod1.hul.harvard.edu/login?url=http://search.ebscohost.com/login.aspx?direct=true&amp;db=nlebk&amp;AN=2114235&amp;site=ehost-live&amp;scope=site</w:t>
        </w:r>
      </w:hyperlink>
    </w:p>
    <w:p w14:paraId="588EEF03" w14:textId="77777777" w:rsidR="00C229E6" w:rsidRDefault="00C229E6" w:rsidP="00925B6F">
      <w:pPr>
        <w:pStyle w:val="NormalWeb"/>
        <w:spacing w:before="0" w:beforeAutospacing="0" w:after="0" w:afterAutospacing="0"/>
        <w:rPr>
          <w:rFonts w:asciiTheme="minorHAnsi" w:hAnsiTheme="minorHAnsi"/>
          <w:sz w:val="20"/>
          <w:szCs w:val="20"/>
        </w:rPr>
      </w:pPr>
    </w:p>
    <w:p w14:paraId="5C733841" w14:textId="1E3B0080" w:rsidR="00925B6F" w:rsidRDefault="00925B6F" w:rsidP="00925B6F">
      <w:pPr>
        <w:pStyle w:val="NormalWeb"/>
        <w:spacing w:before="0" w:beforeAutospacing="0" w:after="0" w:afterAutospacing="0"/>
        <w:rPr>
          <w:rFonts w:asciiTheme="minorHAnsi" w:hAnsiTheme="minorHAnsi"/>
          <w:sz w:val="20"/>
          <w:szCs w:val="20"/>
        </w:rPr>
      </w:pPr>
      <w:r w:rsidRPr="00F77378">
        <w:rPr>
          <w:rFonts w:asciiTheme="minorHAnsi" w:hAnsiTheme="minorHAnsi"/>
          <w:sz w:val="20"/>
          <w:szCs w:val="20"/>
        </w:rPr>
        <w:t>Additional required readings will be available on the course website.</w:t>
      </w:r>
    </w:p>
    <w:p w14:paraId="3C8B46BE" w14:textId="503A664F" w:rsidR="00872495" w:rsidRPr="00570155" w:rsidRDefault="00872495" w:rsidP="00925B6F">
      <w:pPr>
        <w:pStyle w:val="NormalWeb"/>
        <w:spacing w:before="0" w:beforeAutospacing="0" w:after="0" w:afterAutospacing="0"/>
        <w:rPr>
          <w:rFonts w:asciiTheme="minorHAnsi" w:hAnsiTheme="minorHAnsi"/>
          <w:sz w:val="20"/>
          <w:szCs w:val="20"/>
        </w:rPr>
      </w:pPr>
    </w:p>
    <w:p w14:paraId="39427FBA" w14:textId="45E9ACDE" w:rsidR="00872495" w:rsidRPr="00570155" w:rsidRDefault="00872495" w:rsidP="00872495">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Policy on Collaboration</w:t>
      </w:r>
      <w:r w:rsidRPr="00570155">
        <w:rPr>
          <w:rFonts w:asciiTheme="minorHAnsi" w:hAnsiTheme="minorHAnsi"/>
          <w:sz w:val="20"/>
          <w:szCs w:val="20"/>
        </w:rPr>
        <w:t>:</w:t>
      </w:r>
    </w:p>
    <w:p w14:paraId="10EFDA90" w14:textId="1068A675" w:rsidR="00B61DA9" w:rsidRPr="00570155" w:rsidRDefault="00B61DA9" w:rsidP="00B61DA9">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Many students learn best when working in a group setting.</w:t>
      </w:r>
      <w:r>
        <w:rPr>
          <w:rFonts w:asciiTheme="minorHAnsi" w:hAnsiTheme="minorHAnsi"/>
          <w:sz w:val="20"/>
          <w:szCs w:val="20"/>
        </w:rPr>
        <w:t xml:space="preserve"> </w:t>
      </w:r>
      <w:r w:rsidRPr="00570155">
        <w:rPr>
          <w:rFonts w:asciiTheme="minorHAnsi" w:hAnsiTheme="minorHAnsi"/>
          <w:sz w:val="20"/>
          <w:szCs w:val="20"/>
        </w:rPr>
        <w:t xml:space="preserve"> We encourage collaborative learning in this course.</w:t>
      </w:r>
      <w:r>
        <w:rPr>
          <w:rFonts w:asciiTheme="minorHAnsi" w:hAnsiTheme="minorHAnsi"/>
          <w:sz w:val="20"/>
          <w:szCs w:val="20"/>
        </w:rPr>
        <w:t xml:space="preserve"> </w:t>
      </w:r>
      <w:r w:rsidRPr="00570155">
        <w:rPr>
          <w:rFonts w:asciiTheme="minorHAnsi" w:hAnsiTheme="minorHAnsi"/>
          <w:sz w:val="20"/>
          <w:szCs w:val="20"/>
        </w:rPr>
        <w:t xml:space="preserve"> You may discuss homework assignments with other students.</w:t>
      </w:r>
      <w:r>
        <w:rPr>
          <w:rFonts w:asciiTheme="minorHAnsi" w:hAnsiTheme="minorHAnsi"/>
          <w:sz w:val="20"/>
          <w:szCs w:val="20"/>
        </w:rPr>
        <w:t xml:space="preserve"> </w:t>
      </w:r>
      <w:r w:rsidRPr="00570155">
        <w:rPr>
          <w:rFonts w:asciiTheme="minorHAnsi" w:hAnsiTheme="minorHAnsi"/>
          <w:sz w:val="20"/>
          <w:szCs w:val="20"/>
        </w:rPr>
        <w:t xml:space="preserve"> However, all written work that you submit for grading must be your own, in your own words, reflecting your understanding of the homework assignment.</w:t>
      </w:r>
      <w:r>
        <w:rPr>
          <w:rFonts w:asciiTheme="minorHAnsi" w:hAnsiTheme="minorHAnsi"/>
          <w:sz w:val="20"/>
          <w:szCs w:val="20"/>
        </w:rPr>
        <w:t xml:space="preserve"> </w:t>
      </w:r>
      <w:r w:rsidRPr="00570155">
        <w:rPr>
          <w:rFonts w:asciiTheme="minorHAnsi" w:hAnsiTheme="minorHAnsi"/>
          <w:sz w:val="20"/>
          <w:szCs w:val="20"/>
        </w:rPr>
        <w:t xml:space="preserve"> Homework assignments should not be prepared by copying, paraphrasing, or summarizing someone else</w:t>
      </w:r>
      <w:r>
        <w:rPr>
          <w:rFonts w:asciiTheme="minorHAnsi" w:hAnsiTheme="minorHAnsi"/>
          <w:sz w:val="20"/>
          <w:szCs w:val="20"/>
        </w:rPr>
        <w:t>’</w:t>
      </w:r>
      <w:r w:rsidRPr="00570155">
        <w:rPr>
          <w:rFonts w:asciiTheme="minorHAnsi" w:hAnsiTheme="minorHAnsi"/>
          <w:sz w:val="20"/>
          <w:szCs w:val="20"/>
        </w:rPr>
        <w:t>s work.</w:t>
      </w:r>
    </w:p>
    <w:p w14:paraId="5CA0840D" w14:textId="77777777" w:rsidR="00B61DA9" w:rsidRPr="00570155" w:rsidRDefault="00000000" w:rsidP="00B61DA9">
      <w:pPr>
        <w:pStyle w:val="NormalWeb"/>
        <w:spacing w:before="0" w:beforeAutospacing="0" w:after="0" w:afterAutospacing="0"/>
        <w:rPr>
          <w:rStyle w:val="Strong"/>
          <w:rFonts w:asciiTheme="minorHAnsi" w:hAnsiTheme="minorHAnsi"/>
          <w:sz w:val="20"/>
          <w:szCs w:val="20"/>
          <w:lang w:val="es-ES"/>
        </w:rPr>
      </w:pPr>
      <w:hyperlink r:id="rId21" w:history="1">
        <w:r w:rsidR="00B61DA9">
          <w:rPr>
            <w:rStyle w:val="Hyperlink"/>
          </w:rPr>
          <w:t>Code of Conduct | Student Handbook | Harvard T.H. Chan School of Public Health</w:t>
        </w:r>
      </w:hyperlink>
      <w:r w:rsidR="00B61DA9" w:rsidRPr="00570155">
        <w:rPr>
          <w:rFonts w:asciiTheme="minorHAnsi" w:hAnsiTheme="minorHAnsi"/>
          <w:sz w:val="20"/>
          <w:szCs w:val="20"/>
          <w:lang w:val="es-ES"/>
        </w:rPr>
        <w:br/>
      </w:r>
    </w:p>
    <w:p w14:paraId="40D5A6A9" w14:textId="77777777" w:rsidR="000E2853" w:rsidRPr="00570155" w:rsidRDefault="000E2853" w:rsidP="000E2853">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 xml:space="preserve">Grading Criteria </w:t>
      </w:r>
    </w:p>
    <w:p w14:paraId="5F678A84" w14:textId="77777777" w:rsidR="000E2853" w:rsidRPr="00570155" w:rsidRDefault="000E2853" w:rsidP="000E2853">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5 Homework Assignments</w:t>
      </w:r>
      <w:r w:rsidRPr="00570155">
        <w:rPr>
          <w:rFonts w:asciiTheme="minorHAnsi" w:hAnsiTheme="minorHAnsi"/>
          <w:sz w:val="20"/>
          <w:szCs w:val="20"/>
        </w:rPr>
        <w:tab/>
        <w:t>(30%)</w:t>
      </w:r>
    </w:p>
    <w:p w14:paraId="2239E417" w14:textId="77777777" w:rsidR="000E2853" w:rsidRPr="00570155" w:rsidRDefault="000E2853" w:rsidP="000E2853">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Weekly lecture questions</w:t>
      </w:r>
      <w:r w:rsidRPr="00570155">
        <w:rPr>
          <w:rFonts w:asciiTheme="minorHAnsi" w:hAnsiTheme="minorHAnsi"/>
          <w:sz w:val="20"/>
          <w:szCs w:val="20"/>
        </w:rPr>
        <w:tab/>
        <w:t>(10%)</w:t>
      </w:r>
    </w:p>
    <w:p w14:paraId="21EFFCAE" w14:textId="77777777" w:rsidR="000E2853" w:rsidRPr="00570155" w:rsidRDefault="000E2853" w:rsidP="000E2853">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 xml:space="preserve">1 Midterm Exam </w:t>
      </w:r>
      <w:r w:rsidRPr="00570155">
        <w:rPr>
          <w:rFonts w:asciiTheme="minorHAnsi" w:hAnsiTheme="minorHAnsi"/>
          <w:sz w:val="20"/>
          <w:szCs w:val="20"/>
        </w:rPr>
        <w:tab/>
      </w:r>
      <w:r w:rsidRPr="00570155">
        <w:rPr>
          <w:rFonts w:asciiTheme="minorHAnsi" w:hAnsiTheme="minorHAnsi"/>
          <w:sz w:val="20"/>
          <w:szCs w:val="20"/>
        </w:rPr>
        <w:tab/>
        <w:t>(25%)</w:t>
      </w:r>
    </w:p>
    <w:p w14:paraId="0EBD6D24" w14:textId="77777777" w:rsidR="000E2853" w:rsidRPr="00570155" w:rsidRDefault="000E2853" w:rsidP="000E2853">
      <w:pPr>
        <w:pStyle w:val="NormalWeb"/>
        <w:spacing w:before="0" w:beforeAutospacing="0" w:after="0" w:afterAutospacing="0"/>
        <w:rPr>
          <w:rFonts w:asciiTheme="minorHAnsi" w:hAnsiTheme="minorHAnsi"/>
          <w:sz w:val="20"/>
          <w:szCs w:val="20"/>
        </w:rPr>
      </w:pPr>
      <w:r w:rsidRPr="00570155">
        <w:rPr>
          <w:rFonts w:asciiTheme="minorHAnsi" w:hAnsiTheme="minorHAnsi"/>
          <w:sz w:val="20"/>
          <w:szCs w:val="20"/>
        </w:rPr>
        <w:t xml:space="preserve">1 Final Exam </w:t>
      </w:r>
      <w:r w:rsidRPr="00570155">
        <w:rPr>
          <w:rFonts w:asciiTheme="minorHAnsi" w:hAnsiTheme="minorHAnsi"/>
          <w:sz w:val="20"/>
          <w:szCs w:val="20"/>
        </w:rPr>
        <w:tab/>
      </w:r>
      <w:r w:rsidRPr="00570155">
        <w:rPr>
          <w:rFonts w:asciiTheme="minorHAnsi" w:hAnsiTheme="minorHAnsi"/>
          <w:sz w:val="20"/>
          <w:szCs w:val="20"/>
        </w:rPr>
        <w:tab/>
      </w:r>
      <w:r w:rsidRPr="00570155">
        <w:rPr>
          <w:rFonts w:asciiTheme="minorHAnsi" w:hAnsiTheme="minorHAnsi"/>
          <w:sz w:val="20"/>
          <w:szCs w:val="20"/>
        </w:rPr>
        <w:tab/>
        <w:t>(35%)</w:t>
      </w:r>
    </w:p>
    <w:p w14:paraId="05B7C38B" w14:textId="77777777" w:rsidR="00246101" w:rsidRPr="00570155" w:rsidRDefault="00246101" w:rsidP="00466CD6">
      <w:pPr>
        <w:rPr>
          <w:sz w:val="20"/>
          <w:szCs w:val="20"/>
        </w:rPr>
      </w:pPr>
    </w:p>
    <w:p w14:paraId="666DAD18" w14:textId="77777777" w:rsidR="00923ACD" w:rsidRPr="00145CFB" w:rsidRDefault="00923ACD" w:rsidP="00923ACD">
      <w:pPr>
        <w:pStyle w:val="NormalWeb"/>
        <w:spacing w:before="0" w:beforeAutospacing="0" w:after="0" w:afterAutospacing="0"/>
        <w:rPr>
          <w:rFonts w:asciiTheme="minorHAnsi" w:hAnsiTheme="minorHAnsi"/>
          <w:b/>
          <w:bCs/>
          <w:sz w:val="20"/>
          <w:szCs w:val="20"/>
        </w:rPr>
      </w:pPr>
      <w:r w:rsidRPr="00145CFB">
        <w:rPr>
          <w:rFonts w:asciiTheme="minorHAnsi" w:hAnsiTheme="minorHAnsi"/>
          <w:b/>
          <w:bCs/>
          <w:sz w:val="20"/>
          <w:szCs w:val="20"/>
        </w:rPr>
        <w:t>Students’ progress in the course will be evaluated in the following ways:</w:t>
      </w:r>
    </w:p>
    <w:p w14:paraId="18965AEC" w14:textId="54B33B09" w:rsidR="00923ACD" w:rsidRPr="00570155" w:rsidRDefault="00923ACD" w:rsidP="00923ACD">
      <w:pPr>
        <w:rPr>
          <w:sz w:val="20"/>
          <w:szCs w:val="20"/>
        </w:rPr>
      </w:pPr>
      <w:r w:rsidRPr="00570155">
        <w:rPr>
          <w:rStyle w:val="Strong"/>
          <w:sz w:val="20"/>
          <w:szCs w:val="20"/>
        </w:rPr>
        <w:t>Homework Assignments:</w:t>
      </w:r>
      <w:r w:rsidRPr="00570155">
        <w:rPr>
          <w:sz w:val="20"/>
          <w:szCs w:val="20"/>
        </w:rPr>
        <w:t xml:space="preserve"> </w:t>
      </w:r>
      <w:r w:rsidR="00925B6F" w:rsidRPr="00570155">
        <w:rPr>
          <w:sz w:val="20"/>
          <w:szCs w:val="20"/>
        </w:rPr>
        <w:t>The homework assignments</w:t>
      </w:r>
      <w:r w:rsidR="00925B6F">
        <w:rPr>
          <w:sz w:val="20"/>
          <w:szCs w:val="20"/>
        </w:rPr>
        <w:t xml:space="preserve"> (four in total)</w:t>
      </w:r>
      <w:r w:rsidR="00925B6F" w:rsidRPr="00570155">
        <w:rPr>
          <w:sz w:val="20"/>
          <w:szCs w:val="20"/>
        </w:rPr>
        <w:t xml:space="preserve"> involve exercises to apply the concepts covered in the lecture, class discussions</w:t>
      </w:r>
      <w:r w:rsidR="00B61DA9">
        <w:rPr>
          <w:sz w:val="20"/>
          <w:szCs w:val="20"/>
        </w:rPr>
        <w:t>,</w:t>
      </w:r>
      <w:r w:rsidR="00925B6F" w:rsidRPr="00570155">
        <w:rPr>
          <w:sz w:val="20"/>
          <w:szCs w:val="20"/>
        </w:rPr>
        <w:t xml:space="preserve"> and course readings.</w:t>
      </w:r>
      <w:r w:rsidR="00B61DA9">
        <w:rPr>
          <w:sz w:val="20"/>
          <w:szCs w:val="20"/>
        </w:rPr>
        <w:t xml:space="preserve"> </w:t>
      </w:r>
      <w:r w:rsidR="00925B6F" w:rsidRPr="00570155">
        <w:rPr>
          <w:sz w:val="20"/>
          <w:szCs w:val="20"/>
        </w:rPr>
        <w:t xml:space="preserve"> The homework assignments must be submitted as a PDF through the course website by 9:30</w:t>
      </w:r>
      <w:r w:rsidR="00B61DA9">
        <w:rPr>
          <w:sz w:val="20"/>
          <w:szCs w:val="20"/>
        </w:rPr>
        <w:t xml:space="preserve"> </w:t>
      </w:r>
      <w:r w:rsidR="00925B6F" w:rsidRPr="00570155">
        <w:rPr>
          <w:sz w:val="20"/>
          <w:szCs w:val="20"/>
        </w:rPr>
        <w:t xml:space="preserve">AM on the Thursday dates indicated on the </w:t>
      </w:r>
      <w:r w:rsidR="00B61DA9">
        <w:rPr>
          <w:sz w:val="20"/>
          <w:szCs w:val="20"/>
        </w:rPr>
        <w:t>syllabus and listed on the Canvas site</w:t>
      </w:r>
      <w:r w:rsidR="00925B6F" w:rsidRPr="00570155">
        <w:rPr>
          <w:sz w:val="20"/>
          <w:szCs w:val="20"/>
        </w:rPr>
        <w:t>. Homework assignments uploaded after they are due will receive an automatic 10 percentage point reduction per each 24-hour period they are late. </w:t>
      </w:r>
    </w:p>
    <w:p w14:paraId="13757A9C" w14:textId="77777777" w:rsidR="00923ACD" w:rsidRPr="00570155" w:rsidRDefault="00923ACD" w:rsidP="00923ACD">
      <w:pPr>
        <w:rPr>
          <w:rStyle w:val="Strong"/>
          <w:sz w:val="20"/>
          <w:szCs w:val="20"/>
        </w:rPr>
      </w:pPr>
    </w:p>
    <w:p w14:paraId="1BD67C52" w14:textId="4D27FD0A" w:rsidR="00925B6F" w:rsidRPr="00570155" w:rsidRDefault="008D1565" w:rsidP="00925B6F">
      <w:pPr>
        <w:rPr>
          <w:sz w:val="20"/>
          <w:szCs w:val="20"/>
        </w:rPr>
      </w:pPr>
      <w:r w:rsidRPr="00570155">
        <w:rPr>
          <w:rStyle w:val="Strong"/>
          <w:sz w:val="20"/>
          <w:szCs w:val="20"/>
        </w:rPr>
        <w:t xml:space="preserve">Weekly </w:t>
      </w:r>
      <w:r w:rsidR="00B60AAC">
        <w:rPr>
          <w:rStyle w:val="Strong"/>
          <w:sz w:val="20"/>
          <w:szCs w:val="20"/>
        </w:rPr>
        <w:t>self-assessment</w:t>
      </w:r>
      <w:r w:rsidRPr="00570155">
        <w:rPr>
          <w:rStyle w:val="Strong"/>
          <w:sz w:val="20"/>
          <w:szCs w:val="20"/>
        </w:rPr>
        <w:t xml:space="preserve"> questions</w:t>
      </w:r>
      <w:r w:rsidR="00923ACD" w:rsidRPr="00570155">
        <w:rPr>
          <w:rStyle w:val="Strong"/>
          <w:sz w:val="20"/>
          <w:szCs w:val="20"/>
        </w:rPr>
        <w:t xml:space="preserve">: </w:t>
      </w:r>
      <w:r w:rsidR="00B61DA9" w:rsidRPr="00570155">
        <w:rPr>
          <w:sz w:val="20"/>
          <w:szCs w:val="20"/>
        </w:rPr>
        <w:t xml:space="preserve">The weekly </w:t>
      </w:r>
      <w:r w:rsidR="00B61DA9">
        <w:rPr>
          <w:sz w:val="20"/>
          <w:szCs w:val="20"/>
        </w:rPr>
        <w:t>self-assessment</w:t>
      </w:r>
      <w:r w:rsidR="00B61DA9" w:rsidRPr="00570155">
        <w:rPr>
          <w:sz w:val="20"/>
          <w:szCs w:val="20"/>
        </w:rPr>
        <w:t xml:space="preserve"> questions are available on the course Canvas site, </w:t>
      </w:r>
      <w:r w:rsidR="00B61DA9">
        <w:rPr>
          <w:sz w:val="20"/>
          <w:szCs w:val="20"/>
        </w:rPr>
        <w:t>together</w:t>
      </w:r>
      <w:r w:rsidR="00B61DA9" w:rsidRPr="00570155">
        <w:rPr>
          <w:sz w:val="20"/>
          <w:szCs w:val="20"/>
        </w:rPr>
        <w:t xml:space="preserve"> with the lecture video chunks.  The questions are based on the video recordings and readings for the week.  To receive credit, students must complete the weekly </w:t>
      </w:r>
      <w:r w:rsidR="00B61DA9">
        <w:rPr>
          <w:sz w:val="20"/>
          <w:szCs w:val="20"/>
        </w:rPr>
        <w:t xml:space="preserve">self-assessment </w:t>
      </w:r>
      <w:r w:rsidR="00B61DA9" w:rsidRPr="00570155">
        <w:rPr>
          <w:sz w:val="20"/>
          <w:szCs w:val="20"/>
        </w:rPr>
        <w:t xml:space="preserve">questions </w:t>
      </w:r>
      <w:r w:rsidR="00B61DA9">
        <w:rPr>
          <w:sz w:val="20"/>
          <w:szCs w:val="20"/>
        </w:rPr>
        <w:t>before</w:t>
      </w:r>
      <w:r w:rsidR="00B61DA9" w:rsidRPr="00570155">
        <w:rPr>
          <w:sz w:val="20"/>
          <w:szCs w:val="20"/>
        </w:rPr>
        <w:t xml:space="preserve"> Thursday each week (9:</w:t>
      </w:r>
      <w:r w:rsidR="00B61DA9">
        <w:rPr>
          <w:sz w:val="20"/>
          <w:szCs w:val="20"/>
        </w:rPr>
        <w:t>30</w:t>
      </w:r>
      <w:r w:rsidR="00B61DA9" w:rsidRPr="00570155">
        <w:rPr>
          <w:sz w:val="20"/>
          <w:szCs w:val="20"/>
        </w:rPr>
        <w:t xml:space="preserve"> AM).</w:t>
      </w:r>
      <w:r w:rsidR="00B61DA9">
        <w:rPr>
          <w:sz w:val="20"/>
          <w:szCs w:val="20"/>
        </w:rPr>
        <w:t xml:space="preserve">  Students receive full credit for completing the quiz on time.</w:t>
      </w:r>
    </w:p>
    <w:p w14:paraId="0AED4653" w14:textId="77777777" w:rsidR="00923ACD" w:rsidRPr="00570155" w:rsidRDefault="00923ACD" w:rsidP="00923ACD">
      <w:pPr>
        <w:rPr>
          <w:rStyle w:val="Strong"/>
          <w:sz w:val="20"/>
          <w:szCs w:val="20"/>
        </w:rPr>
      </w:pPr>
    </w:p>
    <w:p w14:paraId="43FD03EA" w14:textId="183DC6AE" w:rsidR="000E2853" w:rsidRDefault="00923ACD" w:rsidP="00923ACD">
      <w:pPr>
        <w:rPr>
          <w:sz w:val="20"/>
          <w:szCs w:val="20"/>
        </w:rPr>
      </w:pPr>
      <w:r w:rsidRPr="00570155">
        <w:rPr>
          <w:rStyle w:val="Strong"/>
          <w:sz w:val="20"/>
          <w:szCs w:val="20"/>
        </w:rPr>
        <w:t>Midterm and Final Examination</w:t>
      </w:r>
      <w:r w:rsidRPr="00570155">
        <w:rPr>
          <w:sz w:val="20"/>
          <w:szCs w:val="20"/>
        </w:rPr>
        <w:t>:</w:t>
      </w:r>
      <w:r w:rsidR="0034062F">
        <w:rPr>
          <w:sz w:val="20"/>
          <w:szCs w:val="20"/>
        </w:rPr>
        <w:t xml:space="preserve"> </w:t>
      </w:r>
      <w:bookmarkStart w:id="5" w:name="_Hlk78116722"/>
      <w:r w:rsidR="000E2853" w:rsidRPr="00570155">
        <w:rPr>
          <w:sz w:val="20"/>
          <w:szCs w:val="20"/>
        </w:rPr>
        <w:t xml:space="preserve">The midterm and final examinations will require </w:t>
      </w:r>
      <w:r w:rsidR="000E2853">
        <w:rPr>
          <w:sz w:val="20"/>
          <w:szCs w:val="20"/>
        </w:rPr>
        <w:t>applying</w:t>
      </w:r>
      <w:r w:rsidR="000E2853" w:rsidRPr="00570155">
        <w:rPr>
          <w:sz w:val="20"/>
          <w:szCs w:val="20"/>
        </w:rPr>
        <w:t xml:space="preserve"> the concepts and skills developed in the course.  Both exams will be </w:t>
      </w:r>
      <w:r w:rsidR="00BF165A">
        <w:rPr>
          <w:sz w:val="20"/>
          <w:szCs w:val="20"/>
        </w:rPr>
        <w:t>in-class</w:t>
      </w:r>
      <w:r w:rsidR="000E2853">
        <w:rPr>
          <w:sz w:val="20"/>
          <w:szCs w:val="20"/>
        </w:rPr>
        <w:t xml:space="preserve">, </w:t>
      </w:r>
      <w:r w:rsidR="00BF165A">
        <w:rPr>
          <w:sz w:val="20"/>
          <w:szCs w:val="20"/>
        </w:rPr>
        <w:t>closed-book</w:t>
      </w:r>
      <w:r w:rsidR="000E2853" w:rsidRPr="00570155">
        <w:rPr>
          <w:sz w:val="20"/>
          <w:szCs w:val="20"/>
        </w:rPr>
        <w:t xml:space="preserve"> examinations.</w:t>
      </w:r>
      <w:r w:rsidR="00B61DA9">
        <w:rPr>
          <w:sz w:val="20"/>
          <w:szCs w:val="20"/>
        </w:rPr>
        <w:t xml:space="preserve"> </w:t>
      </w:r>
      <w:r w:rsidR="000E2853" w:rsidRPr="00570155">
        <w:rPr>
          <w:sz w:val="20"/>
          <w:szCs w:val="20"/>
        </w:rPr>
        <w:t xml:space="preserve"> The use of course notes, textbooks</w:t>
      </w:r>
      <w:r w:rsidR="000E2853">
        <w:rPr>
          <w:sz w:val="20"/>
          <w:szCs w:val="20"/>
        </w:rPr>
        <w:t>, or other resources, apart from an English language dictionary, a calculator,</w:t>
      </w:r>
      <w:r w:rsidR="000E2853" w:rsidRPr="00570155">
        <w:rPr>
          <w:sz w:val="20"/>
          <w:szCs w:val="20"/>
        </w:rPr>
        <w:t xml:space="preserve"> </w:t>
      </w:r>
      <w:r w:rsidR="000E2853">
        <w:rPr>
          <w:sz w:val="20"/>
          <w:szCs w:val="20"/>
        </w:rPr>
        <w:t>statistical software of your cho</w:t>
      </w:r>
      <w:r w:rsidR="00B61DA9">
        <w:rPr>
          <w:sz w:val="20"/>
          <w:szCs w:val="20"/>
        </w:rPr>
        <w:t>ice,</w:t>
      </w:r>
      <w:r w:rsidR="000E2853">
        <w:rPr>
          <w:sz w:val="20"/>
          <w:szCs w:val="20"/>
        </w:rPr>
        <w:t xml:space="preserve"> and the “EPI 202 Roadmap” containing key formulas</w:t>
      </w:r>
      <w:r w:rsidR="00B61DA9">
        <w:rPr>
          <w:sz w:val="20"/>
          <w:szCs w:val="20"/>
        </w:rPr>
        <w:t>,</w:t>
      </w:r>
      <w:r w:rsidR="000E2853">
        <w:rPr>
          <w:sz w:val="20"/>
          <w:szCs w:val="20"/>
        </w:rPr>
        <w:t xml:space="preserve"> </w:t>
      </w:r>
      <w:r w:rsidR="000E2853" w:rsidRPr="00570155">
        <w:rPr>
          <w:sz w:val="20"/>
          <w:szCs w:val="20"/>
        </w:rPr>
        <w:t>is not permitted.</w:t>
      </w:r>
      <w:r w:rsidR="00B61DA9">
        <w:rPr>
          <w:sz w:val="20"/>
          <w:szCs w:val="20"/>
        </w:rPr>
        <w:t xml:space="preserve"> </w:t>
      </w:r>
      <w:r w:rsidR="000E2853" w:rsidRPr="00570155">
        <w:rPr>
          <w:sz w:val="20"/>
          <w:szCs w:val="20"/>
        </w:rPr>
        <w:t xml:space="preserve"> Exams will be </w:t>
      </w:r>
      <w:r w:rsidR="000E2853">
        <w:rPr>
          <w:sz w:val="20"/>
          <w:szCs w:val="20"/>
        </w:rPr>
        <w:t>held in person during class and accessed</w:t>
      </w:r>
      <w:r w:rsidR="000E2853" w:rsidRPr="00570155">
        <w:rPr>
          <w:sz w:val="20"/>
          <w:szCs w:val="20"/>
        </w:rPr>
        <w:t xml:space="preserve"> </w:t>
      </w:r>
      <w:r w:rsidR="000E2853">
        <w:rPr>
          <w:sz w:val="20"/>
          <w:szCs w:val="20"/>
        </w:rPr>
        <w:t xml:space="preserve">from </w:t>
      </w:r>
      <w:r w:rsidR="000E2853" w:rsidRPr="00570155">
        <w:rPr>
          <w:sz w:val="20"/>
          <w:szCs w:val="20"/>
        </w:rPr>
        <w:t xml:space="preserve">the Canvas website.  The midterm exam will be </w:t>
      </w:r>
      <w:r w:rsidR="000E2853">
        <w:rPr>
          <w:sz w:val="20"/>
          <w:szCs w:val="20"/>
        </w:rPr>
        <w:t xml:space="preserve">on </w:t>
      </w:r>
      <w:r w:rsidR="000E2853" w:rsidRPr="005C27B0">
        <w:rPr>
          <w:b/>
          <w:bCs/>
          <w:sz w:val="20"/>
          <w:szCs w:val="20"/>
        </w:rPr>
        <w:t xml:space="preserve">Thursday, November </w:t>
      </w:r>
      <w:r w:rsidR="00B61DA9" w:rsidRPr="005C27B0">
        <w:rPr>
          <w:b/>
          <w:bCs/>
          <w:sz w:val="20"/>
          <w:szCs w:val="20"/>
        </w:rPr>
        <w:t>17</w:t>
      </w:r>
      <w:r w:rsidR="000E2853" w:rsidRPr="005C27B0">
        <w:rPr>
          <w:b/>
          <w:bCs/>
          <w:sz w:val="20"/>
          <w:szCs w:val="20"/>
        </w:rPr>
        <w:t>, 202</w:t>
      </w:r>
      <w:r w:rsidR="00B61DA9" w:rsidRPr="005C27B0">
        <w:rPr>
          <w:b/>
          <w:bCs/>
          <w:sz w:val="20"/>
          <w:szCs w:val="20"/>
        </w:rPr>
        <w:t>2,</w:t>
      </w:r>
      <w:r w:rsidR="000E2853" w:rsidRPr="005C27B0">
        <w:rPr>
          <w:b/>
          <w:bCs/>
          <w:sz w:val="20"/>
          <w:szCs w:val="20"/>
        </w:rPr>
        <w:t xml:space="preserve"> </w:t>
      </w:r>
      <w:r w:rsidR="000E2853" w:rsidRPr="005C27B0">
        <w:rPr>
          <w:sz w:val="20"/>
          <w:szCs w:val="20"/>
        </w:rPr>
        <w:t>and the</w:t>
      </w:r>
      <w:r w:rsidR="000E2853" w:rsidRPr="005C27B0">
        <w:rPr>
          <w:b/>
          <w:bCs/>
          <w:sz w:val="20"/>
          <w:szCs w:val="20"/>
        </w:rPr>
        <w:t xml:space="preserve"> </w:t>
      </w:r>
      <w:r w:rsidR="000E2853" w:rsidRPr="005C27B0">
        <w:rPr>
          <w:sz w:val="20"/>
          <w:szCs w:val="20"/>
        </w:rPr>
        <w:t xml:space="preserve">final exam will be </w:t>
      </w:r>
      <w:r w:rsidR="000E2853" w:rsidRPr="005C27B0">
        <w:rPr>
          <w:b/>
          <w:bCs/>
          <w:sz w:val="20"/>
          <w:szCs w:val="20"/>
        </w:rPr>
        <w:t>Thursday, December 1</w:t>
      </w:r>
      <w:r w:rsidR="00B61DA9" w:rsidRPr="005C27B0">
        <w:rPr>
          <w:b/>
          <w:bCs/>
          <w:sz w:val="20"/>
          <w:szCs w:val="20"/>
        </w:rPr>
        <w:t>5</w:t>
      </w:r>
      <w:r w:rsidR="000E2853" w:rsidRPr="005C27B0">
        <w:rPr>
          <w:b/>
          <w:bCs/>
          <w:sz w:val="20"/>
          <w:szCs w:val="20"/>
        </w:rPr>
        <w:t>, 202</w:t>
      </w:r>
      <w:r w:rsidR="00B61DA9" w:rsidRPr="005C27B0">
        <w:rPr>
          <w:b/>
          <w:bCs/>
          <w:sz w:val="20"/>
          <w:szCs w:val="20"/>
        </w:rPr>
        <w:t>2</w:t>
      </w:r>
      <w:r w:rsidR="000E2853" w:rsidRPr="005C27B0">
        <w:rPr>
          <w:sz w:val="20"/>
          <w:szCs w:val="20"/>
        </w:rPr>
        <w:t xml:space="preserve">.  </w:t>
      </w:r>
      <w:r w:rsidR="00234A7D" w:rsidRPr="005C27B0">
        <w:rPr>
          <w:sz w:val="20"/>
          <w:szCs w:val="20"/>
        </w:rPr>
        <w:t xml:space="preserve">The final exam will also be offered on </w:t>
      </w:r>
      <w:r w:rsidR="00234A7D" w:rsidRPr="005C27B0">
        <w:rPr>
          <w:b/>
          <w:bCs/>
          <w:sz w:val="20"/>
          <w:szCs w:val="20"/>
        </w:rPr>
        <w:t>Wednesday</w:t>
      </w:r>
      <w:r w:rsidR="00B61DA9" w:rsidRPr="005C27B0">
        <w:rPr>
          <w:b/>
          <w:bCs/>
          <w:sz w:val="20"/>
          <w:szCs w:val="20"/>
        </w:rPr>
        <w:t>,</w:t>
      </w:r>
      <w:r w:rsidR="00234A7D" w:rsidRPr="005C27B0">
        <w:rPr>
          <w:b/>
          <w:bCs/>
          <w:sz w:val="20"/>
          <w:szCs w:val="20"/>
        </w:rPr>
        <w:t xml:space="preserve"> December 1</w:t>
      </w:r>
      <w:r w:rsidR="00B61DA9" w:rsidRPr="005C27B0">
        <w:rPr>
          <w:b/>
          <w:bCs/>
          <w:sz w:val="20"/>
          <w:szCs w:val="20"/>
        </w:rPr>
        <w:t>4</w:t>
      </w:r>
      <w:r w:rsidR="00234A7D" w:rsidRPr="005C27B0">
        <w:rPr>
          <w:b/>
          <w:bCs/>
          <w:sz w:val="20"/>
          <w:szCs w:val="20"/>
        </w:rPr>
        <w:t>, 202</w:t>
      </w:r>
      <w:r w:rsidR="00B61DA9" w:rsidRPr="005C27B0">
        <w:rPr>
          <w:b/>
          <w:bCs/>
          <w:sz w:val="20"/>
          <w:szCs w:val="20"/>
        </w:rPr>
        <w:t>2,</w:t>
      </w:r>
      <w:r w:rsidR="00234A7D" w:rsidRPr="005C27B0">
        <w:rPr>
          <w:sz w:val="20"/>
          <w:szCs w:val="20"/>
        </w:rPr>
        <w:t xml:space="preserve"> at 5:30 PM in Kresge G1.</w:t>
      </w:r>
      <w:r w:rsidR="00B61DA9">
        <w:rPr>
          <w:sz w:val="20"/>
          <w:szCs w:val="20"/>
        </w:rPr>
        <w:t xml:space="preserve"> </w:t>
      </w:r>
      <w:r w:rsidR="00234A7D">
        <w:rPr>
          <w:sz w:val="20"/>
          <w:szCs w:val="20"/>
        </w:rPr>
        <w:t xml:space="preserve"> </w:t>
      </w:r>
      <w:r w:rsidR="00B61DA9" w:rsidRPr="00570155">
        <w:rPr>
          <w:sz w:val="20"/>
          <w:szCs w:val="20"/>
        </w:rPr>
        <w:t xml:space="preserve">Students must sign an academic integrity pledge acknowledging that they will not use </w:t>
      </w:r>
      <w:r w:rsidR="00B61DA9">
        <w:rPr>
          <w:sz w:val="20"/>
          <w:szCs w:val="20"/>
        </w:rPr>
        <w:t xml:space="preserve">any </w:t>
      </w:r>
      <w:r w:rsidR="00B61DA9" w:rsidRPr="00570155">
        <w:rPr>
          <w:sz w:val="20"/>
          <w:szCs w:val="20"/>
        </w:rPr>
        <w:t xml:space="preserve">resources other than those supplied with the exam (apart from a calculator) and will not discuss any aspect of the exam </w:t>
      </w:r>
      <w:r w:rsidR="00B61DA9" w:rsidRPr="00570155">
        <w:rPr>
          <w:sz w:val="20"/>
          <w:szCs w:val="20"/>
        </w:rPr>
        <w:lastRenderedPageBreak/>
        <w:t>with anyone until the course instructors inform them that the last student has taken the examination.</w:t>
      </w:r>
      <w:r w:rsidR="00B61DA9">
        <w:rPr>
          <w:sz w:val="20"/>
          <w:szCs w:val="20"/>
        </w:rPr>
        <w:t xml:space="preserve">  </w:t>
      </w:r>
      <w:r w:rsidR="000E2853">
        <w:rPr>
          <w:sz w:val="20"/>
          <w:szCs w:val="20"/>
        </w:rPr>
        <w:t>Interactive review sessions will be held during class on Tuesday each examination week.</w:t>
      </w:r>
      <w:bookmarkEnd w:id="5"/>
    </w:p>
    <w:p w14:paraId="14150032" w14:textId="77777777" w:rsidR="000E2853" w:rsidRDefault="000E2853" w:rsidP="00923ACD">
      <w:pPr>
        <w:rPr>
          <w:sz w:val="20"/>
          <w:szCs w:val="20"/>
        </w:rPr>
      </w:pPr>
    </w:p>
    <w:p w14:paraId="43C02B40" w14:textId="771AB2F0" w:rsidR="0087106A" w:rsidRPr="00570155" w:rsidRDefault="0087106A" w:rsidP="0087106A">
      <w:pPr>
        <w:rPr>
          <w:b/>
          <w:sz w:val="20"/>
          <w:szCs w:val="20"/>
        </w:rPr>
      </w:pPr>
      <w:r w:rsidRPr="00570155">
        <w:rPr>
          <w:b/>
          <w:sz w:val="20"/>
          <w:szCs w:val="20"/>
        </w:rPr>
        <w:t>Harvard Chan Policies and Expectations</w:t>
      </w:r>
    </w:p>
    <w:p w14:paraId="3E480F7D" w14:textId="77777777" w:rsidR="0087106A" w:rsidRPr="00570155" w:rsidRDefault="0087106A" w:rsidP="0087106A">
      <w:pPr>
        <w:rPr>
          <w:b/>
          <w:sz w:val="20"/>
          <w:szCs w:val="20"/>
        </w:rPr>
      </w:pPr>
      <w:r w:rsidRPr="00570155">
        <w:rPr>
          <w:b/>
          <w:sz w:val="20"/>
          <w:szCs w:val="20"/>
        </w:rPr>
        <w:t>Inclusivity Statement</w:t>
      </w:r>
    </w:p>
    <w:p w14:paraId="4B642BB4" w14:textId="77777777" w:rsidR="00B61DA9" w:rsidRPr="00570155" w:rsidRDefault="00B61DA9" w:rsidP="00B61DA9">
      <w:pPr>
        <w:rPr>
          <w:sz w:val="20"/>
          <w:szCs w:val="20"/>
        </w:rPr>
      </w:pPr>
      <w:r w:rsidRPr="00570155">
        <w:rPr>
          <w:sz w:val="20"/>
          <w:szCs w:val="20"/>
        </w:rPr>
        <w:t>Diversity and inclusiveness are fundamental to public health education and practice.</w:t>
      </w:r>
      <w:r>
        <w:rPr>
          <w:sz w:val="20"/>
          <w:szCs w:val="20"/>
        </w:rPr>
        <w:t xml:space="preserve"> </w:t>
      </w:r>
      <w:r w:rsidRPr="00570155">
        <w:rPr>
          <w:sz w:val="20"/>
          <w:szCs w:val="20"/>
        </w:rPr>
        <w:t xml:space="preserve"> Students are encouraged to have an open mind and respect differences of all kinds.</w:t>
      </w:r>
      <w:r>
        <w:rPr>
          <w:sz w:val="20"/>
          <w:szCs w:val="20"/>
        </w:rPr>
        <w:t xml:space="preserve"> </w:t>
      </w:r>
      <w:r w:rsidRPr="00570155">
        <w:rPr>
          <w:sz w:val="20"/>
          <w:szCs w:val="20"/>
        </w:rPr>
        <w:t xml:space="preserve"> I share responsibility with you for creating a learning climate that is hospitable to all perspectives and cultures; please contact me if you have any concerns or suggestions. </w:t>
      </w:r>
    </w:p>
    <w:p w14:paraId="45620CF2" w14:textId="77777777" w:rsidR="00A94B4A" w:rsidRPr="00570155" w:rsidRDefault="00A94B4A" w:rsidP="0087106A">
      <w:pPr>
        <w:rPr>
          <w:i/>
          <w:sz w:val="20"/>
          <w:szCs w:val="20"/>
        </w:rPr>
      </w:pPr>
    </w:p>
    <w:p w14:paraId="5D2DA3BF" w14:textId="145D1924" w:rsidR="001549E1" w:rsidRPr="00570155" w:rsidRDefault="001549E1" w:rsidP="0087106A">
      <w:pPr>
        <w:rPr>
          <w:b/>
          <w:sz w:val="20"/>
          <w:szCs w:val="20"/>
        </w:rPr>
      </w:pPr>
      <w:r w:rsidRPr="00570155">
        <w:rPr>
          <w:b/>
          <w:sz w:val="20"/>
          <w:szCs w:val="20"/>
        </w:rPr>
        <w:t>Bias Related Incident Reporting</w:t>
      </w:r>
    </w:p>
    <w:p w14:paraId="69D08348" w14:textId="77777777" w:rsidR="00B61DA9" w:rsidRPr="00570155" w:rsidRDefault="00B61DA9" w:rsidP="00B61DA9">
      <w:pPr>
        <w:rPr>
          <w:sz w:val="20"/>
          <w:szCs w:val="20"/>
        </w:rPr>
      </w:pPr>
      <w:r w:rsidRPr="00570155">
        <w:rPr>
          <w:sz w:val="20"/>
          <w:szCs w:val="20"/>
        </w:rPr>
        <w:t>The Harvard Chan School believes all members of our community should be able to study and work in an environment where they feel safe and respected.</w:t>
      </w:r>
      <w:r>
        <w:rPr>
          <w:sz w:val="20"/>
          <w:szCs w:val="20"/>
        </w:rPr>
        <w:t xml:space="preserve"> </w:t>
      </w:r>
      <w:r w:rsidRPr="00570155">
        <w:rPr>
          <w:sz w:val="20"/>
          <w:szCs w:val="20"/>
        </w:rPr>
        <w:t xml:space="preserve"> As a mechanism to promote an inclusive community, we have created an anonymous bias-related incident reporting system.</w:t>
      </w:r>
      <w:r>
        <w:rPr>
          <w:sz w:val="20"/>
          <w:szCs w:val="20"/>
        </w:rPr>
        <w:t xml:space="preserve"> </w:t>
      </w:r>
      <w:r w:rsidRPr="00570155">
        <w:rPr>
          <w:sz w:val="20"/>
          <w:szCs w:val="20"/>
        </w:rPr>
        <w:t xml:space="preserve"> If you have experienced bias, please submit a report </w:t>
      </w:r>
      <w:hyperlink r:id="rId22" w:history="1">
        <w:r w:rsidRPr="00570155">
          <w:rPr>
            <w:rStyle w:val="Hyperlink"/>
            <w:sz w:val="20"/>
            <w:szCs w:val="20"/>
          </w:rPr>
          <w:t>here</w:t>
        </w:r>
      </w:hyperlink>
      <w:r w:rsidRPr="00570155">
        <w:rPr>
          <w:sz w:val="20"/>
          <w:szCs w:val="20"/>
        </w:rPr>
        <w:t xml:space="preserve"> so that the administration can track and address concerns as they arise and to better support members of the Harvard Chan community. </w:t>
      </w:r>
    </w:p>
    <w:p w14:paraId="34ABFB30" w14:textId="401E590B" w:rsidR="00325557" w:rsidRPr="00570155" w:rsidRDefault="00325557" w:rsidP="0087106A">
      <w:pPr>
        <w:rPr>
          <w:sz w:val="20"/>
          <w:szCs w:val="20"/>
        </w:rPr>
      </w:pPr>
    </w:p>
    <w:p w14:paraId="674ADBE0" w14:textId="7A914A5B" w:rsidR="00325557" w:rsidRPr="00570155" w:rsidRDefault="00325557" w:rsidP="0087106A">
      <w:pPr>
        <w:rPr>
          <w:b/>
          <w:sz w:val="20"/>
          <w:szCs w:val="20"/>
        </w:rPr>
      </w:pPr>
      <w:r w:rsidRPr="00570155">
        <w:rPr>
          <w:b/>
          <w:sz w:val="20"/>
          <w:szCs w:val="20"/>
        </w:rPr>
        <w:t>Title IX</w:t>
      </w:r>
    </w:p>
    <w:p w14:paraId="757A8BCD" w14:textId="72CAE408" w:rsidR="00325557" w:rsidRPr="00570155" w:rsidRDefault="00325557" w:rsidP="00325557">
      <w:pPr>
        <w:rPr>
          <w:rFonts w:eastAsia="Times New Roman" w:cs="Times New Roman"/>
          <w:sz w:val="20"/>
          <w:szCs w:val="20"/>
        </w:rPr>
      </w:pPr>
      <w:r w:rsidRPr="00570155">
        <w:rPr>
          <w:sz w:val="20"/>
          <w:szCs w:val="20"/>
          <w:shd w:val="clear" w:color="auto" w:fill="FFFFFF"/>
        </w:rPr>
        <w:t xml:space="preserve">The following policy applies to all Harvard University students, faculty, staff, appointees, or third parties: </w:t>
      </w:r>
      <w:hyperlink r:id="rId23" w:history="1">
        <w:r w:rsidRPr="00570155">
          <w:rPr>
            <w:color w:val="215990"/>
            <w:sz w:val="20"/>
            <w:szCs w:val="20"/>
            <w:u w:val="single"/>
            <w:shd w:val="clear" w:color="auto" w:fill="FFFFFF"/>
          </w:rPr>
          <w:t>Harvard University Sexual and Gender-Based Harassment Policy.</w:t>
        </w:r>
      </w:hyperlink>
      <w:r w:rsidR="00B61DA9">
        <w:rPr>
          <w:color w:val="215990"/>
          <w:sz w:val="20"/>
          <w:szCs w:val="20"/>
          <w:u w:val="single"/>
          <w:shd w:val="clear" w:color="auto" w:fill="FFFFFF"/>
        </w:rPr>
        <w:t xml:space="preserve"> </w:t>
      </w:r>
      <w:r w:rsidRPr="00570155">
        <w:rPr>
          <w:sz w:val="20"/>
          <w:szCs w:val="20"/>
        </w:rPr>
        <w:t xml:space="preserve"> </w:t>
      </w:r>
      <w:r w:rsidRPr="00570155">
        <w:rPr>
          <w:rFonts w:eastAsia="Times New Roman" w:cs="Times New Roman"/>
          <w:sz w:val="20"/>
          <w:szCs w:val="20"/>
        </w:rPr>
        <w:t>Procedures </w:t>
      </w:r>
      <w:hyperlink r:id="rId24" w:history="1">
        <w:r w:rsidRPr="00570155">
          <w:rPr>
            <w:rFonts w:eastAsia="Times New Roman" w:cs="Times New Roman"/>
            <w:color w:val="215990"/>
            <w:sz w:val="20"/>
            <w:szCs w:val="20"/>
            <w:u w:val="single"/>
          </w:rPr>
          <w:t>For Complaints Against a Faculty Member</w:t>
        </w:r>
      </w:hyperlink>
    </w:p>
    <w:p w14:paraId="79523CB1" w14:textId="77777777" w:rsidR="00325557" w:rsidRPr="00570155" w:rsidRDefault="00325557" w:rsidP="00325557">
      <w:pPr>
        <w:rPr>
          <w:rFonts w:eastAsia="Times New Roman" w:cs="Times New Roman"/>
          <w:sz w:val="20"/>
          <w:szCs w:val="20"/>
        </w:rPr>
      </w:pPr>
      <w:r w:rsidRPr="00570155">
        <w:rPr>
          <w:rFonts w:eastAsia="Times New Roman" w:cs="Times New Roman"/>
          <w:sz w:val="20"/>
          <w:szCs w:val="20"/>
        </w:rPr>
        <w:t>Procedures</w:t>
      </w:r>
      <w:hyperlink r:id="rId25" w:history="1">
        <w:r w:rsidRPr="00570155">
          <w:rPr>
            <w:rFonts w:eastAsia="Times New Roman" w:cs="Times New Roman"/>
            <w:color w:val="215990"/>
            <w:sz w:val="20"/>
            <w:szCs w:val="20"/>
            <w:u w:val="single"/>
          </w:rPr>
          <w:t> </w:t>
        </w:r>
      </w:hyperlink>
      <w:hyperlink r:id="rId26" w:history="1">
        <w:r w:rsidRPr="00570155">
          <w:rPr>
            <w:rFonts w:eastAsia="Times New Roman" w:cs="Times New Roman"/>
            <w:color w:val="215990"/>
            <w:sz w:val="20"/>
            <w:szCs w:val="20"/>
            <w:u w:val="single"/>
          </w:rPr>
          <w:t>For Complaints Against Non-Faculty Academic Appointees</w:t>
        </w:r>
      </w:hyperlink>
    </w:p>
    <w:p w14:paraId="32DE89AF" w14:textId="11412EFE" w:rsidR="00325557" w:rsidRPr="00570155" w:rsidRDefault="00325557" w:rsidP="0087106A">
      <w:pPr>
        <w:rPr>
          <w:b/>
          <w:sz w:val="20"/>
          <w:szCs w:val="20"/>
        </w:rPr>
      </w:pPr>
    </w:p>
    <w:p w14:paraId="16BA0281" w14:textId="77777777" w:rsidR="0087106A" w:rsidRPr="00570155" w:rsidRDefault="0087106A" w:rsidP="0087106A">
      <w:pPr>
        <w:rPr>
          <w:b/>
          <w:sz w:val="20"/>
          <w:szCs w:val="20"/>
        </w:rPr>
      </w:pPr>
      <w:r w:rsidRPr="00570155">
        <w:rPr>
          <w:b/>
          <w:sz w:val="20"/>
          <w:szCs w:val="20"/>
        </w:rPr>
        <w:t>Academic Integrity</w:t>
      </w:r>
    </w:p>
    <w:p w14:paraId="37FDB092" w14:textId="77777777" w:rsidR="00B61DA9" w:rsidRPr="00570155" w:rsidRDefault="00B61DA9" w:rsidP="00B61DA9">
      <w:pPr>
        <w:pStyle w:val="PlainText"/>
        <w:rPr>
          <w:rFonts w:asciiTheme="minorHAnsi" w:hAnsiTheme="minorHAnsi"/>
          <w:sz w:val="20"/>
          <w:szCs w:val="20"/>
        </w:rPr>
      </w:pPr>
      <w:r w:rsidRPr="00570155">
        <w:rPr>
          <w:rFonts w:asciiTheme="minorHAnsi" w:hAnsiTheme="minorHAnsi"/>
          <w:sz w:val="20"/>
          <w:szCs w:val="20"/>
        </w:rPr>
        <w:t>Each student in this course is expected to abide by the Harvard University and the Harvard T.H. Chan School of Public Health School</w:t>
      </w:r>
      <w:r>
        <w:rPr>
          <w:rFonts w:asciiTheme="minorHAnsi" w:hAnsiTheme="minorHAnsi"/>
          <w:sz w:val="20"/>
          <w:szCs w:val="20"/>
        </w:rPr>
        <w:t>'</w:t>
      </w:r>
      <w:r w:rsidRPr="00570155">
        <w:rPr>
          <w:rFonts w:asciiTheme="minorHAnsi" w:hAnsiTheme="minorHAnsi"/>
          <w:sz w:val="20"/>
          <w:szCs w:val="20"/>
        </w:rPr>
        <w:t>s standards of Academic Integrity.  All work submitted to meet course requirements is expected to be a student</w:t>
      </w:r>
      <w:r>
        <w:rPr>
          <w:rFonts w:asciiTheme="minorHAnsi" w:hAnsiTheme="minorHAnsi"/>
          <w:sz w:val="20"/>
          <w:szCs w:val="20"/>
        </w:rPr>
        <w:t>'</w:t>
      </w:r>
      <w:r w:rsidRPr="00570155">
        <w:rPr>
          <w:rFonts w:asciiTheme="minorHAnsi" w:hAnsiTheme="minorHAnsi"/>
          <w:sz w:val="20"/>
          <w:szCs w:val="20"/>
        </w:rPr>
        <w:t xml:space="preserve">s own work.  In the preparation of work submitted to meet course requirements, students should always take great care to distinguish their own ideas and knowledge from information derived from sources.  </w:t>
      </w:r>
    </w:p>
    <w:p w14:paraId="1A6BA569" w14:textId="77777777" w:rsidR="00B61DA9" w:rsidRPr="00570155" w:rsidRDefault="00B61DA9" w:rsidP="00B61DA9">
      <w:pPr>
        <w:pStyle w:val="PlainText"/>
        <w:rPr>
          <w:rFonts w:asciiTheme="minorHAnsi" w:hAnsiTheme="minorHAnsi"/>
          <w:sz w:val="20"/>
          <w:szCs w:val="20"/>
        </w:rPr>
      </w:pPr>
    </w:p>
    <w:p w14:paraId="2EB574DA" w14:textId="77777777" w:rsidR="00B61DA9" w:rsidRPr="00570155" w:rsidRDefault="00B61DA9" w:rsidP="00B61DA9">
      <w:pPr>
        <w:pStyle w:val="PlainText"/>
        <w:rPr>
          <w:rFonts w:asciiTheme="minorHAnsi" w:hAnsiTheme="minorHAnsi"/>
          <w:sz w:val="20"/>
          <w:szCs w:val="20"/>
        </w:rPr>
      </w:pPr>
      <w:r w:rsidRPr="00570155">
        <w:rPr>
          <w:rFonts w:asciiTheme="minorHAnsi" w:hAnsiTheme="minorHAnsi"/>
          <w:sz w:val="20"/>
          <w:szCs w:val="20"/>
        </w:rPr>
        <w:t>Students must assume that collaboration in the completion of assignments is prohibited unless explicitly specified.  Students must acknowledge any collaboration and its extent in all submitted work.</w:t>
      </w:r>
      <w:r>
        <w:rPr>
          <w:rFonts w:asciiTheme="minorHAnsi" w:hAnsiTheme="minorHAnsi"/>
          <w:sz w:val="20"/>
          <w:szCs w:val="20"/>
        </w:rPr>
        <w:t xml:space="preserve"> </w:t>
      </w:r>
      <w:r w:rsidRPr="00570155">
        <w:rPr>
          <w:rFonts w:asciiTheme="minorHAnsi" w:hAnsiTheme="minorHAnsi"/>
          <w:sz w:val="20"/>
          <w:szCs w:val="20"/>
        </w:rPr>
        <w:t xml:space="preserve"> This requirement applies to collaboration on editing as well as collaboration on substance. </w:t>
      </w:r>
    </w:p>
    <w:p w14:paraId="0250A285" w14:textId="77777777" w:rsidR="00B61DA9" w:rsidRPr="00570155" w:rsidRDefault="00B61DA9" w:rsidP="00B61DA9">
      <w:pPr>
        <w:pStyle w:val="PlainText"/>
        <w:rPr>
          <w:rFonts w:asciiTheme="minorHAnsi" w:hAnsiTheme="minorHAnsi"/>
          <w:sz w:val="20"/>
          <w:szCs w:val="20"/>
        </w:rPr>
      </w:pPr>
    </w:p>
    <w:p w14:paraId="6A777B31" w14:textId="77777777" w:rsidR="00B61DA9" w:rsidRPr="00570155" w:rsidRDefault="00B61DA9" w:rsidP="00B61DA9">
      <w:pPr>
        <w:pStyle w:val="PlainText"/>
        <w:rPr>
          <w:rFonts w:asciiTheme="minorHAnsi" w:hAnsiTheme="minorHAnsi"/>
          <w:sz w:val="20"/>
          <w:szCs w:val="20"/>
        </w:rPr>
      </w:pPr>
      <w:r w:rsidRPr="00570155">
        <w:rPr>
          <w:rFonts w:asciiTheme="minorHAnsi" w:hAnsiTheme="minorHAnsi"/>
          <w:sz w:val="20"/>
          <w:szCs w:val="20"/>
        </w:rPr>
        <w:t xml:space="preserve">Should academic misconduct occur, the student(s) may be subject to disciplinary action as outlined in the Student Handbook.  See the </w:t>
      </w:r>
      <w:hyperlink r:id="rId27" w:history="1">
        <w:r w:rsidRPr="00B93BBE">
          <w:rPr>
            <w:rStyle w:val="Hyperlink"/>
            <w:rFonts w:asciiTheme="minorHAnsi" w:hAnsiTheme="minorHAnsi"/>
            <w:sz w:val="20"/>
            <w:szCs w:val="20"/>
          </w:rPr>
          <w:t>Student Handbook</w:t>
        </w:r>
      </w:hyperlink>
      <w:r w:rsidRPr="00570155">
        <w:rPr>
          <w:rFonts w:asciiTheme="minorHAnsi" w:hAnsiTheme="minorHAnsi"/>
          <w:sz w:val="20"/>
          <w:szCs w:val="20"/>
        </w:rPr>
        <w:t xml:space="preserve"> for additional policies related to academic integrity and disciplinary actions.</w:t>
      </w:r>
    </w:p>
    <w:p w14:paraId="66B57729" w14:textId="77777777" w:rsidR="0087106A" w:rsidRPr="00570155" w:rsidRDefault="0087106A" w:rsidP="0087106A">
      <w:pPr>
        <w:pStyle w:val="NormalWeb"/>
        <w:shd w:val="clear" w:color="auto" w:fill="FFFFFF"/>
        <w:spacing w:before="0" w:beforeAutospacing="0" w:after="0" w:afterAutospacing="0"/>
        <w:rPr>
          <w:rStyle w:val="apple-converted-space"/>
          <w:rFonts w:asciiTheme="minorHAnsi" w:hAnsiTheme="minorHAnsi"/>
          <w:b/>
          <w:color w:val="595859"/>
          <w:sz w:val="20"/>
          <w:szCs w:val="20"/>
        </w:rPr>
      </w:pPr>
    </w:p>
    <w:p w14:paraId="5AA95E4C" w14:textId="5358569E" w:rsidR="0087106A" w:rsidRPr="00570155" w:rsidRDefault="0087106A" w:rsidP="0087106A">
      <w:pPr>
        <w:pStyle w:val="NormalWeb"/>
        <w:shd w:val="clear" w:color="auto" w:fill="FFFFFF"/>
        <w:spacing w:before="0" w:beforeAutospacing="0" w:after="0" w:afterAutospacing="0"/>
        <w:rPr>
          <w:rStyle w:val="apple-converted-space"/>
          <w:rFonts w:asciiTheme="minorHAnsi" w:hAnsiTheme="minorHAnsi"/>
          <w:b/>
          <w:color w:val="000000" w:themeColor="text1"/>
          <w:sz w:val="20"/>
          <w:szCs w:val="20"/>
        </w:rPr>
      </w:pPr>
      <w:r w:rsidRPr="00570155">
        <w:rPr>
          <w:rStyle w:val="apple-converted-space"/>
          <w:rFonts w:asciiTheme="minorHAnsi" w:hAnsiTheme="minorHAnsi"/>
          <w:b/>
          <w:color w:val="000000" w:themeColor="text1"/>
          <w:sz w:val="20"/>
          <w:szCs w:val="20"/>
        </w:rPr>
        <w:t>Accommodations for Students with Disabilities</w:t>
      </w:r>
    </w:p>
    <w:p w14:paraId="7E1AFE7F" w14:textId="77777777" w:rsidR="00B61DA9" w:rsidRPr="00570155" w:rsidRDefault="00B61DA9" w:rsidP="00B61DA9">
      <w:pPr>
        <w:rPr>
          <w:sz w:val="20"/>
          <w:szCs w:val="20"/>
        </w:rPr>
      </w:pPr>
      <w:r w:rsidRPr="00570155">
        <w:rPr>
          <w:sz w:val="20"/>
          <w:szCs w:val="20"/>
        </w:rPr>
        <w:t>Harvard University provides academic accommodations to students with disabilities.</w:t>
      </w:r>
      <w:r>
        <w:rPr>
          <w:sz w:val="20"/>
          <w:szCs w:val="20"/>
        </w:rPr>
        <w:t xml:space="preserve"> </w:t>
      </w:r>
      <w:r w:rsidRPr="00570155">
        <w:rPr>
          <w:sz w:val="20"/>
          <w:szCs w:val="20"/>
        </w:rPr>
        <w:t xml:space="preserve"> Any requests for academic accommodations should ideally be made before the first week of the semester, except for unusual circumstances, so arrangements can be made.</w:t>
      </w:r>
      <w:r>
        <w:rPr>
          <w:sz w:val="20"/>
          <w:szCs w:val="20"/>
        </w:rPr>
        <w:t xml:space="preserve"> </w:t>
      </w:r>
      <w:r w:rsidRPr="00570155">
        <w:rPr>
          <w:sz w:val="20"/>
          <w:szCs w:val="20"/>
        </w:rPr>
        <w:t xml:space="preserve"> Students must register with the Local Disability Coordinator in the Office for Student Affairs to verify their eligibility for appropriate accommodations.</w:t>
      </w:r>
      <w:r>
        <w:rPr>
          <w:sz w:val="20"/>
          <w:szCs w:val="20"/>
        </w:rPr>
        <w:t xml:space="preserve"> </w:t>
      </w:r>
      <w:r w:rsidRPr="00570155">
        <w:rPr>
          <w:sz w:val="20"/>
          <w:szCs w:val="20"/>
        </w:rPr>
        <w:t xml:space="preserve"> Contact Colleen Cronin </w:t>
      </w:r>
      <w:hyperlink r:id="rId28" w:history="1">
        <w:r w:rsidRPr="00570155">
          <w:rPr>
            <w:rStyle w:val="Hyperlink"/>
            <w:sz w:val="20"/>
            <w:szCs w:val="20"/>
          </w:rPr>
          <w:t>ccronin@hsph.harvard.edu</w:t>
        </w:r>
      </w:hyperlink>
      <w:r w:rsidRPr="00570155">
        <w:rPr>
          <w:sz w:val="20"/>
          <w:szCs w:val="20"/>
        </w:rPr>
        <w:t xml:space="preserve"> in all cases, including temporary disabilities. </w:t>
      </w:r>
    </w:p>
    <w:p w14:paraId="3475B148" w14:textId="066EAEC9" w:rsidR="00E16B66" w:rsidRPr="00570155" w:rsidRDefault="00E16B66" w:rsidP="00175BC8">
      <w:pPr>
        <w:rPr>
          <w:sz w:val="20"/>
          <w:szCs w:val="20"/>
        </w:rPr>
      </w:pPr>
    </w:p>
    <w:p w14:paraId="1C513B5E" w14:textId="4BFBC2AA" w:rsidR="00E16B66" w:rsidRPr="00570155" w:rsidRDefault="00E16B66" w:rsidP="00E16B66">
      <w:pPr>
        <w:rPr>
          <w:rFonts w:eastAsia="Calibri" w:cs="Times New Roman"/>
          <w:b/>
          <w:bCs/>
          <w:color w:val="000000" w:themeColor="text1"/>
          <w:sz w:val="20"/>
          <w:szCs w:val="20"/>
        </w:rPr>
      </w:pPr>
      <w:r w:rsidRPr="00570155">
        <w:rPr>
          <w:rFonts w:eastAsia="Calibri" w:cs="Times New Roman"/>
          <w:b/>
          <w:bCs/>
          <w:color w:val="000000" w:themeColor="text1"/>
          <w:sz w:val="20"/>
          <w:szCs w:val="20"/>
        </w:rPr>
        <w:t>Religious Holidays, Absence Due to</w:t>
      </w:r>
    </w:p>
    <w:p w14:paraId="30ADCD25" w14:textId="77777777" w:rsidR="00B61DA9" w:rsidRPr="00570155" w:rsidRDefault="00B61DA9" w:rsidP="00B61DA9">
      <w:pPr>
        <w:rPr>
          <w:rFonts w:eastAsia="Calibri" w:cs="Times New Roman"/>
          <w:color w:val="000000" w:themeColor="text1"/>
          <w:sz w:val="20"/>
          <w:szCs w:val="20"/>
        </w:rPr>
      </w:pPr>
      <w:r w:rsidRPr="00570155">
        <w:rPr>
          <w:rFonts w:eastAsia="Calibri" w:cs="Times New Roman"/>
          <w:color w:val="000000" w:themeColor="text1"/>
          <w:sz w:val="20"/>
          <w:szCs w:val="20"/>
        </w:rPr>
        <w:t>According to Chapter 151c, Section 2B, of the General Laws of Massachusetts, any student in an educational or vocational training institution, other than a religious or denominational training institution, who is unable, because of his or her religious beliefs, to attend classes or to participate in any examination, study, or work requirement on a particular day shall be excused from any such examination or requirement which he or she may have missed because of such absence on any particular day, provided that such makeup examination or work shall not create an unreasonable burden upon the School.</w:t>
      </w:r>
      <w:r>
        <w:rPr>
          <w:rFonts w:eastAsia="Calibri" w:cs="Times New Roman"/>
          <w:color w:val="000000" w:themeColor="text1"/>
          <w:sz w:val="20"/>
          <w:szCs w:val="20"/>
        </w:rPr>
        <w:t xml:space="preserve"> </w:t>
      </w:r>
      <w:r w:rsidRPr="00570155">
        <w:rPr>
          <w:rFonts w:eastAsia="Calibri" w:cs="Times New Roman"/>
          <w:color w:val="000000" w:themeColor="text1"/>
          <w:sz w:val="20"/>
          <w:szCs w:val="20"/>
        </w:rPr>
        <w:t xml:space="preserve"> See the </w:t>
      </w:r>
      <w:hyperlink r:id="rId29" w:history="1">
        <w:r w:rsidRPr="00B93BBE">
          <w:rPr>
            <w:rStyle w:val="Hyperlink"/>
            <w:rFonts w:eastAsia="Calibri" w:cs="Times New Roman"/>
            <w:sz w:val="20"/>
            <w:szCs w:val="20"/>
          </w:rPr>
          <w:t>student handbook</w:t>
        </w:r>
      </w:hyperlink>
      <w:r w:rsidRPr="00570155">
        <w:rPr>
          <w:rFonts w:eastAsia="Calibri" w:cs="Times New Roman"/>
          <w:color w:val="000000" w:themeColor="text1"/>
          <w:sz w:val="20"/>
          <w:szCs w:val="20"/>
        </w:rPr>
        <w:t xml:space="preserve"> for more information. </w:t>
      </w:r>
    </w:p>
    <w:p w14:paraId="5F340AE4" w14:textId="77777777" w:rsidR="00E16B66" w:rsidRPr="00570155" w:rsidRDefault="00E16B66" w:rsidP="00175BC8">
      <w:pPr>
        <w:rPr>
          <w:color w:val="000000" w:themeColor="text1"/>
          <w:sz w:val="20"/>
          <w:szCs w:val="20"/>
        </w:rPr>
      </w:pPr>
    </w:p>
    <w:p w14:paraId="68384D51" w14:textId="42735B6C" w:rsidR="00E16B66" w:rsidRPr="00570155" w:rsidRDefault="00E16B66" w:rsidP="00175BC8">
      <w:pPr>
        <w:rPr>
          <w:b/>
          <w:color w:val="000000" w:themeColor="text1"/>
          <w:sz w:val="20"/>
          <w:szCs w:val="20"/>
        </w:rPr>
      </w:pPr>
      <w:r w:rsidRPr="00570155">
        <w:rPr>
          <w:rFonts w:eastAsia="Calibri" w:cs="Times New Roman"/>
          <w:b/>
          <w:bCs/>
          <w:color w:val="000000" w:themeColor="text1"/>
          <w:sz w:val="20"/>
          <w:szCs w:val="20"/>
        </w:rPr>
        <w:t>Grade of Absence from Examination</w:t>
      </w:r>
      <w:r w:rsidRPr="00570155">
        <w:rPr>
          <w:rFonts w:eastAsia="Calibri" w:cs="Times New Roman"/>
          <w:color w:val="000000" w:themeColor="text1"/>
          <w:sz w:val="20"/>
          <w:szCs w:val="20"/>
        </w:rPr>
        <w:br/>
      </w:r>
      <w:r w:rsidR="00B61DA9" w:rsidRPr="00570155">
        <w:rPr>
          <w:rFonts w:eastAsia="Calibri" w:cs="Times New Roman"/>
          <w:color w:val="000000" w:themeColor="text1"/>
          <w:sz w:val="20"/>
          <w:szCs w:val="20"/>
        </w:rPr>
        <w:t xml:space="preserve">A student who cannot attend a regularly scheduled examination must request permission for an alternate </w:t>
      </w:r>
      <w:r w:rsidR="00B61DA9" w:rsidRPr="00570155">
        <w:rPr>
          <w:rFonts w:eastAsia="Calibri" w:cs="Times New Roman"/>
          <w:color w:val="000000" w:themeColor="text1"/>
          <w:sz w:val="20"/>
          <w:szCs w:val="20"/>
        </w:rPr>
        <w:lastRenderedPageBreak/>
        <w:t>examination from the instructor </w:t>
      </w:r>
      <w:r w:rsidR="00B61DA9" w:rsidRPr="00570155">
        <w:rPr>
          <w:rFonts w:eastAsia="Calibri" w:cs="Times New Roman"/>
          <w:bCs/>
          <w:color w:val="000000" w:themeColor="text1"/>
          <w:sz w:val="20"/>
          <w:szCs w:val="20"/>
        </w:rPr>
        <w:t>in advance of the examination.</w:t>
      </w:r>
      <w:r w:rsidR="00B61DA9">
        <w:rPr>
          <w:rFonts w:eastAsia="Calibri" w:cs="Times New Roman"/>
          <w:bCs/>
          <w:color w:val="000000" w:themeColor="text1"/>
          <w:sz w:val="20"/>
          <w:szCs w:val="20"/>
        </w:rPr>
        <w:t xml:space="preserve"> </w:t>
      </w:r>
      <w:r w:rsidR="00B61DA9" w:rsidRPr="00570155">
        <w:rPr>
          <w:rFonts w:eastAsia="Calibri" w:cs="Times New Roman"/>
          <w:bCs/>
          <w:color w:val="000000" w:themeColor="text1"/>
          <w:sz w:val="20"/>
          <w:szCs w:val="20"/>
        </w:rPr>
        <w:t xml:space="preserve"> See </w:t>
      </w:r>
      <w:r w:rsidR="00B61DA9" w:rsidRPr="00B93BBE">
        <w:rPr>
          <w:rFonts w:eastAsia="Calibri" w:cs="Times New Roman"/>
          <w:bCs/>
          <w:color w:val="000000" w:themeColor="text1"/>
          <w:sz w:val="20"/>
          <w:szCs w:val="20"/>
        </w:rPr>
        <w:t xml:space="preserve">the </w:t>
      </w:r>
      <w:hyperlink r:id="rId30" w:history="1">
        <w:r w:rsidR="00B61DA9" w:rsidRPr="00B93BBE">
          <w:rPr>
            <w:rStyle w:val="Hyperlink"/>
            <w:rFonts w:eastAsia="Calibri" w:cs="Times New Roman"/>
            <w:bCs/>
            <w:sz w:val="20"/>
            <w:szCs w:val="20"/>
          </w:rPr>
          <w:t>student handbook</w:t>
        </w:r>
      </w:hyperlink>
      <w:r w:rsidR="00B61DA9" w:rsidRPr="00570155">
        <w:rPr>
          <w:rFonts w:eastAsia="Calibri" w:cs="Times New Roman"/>
          <w:bCs/>
          <w:color w:val="000000" w:themeColor="text1"/>
          <w:sz w:val="20"/>
          <w:szCs w:val="20"/>
        </w:rPr>
        <w:t xml:space="preserve"> for more information.</w:t>
      </w:r>
    </w:p>
    <w:p w14:paraId="3198B5EB" w14:textId="77777777" w:rsidR="00E16B66" w:rsidRPr="00570155" w:rsidRDefault="00E16B66" w:rsidP="00175BC8">
      <w:pPr>
        <w:rPr>
          <w:b/>
          <w:sz w:val="20"/>
          <w:szCs w:val="20"/>
        </w:rPr>
      </w:pPr>
    </w:p>
    <w:p w14:paraId="413C4B96" w14:textId="50BE5A3D" w:rsidR="00E16B66" w:rsidRPr="00570155" w:rsidRDefault="00E16B66" w:rsidP="00175BC8">
      <w:pPr>
        <w:rPr>
          <w:b/>
          <w:sz w:val="20"/>
          <w:szCs w:val="20"/>
        </w:rPr>
      </w:pPr>
      <w:r w:rsidRPr="00570155">
        <w:rPr>
          <w:b/>
          <w:sz w:val="20"/>
          <w:szCs w:val="20"/>
        </w:rPr>
        <w:t>Final Examination Policy</w:t>
      </w:r>
    </w:p>
    <w:p w14:paraId="61B0B922" w14:textId="77777777" w:rsidR="00B61DA9" w:rsidRPr="00570155" w:rsidRDefault="00B61DA9" w:rsidP="00B61DA9">
      <w:pPr>
        <w:rPr>
          <w:color w:val="000000" w:themeColor="text1"/>
          <w:sz w:val="20"/>
          <w:szCs w:val="20"/>
          <w:shd w:val="clear" w:color="auto" w:fill="FFFFFF"/>
        </w:rPr>
      </w:pPr>
      <w:r w:rsidRPr="00570155">
        <w:rPr>
          <w:color w:val="000000" w:themeColor="text1"/>
          <w:sz w:val="20"/>
          <w:szCs w:val="20"/>
          <w:shd w:val="clear" w:color="auto" w:fill="FFFFFF"/>
        </w:rPr>
        <w:t>No student should be required to take more than two examinations during any one day of finals week.</w:t>
      </w:r>
      <w:r>
        <w:rPr>
          <w:color w:val="000000" w:themeColor="text1"/>
          <w:sz w:val="20"/>
          <w:szCs w:val="20"/>
          <w:shd w:val="clear" w:color="auto" w:fill="FFFFFF"/>
        </w:rPr>
        <w:t xml:space="preserve"> </w:t>
      </w:r>
      <w:r w:rsidRPr="00570155">
        <w:rPr>
          <w:color w:val="000000" w:themeColor="text1"/>
          <w:sz w:val="20"/>
          <w:szCs w:val="20"/>
          <w:shd w:val="clear" w:color="auto" w:fill="FFFFFF"/>
        </w:rPr>
        <w:t xml:space="preserve"> Students w</w:t>
      </w:r>
      <w:r>
        <w:rPr>
          <w:color w:val="000000" w:themeColor="text1"/>
          <w:sz w:val="20"/>
          <w:szCs w:val="20"/>
          <w:shd w:val="clear" w:color="auto" w:fill="FFFFFF"/>
        </w:rPr>
        <w:t>ith more than two examinations scheduled during a particular day during the final examination period may take their class schedules to the director for student affairs for assistance in arranging</w:t>
      </w:r>
      <w:r w:rsidRPr="00570155">
        <w:rPr>
          <w:color w:val="000000" w:themeColor="text1"/>
          <w:sz w:val="20"/>
          <w:szCs w:val="20"/>
          <w:shd w:val="clear" w:color="auto" w:fill="FFFFFF"/>
        </w:rPr>
        <w:t xml:space="preserve"> an alternate time for all exams </w:t>
      </w:r>
      <w:proofErr w:type="gramStart"/>
      <w:r w:rsidRPr="00570155">
        <w:rPr>
          <w:color w:val="000000" w:themeColor="text1"/>
          <w:sz w:val="20"/>
          <w:szCs w:val="20"/>
          <w:shd w:val="clear" w:color="auto" w:fill="FFFFFF"/>
        </w:rPr>
        <w:t>in excess of</w:t>
      </w:r>
      <w:proofErr w:type="gramEnd"/>
      <w:r w:rsidRPr="00570155">
        <w:rPr>
          <w:color w:val="000000" w:themeColor="text1"/>
          <w:sz w:val="20"/>
          <w:szCs w:val="20"/>
          <w:shd w:val="clear" w:color="auto" w:fill="FFFFFF"/>
        </w:rPr>
        <w:t xml:space="preserve"> two.</w:t>
      </w:r>
      <w:r>
        <w:rPr>
          <w:color w:val="000000" w:themeColor="text1"/>
          <w:sz w:val="20"/>
          <w:szCs w:val="20"/>
          <w:shd w:val="clear" w:color="auto" w:fill="FFFFFF"/>
        </w:rPr>
        <w:t xml:space="preserve"> </w:t>
      </w:r>
      <w:r w:rsidRPr="00570155">
        <w:rPr>
          <w:color w:val="000000" w:themeColor="text1"/>
          <w:sz w:val="20"/>
          <w:szCs w:val="20"/>
          <w:shd w:val="clear" w:color="auto" w:fill="FFFFFF"/>
        </w:rPr>
        <w:t xml:space="preserve"> Please refer to the </w:t>
      </w:r>
      <w:hyperlink r:id="rId31" w:history="1">
        <w:r w:rsidRPr="00B93BBE">
          <w:rPr>
            <w:rStyle w:val="Hyperlink"/>
            <w:color w:val="000000" w:themeColor="text1"/>
            <w:sz w:val="20"/>
            <w:szCs w:val="20"/>
            <w:shd w:val="clear" w:color="auto" w:fill="FFFFFF"/>
          </w:rPr>
          <w:t>student handbook</w:t>
        </w:r>
      </w:hyperlink>
      <w:r>
        <w:rPr>
          <w:rStyle w:val="Hyperlink"/>
          <w:color w:val="000000" w:themeColor="text1"/>
          <w:sz w:val="20"/>
          <w:szCs w:val="20"/>
          <w:shd w:val="clear" w:color="auto" w:fill="FFFFFF"/>
        </w:rPr>
        <w:t xml:space="preserve"> </w:t>
      </w:r>
      <w:r w:rsidRPr="00570155">
        <w:rPr>
          <w:color w:val="000000" w:themeColor="text1"/>
          <w:sz w:val="20"/>
          <w:szCs w:val="20"/>
          <w:shd w:val="clear" w:color="auto" w:fill="FFFFFF"/>
        </w:rPr>
        <w:t xml:space="preserve">for the policy. </w:t>
      </w:r>
    </w:p>
    <w:p w14:paraId="291493B8" w14:textId="77777777" w:rsidR="008103C4" w:rsidRPr="00570155" w:rsidRDefault="008103C4" w:rsidP="0087106A">
      <w:pPr>
        <w:rPr>
          <w:color w:val="000000" w:themeColor="text1"/>
          <w:sz w:val="20"/>
          <w:szCs w:val="20"/>
        </w:rPr>
      </w:pPr>
    </w:p>
    <w:p w14:paraId="49EE5F82" w14:textId="77777777" w:rsidR="00872495" w:rsidRPr="00570155" w:rsidRDefault="00872495" w:rsidP="00872495">
      <w:pPr>
        <w:pStyle w:val="NormalWeb"/>
        <w:spacing w:before="0" w:beforeAutospacing="0" w:after="0" w:afterAutospacing="0"/>
        <w:rPr>
          <w:rFonts w:asciiTheme="minorHAnsi" w:hAnsiTheme="minorHAnsi"/>
          <w:sz w:val="20"/>
          <w:szCs w:val="20"/>
        </w:rPr>
      </w:pPr>
      <w:r w:rsidRPr="00570155">
        <w:rPr>
          <w:rStyle w:val="Strong"/>
          <w:rFonts w:asciiTheme="minorHAnsi" w:hAnsiTheme="minorHAnsi"/>
          <w:sz w:val="20"/>
          <w:szCs w:val="20"/>
        </w:rPr>
        <w:t xml:space="preserve">Course Evaluations </w:t>
      </w:r>
    </w:p>
    <w:p w14:paraId="631A1D7A" w14:textId="77777777" w:rsidR="00B61DA9" w:rsidRPr="00570155" w:rsidRDefault="00B61DA9" w:rsidP="00B61DA9">
      <w:pPr>
        <w:pStyle w:val="NormalWeb"/>
        <w:shd w:val="clear" w:color="auto" w:fill="FFFFFF"/>
        <w:spacing w:before="0" w:beforeAutospacing="0" w:after="0" w:afterAutospacing="0"/>
        <w:rPr>
          <w:rFonts w:asciiTheme="minorHAnsi" w:hAnsiTheme="minorHAnsi"/>
          <w:sz w:val="20"/>
          <w:szCs w:val="20"/>
        </w:rPr>
      </w:pPr>
      <w:r w:rsidRPr="00570155">
        <w:rPr>
          <w:rFonts w:asciiTheme="minorHAnsi" w:hAnsiTheme="minorHAnsi"/>
          <w:sz w:val="20"/>
          <w:szCs w:val="20"/>
        </w:rPr>
        <w:t>Constructive feedback from students is a valuable resource for improving teaching.</w:t>
      </w:r>
      <w:r>
        <w:rPr>
          <w:rFonts w:asciiTheme="minorHAnsi" w:hAnsiTheme="minorHAnsi"/>
          <w:sz w:val="20"/>
          <w:szCs w:val="20"/>
        </w:rPr>
        <w:t xml:space="preserve"> </w:t>
      </w:r>
      <w:r w:rsidRPr="00570155">
        <w:rPr>
          <w:rFonts w:asciiTheme="minorHAnsi" w:hAnsiTheme="minorHAnsi"/>
          <w:sz w:val="20"/>
          <w:szCs w:val="20"/>
        </w:rPr>
        <w:t xml:space="preserve"> The feedback should be specific, focused</w:t>
      </w:r>
      <w:r>
        <w:rPr>
          <w:rFonts w:asciiTheme="minorHAnsi" w:hAnsiTheme="minorHAnsi"/>
          <w:sz w:val="20"/>
          <w:szCs w:val="20"/>
        </w:rPr>
        <w:t>,</w:t>
      </w:r>
      <w:r w:rsidRPr="00570155">
        <w:rPr>
          <w:rFonts w:asciiTheme="minorHAnsi" w:hAnsiTheme="minorHAnsi"/>
          <w:sz w:val="20"/>
          <w:szCs w:val="20"/>
        </w:rPr>
        <w:t xml:space="preserve"> and respectful.</w:t>
      </w:r>
      <w:r>
        <w:rPr>
          <w:rFonts w:asciiTheme="minorHAnsi" w:hAnsiTheme="minorHAnsi"/>
          <w:sz w:val="20"/>
          <w:szCs w:val="20"/>
        </w:rPr>
        <w:t xml:space="preserve"> </w:t>
      </w:r>
      <w:r w:rsidRPr="00570155">
        <w:rPr>
          <w:rFonts w:asciiTheme="minorHAnsi" w:hAnsiTheme="minorHAnsi"/>
          <w:sz w:val="20"/>
          <w:szCs w:val="20"/>
        </w:rPr>
        <w:t xml:space="preserve"> It should also address aspects of the course and teaching that are positive a</w:t>
      </w:r>
      <w:r>
        <w:rPr>
          <w:rFonts w:asciiTheme="minorHAnsi" w:hAnsiTheme="minorHAnsi"/>
          <w:sz w:val="20"/>
          <w:szCs w:val="20"/>
        </w:rPr>
        <w:t>nd those that</w:t>
      </w:r>
      <w:r w:rsidRPr="00570155">
        <w:rPr>
          <w:rFonts w:asciiTheme="minorHAnsi" w:hAnsiTheme="minorHAnsi"/>
          <w:sz w:val="20"/>
          <w:szCs w:val="20"/>
        </w:rPr>
        <w:t xml:space="preserve"> need improvement.  </w:t>
      </w:r>
    </w:p>
    <w:p w14:paraId="7BE9AA68" w14:textId="77777777" w:rsidR="00B61DA9" w:rsidRPr="00570155" w:rsidRDefault="00B61DA9" w:rsidP="00B61DA9">
      <w:pPr>
        <w:pStyle w:val="NormalWeb"/>
        <w:shd w:val="clear" w:color="auto" w:fill="FFFFFF"/>
        <w:spacing w:before="0" w:beforeAutospacing="0" w:after="0" w:afterAutospacing="0"/>
        <w:rPr>
          <w:rFonts w:asciiTheme="minorHAnsi" w:hAnsiTheme="minorHAnsi"/>
          <w:sz w:val="20"/>
          <w:szCs w:val="20"/>
        </w:rPr>
      </w:pPr>
    </w:p>
    <w:p w14:paraId="4E3B56DC" w14:textId="77777777" w:rsidR="00B61DA9" w:rsidRPr="00570155" w:rsidRDefault="00B61DA9" w:rsidP="00B61DA9">
      <w:pPr>
        <w:pStyle w:val="NormalWeb"/>
        <w:shd w:val="clear" w:color="auto" w:fill="FFFFFF"/>
        <w:spacing w:before="0" w:beforeAutospacing="0" w:after="0" w:afterAutospacing="0"/>
        <w:rPr>
          <w:rFonts w:asciiTheme="minorHAnsi" w:hAnsiTheme="minorHAnsi"/>
          <w:sz w:val="20"/>
          <w:szCs w:val="20"/>
        </w:rPr>
      </w:pPr>
      <w:r w:rsidRPr="00570155">
        <w:rPr>
          <w:rFonts w:asciiTheme="minorHAnsi" w:hAnsiTheme="minorHAnsi"/>
          <w:sz w:val="20"/>
          <w:szCs w:val="20"/>
        </w:rPr>
        <w:t>Completion of the evaluation is a requirement for each course.</w:t>
      </w:r>
      <w:r>
        <w:rPr>
          <w:rFonts w:asciiTheme="minorHAnsi" w:hAnsiTheme="minorHAnsi"/>
          <w:sz w:val="20"/>
          <w:szCs w:val="20"/>
        </w:rPr>
        <w:t xml:space="preserve"> </w:t>
      </w:r>
      <w:r w:rsidRPr="00570155">
        <w:rPr>
          <w:rFonts w:asciiTheme="minorHAnsi" w:hAnsiTheme="minorHAnsi"/>
          <w:sz w:val="20"/>
          <w:szCs w:val="20"/>
        </w:rPr>
        <w:t xml:space="preserve"> Your grade will not be available until you submit the evaluation.</w:t>
      </w:r>
      <w:r>
        <w:rPr>
          <w:rFonts w:asciiTheme="minorHAnsi" w:hAnsiTheme="minorHAnsi"/>
          <w:sz w:val="20"/>
          <w:szCs w:val="20"/>
        </w:rPr>
        <w:t xml:space="preserve"> </w:t>
      </w:r>
      <w:r w:rsidRPr="00570155">
        <w:rPr>
          <w:rFonts w:asciiTheme="minorHAnsi" w:hAnsiTheme="minorHAnsi"/>
          <w:sz w:val="20"/>
          <w:szCs w:val="20"/>
        </w:rPr>
        <w:t xml:space="preserve"> In addition, registration for future terms will be blocked until you have completed evaluations for courses in prior terms.</w:t>
      </w:r>
    </w:p>
    <w:p w14:paraId="137FB37F" w14:textId="77777777" w:rsidR="006B50E8" w:rsidRPr="00570155" w:rsidRDefault="006B50E8" w:rsidP="009354AA">
      <w:pPr>
        <w:pStyle w:val="NormalWeb"/>
        <w:shd w:val="clear" w:color="auto" w:fill="FFFFFF"/>
        <w:spacing w:before="0" w:beforeAutospacing="0" w:after="0" w:afterAutospacing="0"/>
        <w:rPr>
          <w:rFonts w:asciiTheme="minorHAnsi" w:hAnsiTheme="minorHAnsi"/>
          <w:b/>
          <w:sz w:val="20"/>
          <w:szCs w:val="20"/>
        </w:rPr>
      </w:pPr>
    </w:p>
    <w:p w14:paraId="0E189CD7" w14:textId="77777777" w:rsidR="00962374" w:rsidRDefault="00962374">
      <w:pPr>
        <w:rPr>
          <w:rFonts w:eastAsia="Times New Roman" w:cs="Times New Roman"/>
          <w:b/>
          <w:sz w:val="20"/>
          <w:szCs w:val="20"/>
        </w:rPr>
      </w:pPr>
      <w:r>
        <w:rPr>
          <w:b/>
          <w:sz w:val="20"/>
          <w:szCs w:val="20"/>
        </w:rPr>
        <w:br w:type="page"/>
      </w:r>
    </w:p>
    <w:p w14:paraId="1ABB9576" w14:textId="77777777" w:rsidR="00FE7214" w:rsidRDefault="00FE7214" w:rsidP="009354AA">
      <w:pPr>
        <w:pStyle w:val="NormalWeb"/>
        <w:shd w:val="clear" w:color="auto" w:fill="FFFFFF"/>
        <w:spacing w:before="0" w:beforeAutospacing="0" w:after="0" w:afterAutospacing="0"/>
        <w:rPr>
          <w:rFonts w:asciiTheme="minorHAnsi" w:hAnsiTheme="minorHAnsi"/>
          <w:b/>
          <w:sz w:val="20"/>
          <w:szCs w:val="20"/>
        </w:rPr>
        <w:sectPr w:rsidR="00FE7214" w:rsidSect="00FE7214">
          <w:headerReference w:type="default" r:id="rId32"/>
          <w:footerReference w:type="default" r:id="rId33"/>
          <w:pgSz w:w="12240" w:h="15840"/>
          <w:pgMar w:top="1440" w:right="1440" w:bottom="1440" w:left="1440" w:header="720" w:footer="720" w:gutter="0"/>
          <w:cols w:space="720"/>
          <w:docGrid w:linePitch="360"/>
        </w:sectPr>
      </w:pPr>
    </w:p>
    <w:p w14:paraId="247CA687" w14:textId="4B51C33B" w:rsidR="00245B3A" w:rsidRPr="00570155" w:rsidRDefault="009354AA" w:rsidP="009354AA">
      <w:pPr>
        <w:pStyle w:val="NormalWeb"/>
        <w:shd w:val="clear" w:color="auto" w:fill="FFFFFF"/>
        <w:spacing w:before="0" w:beforeAutospacing="0" w:after="0" w:afterAutospacing="0"/>
        <w:rPr>
          <w:rFonts w:asciiTheme="minorHAnsi" w:hAnsiTheme="minorHAnsi"/>
          <w:color w:val="595859"/>
          <w:sz w:val="20"/>
          <w:szCs w:val="20"/>
        </w:rPr>
      </w:pPr>
      <w:r w:rsidRPr="00BF165A">
        <w:rPr>
          <w:rFonts w:asciiTheme="minorHAnsi" w:hAnsiTheme="minorHAnsi"/>
          <w:b/>
          <w:sz w:val="20"/>
          <w:szCs w:val="20"/>
        </w:rPr>
        <w:lastRenderedPageBreak/>
        <w:t>Course Schedule &amp; Assessment of Student Learning</w:t>
      </w:r>
    </w:p>
    <w:p w14:paraId="748C50DC" w14:textId="0C6ECF42" w:rsidR="009354AA" w:rsidRPr="00570155" w:rsidRDefault="009354AA" w:rsidP="009354AA">
      <w:pPr>
        <w:tabs>
          <w:tab w:val="left" w:pos="1080"/>
        </w:tabs>
        <w:rPr>
          <w:rFonts w:cs="Cambria"/>
          <w:i/>
          <w:sz w:val="20"/>
          <w:szCs w:val="20"/>
          <w:u w:val="single"/>
        </w:rPr>
      </w:pPr>
    </w:p>
    <w:tbl>
      <w:tblPr>
        <w:tblpPr w:leftFromText="180" w:rightFromText="180" w:vertAnchor="text" w:horzAnchor="page" w:tblpX="1369" w:tblpY="109"/>
        <w:tblW w:w="13495" w:type="dxa"/>
        <w:tblBorders>
          <w:top w:val="single" w:sz="6" w:space="0" w:color="000000"/>
          <w:left w:val="single" w:sz="6" w:space="0" w:color="000000"/>
          <w:bottom w:val="single" w:sz="6" w:space="0" w:color="000000"/>
          <w:right w:val="single" w:sz="6" w:space="0" w:color="000000"/>
          <w:insideH w:val="single" w:sz="6" w:space="0" w:color="000000"/>
        </w:tblBorders>
        <w:shd w:val="clear" w:color="auto" w:fill="F7B446" w:themeFill="accent1"/>
        <w:tblLayout w:type="fixed"/>
        <w:tblLook w:val="04A0" w:firstRow="1" w:lastRow="0" w:firstColumn="1" w:lastColumn="0" w:noHBand="0" w:noVBand="1"/>
      </w:tblPr>
      <w:tblGrid>
        <w:gridCol w:w="2425"/>
        <w:gridCol w:w="3420"/>
        <w:gridCol w:w="3240"/>
        <w:gridCol w:w="4410"/>
      </w:tblGrid>
      <w:tr w:rsidR="004B7115" w:rsidRPr="00570155" w14:paraId="65E4C3A8" w14:textId="77777777" w:rsidTr="00026F61">
        <w:tc>
          <w:tcPr>
            <w:tcW w:w="2425" w:type="dxa"/>
            <w:tcBorders>
              <w:left w:val="single" w:sz="4" w:space="0" w:color="auto"/>
              <w:right w:val="single" w:sz="4" w:space="0" w:color="auto"/>
            </w:tcBorders>
            <w:shd w:val="clear" w:color="auto" w:fill="F7B446" w:themeFill="accent1"/>
            <w:vAlign w:val="center"/>
          </w:tcPr>
          <w:p w14:paraId="4606FEAF" w14:textId="5101773A" w:rsidR="009354AA" w:rsidRPr="00570155" w:rsidRDefault="006B50E8" w:rsidP="00026F61">
            <w:pPr>
              <w:jc w:val="center"/>
              <w:rPr>
                <w:rFonts w:cs="Cambria"/>
                <w:b/>
                <w:sz w:val="20"/>
                <w:szCs w:val="20"/>
              </w:rPr>
            </w:pPr>
            <w:r w:rsidRPr="00570155">
              <w:rPr>
                <w:rFonts w:cs="Cambria"/>
                <w:b/>
                <w:sz w:val="20"/>
                <w:szCs w:val="20"/>
              </w:rPr>
              <w:t>Weekly</w:t>
            </w:r>
            <w:r w:rsidR="00376FD7" w:rsidRPr="00570155">
              <w:rPr>
                <w:rFonts w:cs="Cambria"/>
                <w:b/>
                <w:sz w:val="20"/>
                <w:szCs w:val="20"/>
              </w:rPr>
              <w:t xml:space="preserve"> </w:t>
            </w:r>
            <w:r w:rsidR="00997E88" w:rsidRPr="00570155">
              <w:rPr>
                <w:rFonts w:cs="Cambria"/>
                <w:b/>
                <w:sz w:val="20"/>
                <w:szCs w:val="20"/>
              </w:rPr>
              <w:t>topics</w:t>
            </w:r>
          </w:p>
        </w:tc>
        <w:tc>
          <w:tcPr>
            <w:tcW w:w="3420" w:type="dxa"/>
            <w:tcBorders>
              <w:left w:val="single" w:sz="4" w:space="0" w:color="auto"/>
              <w:right w:val="single" w:sz="4" w:space="0" w:color="auto"/>
            </w:tcBorders>
            <w:shd w:val="clear" w:color="auto" w:fill="F7B446" w:themeFill="accent1"/>
            <w:vAlign w:val="center"/>
          </w:tcPr>
          <w:p w14:paraId="156555AB" w14:textId="096148D0" w:rsidR="009354AA" w:rsidRPr="00570155" w:rsidRDefault="00997E88" w:rsidP="00026F61">
            <w:pPr>
              <w:jc w:val="center"/>
              <w:rPr>
                <w:rFonts w:cs="Cambria"/>
                <w:b/>
                <w:sz w:val="20"/>
                <w:szCs w:val="20"/>
              </w:rPr>
            </w:pPr>
            <w:r w:rsidRPr="00570155">
              <w:rPr>
                <w:rFonts w:cs="Cambria"/>
                <w:b/>
                <w:sz w:val="20"/>
                <w:szCs w:val="20"/>
              </w:rPr>
              <w:t>Objectives</w:t>
            </w:r>
          </w:p>
        </w:tc>
        <w:tc>
          <w:tcPr>
            <w:tcW w:w="3240" w:type="dxa"/>
            <w:tcBorders>
              <w:left w:val="single" w:sz="4" w:space="0" w:color="auto"/>
              <w:right w:val="single" w:sz="4" w:space="0" w:color="auto"/>
            </w:tcBorders>
            <w:shd w:val="clear" w:color="auto" w:fill="F7B446" w:themeFill="accent1"/>
            <w:vAlign w:val="center"/>
          </w:tcPr>
          <w:p w14:paraId="6B944FA5" w14:textId="3B339687" w:rsidR="009354AA" w:rsidRPr="00570155" w:rsidRDefault="00997E88" w:rsidP="00026F61">
            <w:pPr>
              <w:jc w:val="center"/>
              <w:rPr>
                <w:rFonts w:cs="Cambria"/>
                <w:b/>
                <w:sz w:val="20"/>
                <w:szCs w:val="20"/>
              </w:rPr>
            </w:pPr>
            <w:r w:rsidRPr="00570155">
              <w:rPr>
                <w:rFonts w:cs="Cambria"/>
                <w:b/>
                <w:sz w:val="20"/>
                <w:szCs w:val="20"/>
              </w:rPr>
              <w:t>Readings</w:t>
            </w:r>
          </w:p>
        </w:tc>
        <w:tc>
          <w:tcPr>
            <w:tcW w:w="4410" w:type="dxa"/>
            <w:tcBorders>
              <w:left w:val="single" w:sz="4" w:space="0" w:color="auto"/>
              <w:right w:val="single" w:sz="4" w:space="0" w:color="auto"/>
            </w:tcBorders>
            <w:shd w:val="clear" w:color="auto" w:fill="F7B446" w:themeFill="accent1"/>
            <w:vAlign w:val="center"/>
          </w:tcPr>
          <w:p w14:paraId="188268DD" w14:textId="77777777" w:rsidR="00260548" w:rsidRPr="00570155" w:rsidRDefault="00997E88" w:rsidP="00026F61">
            <w:pPr>
              <w:jc w:val="center"/>
              <w:rPr>
                <w:rFonts w:cs="Cambria"/>
                <w:b/>
                <w:sz w:val="20"/>
                <w:szCs w:val="20"/>
              </w:rPr>
            </w:pPr>
            <w:r w:rsidRPr="00570155">
              <w:rPr>
                <w:rFonts w:cs="Cambria"/>
                <w:b/>
                <w:sz w:val="20"/>
                <w:szCs w:val="20"/>
              </w:rPr>
              <w:t>Activities/</w:t>
            </w:r>
          </w:p>
          <w:p w14:paraId="33C05491" w14:textId="6BFD7C27" w:rsidR="009354AA" w:rsidRPr="00570155" w:rsidRDefault="00997E88" w:rsidP="00026F61">
            <w:pPr>
              <w:jc w:val="center"/>
              <w:rPr>
                <w:rFonts w:cs="Cambria"/>
                <w:b/>
                <w:sz w:val="20"/>
                <w:szCs w:val="20"/>
              </w:rPr>
            </w:pPr>
            <w:r w:rsidRPr="00570155">
              <w:rPr>
                <w:rFonts w:cs="Cambria"/>
                <w:b/>
                <w:sz w:val="20"/>
                <w:szCs w:val="20"/>
              </w:rPr>
              <w:t>Assignments</w:t>
            </w:r>
          </w:p>
          <w:p w14:paraId="7479209B" w14:textId="77777777" w:rsidR="009354AA" w:rsidRPr="00570155" w:rsidRDefault="009354AA" w:rsidP="00026F61">
            <w:pPr>
              <w:jc w:val="center"/>
              <w:rPr>
                <w:rFonts w:cs="Cambria"/>
                <w:b/>
                <w:sz w:val="20"/>
                <w:szCs w:val="20"/>
              </w:rPr>
            </w:pPr>
          </w:p>
        </w:tc>
      </w:tr>
      <w:tr w:rsidR="00260548" w:rsidRPr="00570155" w14:paraId="2B2F539B" w14:textId="77777777" w:rsidTr="00026F61">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075D8E78" w14:textId="3D1EE1E3" w:rsidR="00260548" w:rsidRPr="00570155" w:rsidRDefault="006B50E8" w:rsidP="00026F61">
            <w:pPr>
              <w:rPr>
                <w:b/>
                <w:sz w:val="20"/>
                <w:szCs w:val="20"/>
              </w:rPr>
            </w:pPr>
            <w:r w:rsidRPr="00570155">
              <w:rPr>
                <w:b/>
                <w:sz w:val="20"/>
                <w:szCs w:val="20"/>
              </w:rPr>
              <w:t>Week</w:t>
            </w:r>
            <w:r w:rsidR="00092478" w:rsidRPr="00570155">
              <w:rPr>
                <w:b/>
                <w:sz w:val="20"/>
                <w:szCs w:val="20"/>
              </w:rPr>
              <w:t xml:space="preserve"> 1</w:t>
            </w:r>
            <w:r w:rsidR="00883906" w:rsidRPr="00570155">
              <w:rPr>
                <w:b/>
                <w:sz w:val="20"/>
                <w:szCs w:val="20"/>
              </w:rPr>
              <w:t xml:space="preserve"> (</w:t>
            </w:r>
            <w:r w:rsidR="002766A8">
              <w:rPr>
                <w:b/>
                <w:sz w:val="20"/>
                <w:szCs w:val="20"/>
              </w:rPr>
              <w:t>10/2</w:t>
            </w:r>
            <w:r w:rsidR="00562EC4">
              <w:rPr>
                <w:b/>
                <w:sz w:val="20"/>
                <w:szCs w:val="20"/>
              </w:rPr>
              <w:t>4</w:t>
            </w:r>
            <w:r w:rsidR="002766A8">
              <w:rPr>
                <w:b/>
                <w:sz w:val="20"/>
                <w:szCs w:val="20"/>
              </w:rPr>
              <w:t>/202</w:t>
            </w:r>
            <w:r w:rsidR="00562EC4">
              <w:rPr>
                <w:b/>
                <w:sz w:val="20"/>
                <w:szCs w:val="20"/>
              </w:rPr>
              <w:t>2</w:t>
            </w:r>
            <w:r w:rsidR="00263F3D" w:rsidRPr="00570155">
              <w:rPr>
                <w:b/>
                <w:sz w:val="20"/>
                <w:szCs w:val="20"/>
              </w:rPr>
              <w:t xml:space="preserve"> </w:t>
            </w:r>
            <w:r w:rsidR="00AA69E5" w:rsidRPr="00570155">
              <w:rPr>
                <w:b/>
                <w:sz w:val="20"/>
                <w:szCs w:val="20"/>
              </w:rPr>
              <w:t>–</w:t>
            </w:r>
            <w:r w:rsidR="00263F3D" w:rsidRPr="00570155">
              <w:rPr>
                <w:b/>
                <w:sz w:val="20"/>
                <w:szCs w:val="20"/>
              </w:rPr>
              <w:t xml:space="preserve"> </w:t>
            </w:r>
            <w:r w:rsidR="002766A8">
              <w:rPr>
                <w:b/>
                <w:sz w:val="20"/>
                <w:szCs w:val="20"/>
              </w:rPr>
              <w:t>10/</w:t>
            </w:r>
            <w:r w:rsidR="00962374">
              <w:rPr>
                <w:b/>
                <w:sz w:val="20"/>
                <w:szCs w:val="20"/>
              </w:rPr>
              <w:t>2</w:t>
            </w:r>
            <w:r w:rsidR="00562EC4">
              <w:rPr>
                <w:b/>
                <w:sz w:val="20"/>
                <w:szCs w:val="20"/>
              </w:rPr>
              <w:t>8</w:t>
            </w:r>
            <w:r w:rsidR="002766A8">
              <w:rPr>
                <w:b/>
                <w:sz w:val="20"/>
                <w:szCs w:val="20"/>
              </w:rPr>
              <w:t>/202</w:t>
            </w:r>
            <w:r w:rsidR="00562EC4">
              <w:rPr>
                <w:b/>
                <w:sz w:val="20"/>
                <w:szCs w:val="20"/>
              </w:rPr>
              <w:t>2</w:t>
            </w:r>
            <w:r w:rsidR="00883906" w:rsidRPr="00570155">
              <w:rPr>
                <w:b/>
                <w:sz w:val="20"/>
                <w:szCs w:val="20"/>
              </w:rPr>
              <w:t>)</w:t>
            </w:r>
          </w:p>
        </w:tc>
      </w:tr>
      <w:tr w:rsidR="004B7115" w:rsidRPr="00570155" w14:paraId="77EF3957"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0E0A8A49" w14:textId="77777777" w:rsidR="00AE16EA" w:rsidRDefault="00D173F9" w:rsidP="00026F61">
            <w:pPr>
              <w:rPr>
                <w:b/>
                <w:sz w:val="20"/>
                <w:szCs w:val="20"/>
              </w:rPr>
            </w:pPr>
            <w:r>
              <w:rPr>
                <w:b/>
                <w:sz w:val="20"/>
                <w:szCs w:val="20"/>
              </w:rPr>
              <w:t xml:space="preserve">Statistical Inference </w:t>
            </w:r>
          </w:p>
          <w:p w14:paraId="37746CB5" w14:textId="77777777" w:rsidR="00AE16EA" w:rsidRDefault="00AE16EA" w:rsidP="00026F61">
            <w:pPr>
              <w:rPr>
                <w:b/>
                <w:sz w:val="20"/>
                <w:szCs w:val="20"/>
              </w:rPr>
            </w:pPr>
          </w:p>
          <w:p w14:paraId="65536F5A" w14:textId="77777777" w:rsidR="00790D6B" w:rsidRDefault="00790D6B" w:rsidP="00026F61">
            <w:pPr>
              <w:rPr>
                <w:b/>
                <w:sz w:val="20"/>
                <w:szCs w:val="20"/>
              </w:rPr>
            </w:pPr>
          </w:p>
          <w:p w14:paraId="585B56DE" w14:textId="77777777" w:rsidR="00790D6B" w:rsidRDefault="00790D6B" w:rsidP="00026F61">
            <w:pPr>
              <w:rPr>
                <w:b/>
                <w:sz w:val="20"/>
                <w:szCs w:val="20"/>
              </w:rPr>
            </w:pPr>
          </w:p>
          <w:p w14:paraId="4C357152" w14:textId="77777777" w:rsidR="00790D6B" w:rsidRDefault="00790D6B" w:rsidP="00026F61">
            <w:pPr>
              <w:rPr>
                <w:b/>
                <w:sz w:val="20"/>
                <w:szCs w:val="20"/>
              </w:rPr>
            </w:pPr>
          </w:p>
          <w:p w14:paraId="4AFA7E35" w14:textId="77777777" w:rsidR="00790D6B" w:rsidRDefault="00790D6B" w:rsidP="00026F61">
            <w:pPr>
              <w:rPr>
                <w:b/>
                <w:sz w:val="20"/>
                <w:szCs w:val="20"/>
              </w:rPr>
            </w:pPr>
          </w:p>
          <w:p w14:paraId="582B0F1D" w14:textId="77777777" w:rsidR="00790D6B" w:rsidRDefault="00790D6B" w:rsidP="00026F61">
            <w:pPr>
              <w:rPr>
                <w:b/>
                <w:sz w:val="20"/>
                <w:szCs w:val="20"/>
              </w:rPr>
            </w:pPr>
          </w:p>
          <w:p w14:paraId="334EDE0C" w14:textId="77777777" w:rsidR="00790D6B" w:rsidRDefault="00790D6B" w:rsidP="00026F61">
            <w:pPr>
              <w:rPr>
                <w:b/>
                <w:sz w:val="20"/>
                <w:szCs w:val="20"/>
              </w:rPr>
            </w:pPr>
          </w:p>
          <w:p w14:paraId="3F78A23C" w14:textId="77777777" w:rsidR="00790D6B" w:rsidRDefault="00790D6B" w:rsidP="00026F61">
            <w:pPr>
              <w:rPr>
                <w:b/>
                <w:sz w:val="20"/>
                <w:szCs w:val="20"/>
              </w:rPr>
            </w:pPr>
          </w:p>
          <w:p w14:paraId="751B7731" w14:textId="77777777" w:rsidR="00790D6B" w:rsidRDefault="00790D6B" w:rsidP="00026F61">
            <w:pPr>
              <w:rPr>
                <w:b/>
                <w:sz w:val="20"/>
                <w:szCs w:val="20"/>
              </w:rPr>
            </w:pPr>
          </w:p>
          <w:p w14:paraId="77C72C4C" w14:textId="77777777" w:rsidR="00790D6B" w:rsidRDefault="00790D6B" w:rsidP="00026F61">
            <w:pPr>
              <w:rPr>
                <w:b/>
                <w:sz w:val="20"/>
                <w:szCs w:val="20"/>
              </w:rPr>
            </w:pPr>
          </w:p>
          <w:p w14:paraId="7E43F1DA" w14:textId="77777777" w:rsidR="009354AA" w:rsidRDefault="00D173F9" w:rsidP="00026F61">
            <w:pPr>
              <w:rPr>
                <w:b/>
                <w:sz w:val="20"/>
                <w:szCs w:val="20"/>
              </w:rPr>
            </w:pPr>
            <w:r>
              <w:rPr>
                <w:b/>
                <w:sz w:val="20"/>
                <w:szCs w:val="20"/>
              </w:rPr>
              <w:t>Crude Analysis</w:t>
            </w:r>
          </w:p>
          <w:p w14:paraId="5C7FFCA1" w14:textId="77777777" w:rsidR="00B61DA9" w:rsidRDefault="00B61DA9" w:rsidP="00026F61">
            <w:pPr>
              <w:rPr>
                <w:b/>
                <w:sz w:val="20"/>
                <w:szCs w:val="20"/>
              </w:rPr>
            </w:pPr>
          </w:p>
          <w:p w14:paraId="1818A013" w14:textId="77777777" w:rsidR="00B61DA9" w:rsidRDefault="00B61DA9" w:rsidP="00026F61">
            <w:pPr>
              <w:rPr>
                <w:b/>
                <w:sz w:val="20"/>
                <w:szCs w:val="20"/>
              </w:rPr>
            </w:pPr>
          </w:p>
          <w:p w14:paraId="3B8E0DEA" w14:textId="77777777" w:rsidR="00B61DA9" w:rsidRDefault="00B61DA9" w:rsidP="00026F61">
            <w:pPr>
              <w:rPr>
                <w:b/>
                <w:sz w:val="20"/>
                <w:szCs w:val="20"/>
              </w:rPr>
            </w:pPr>
          </w:p>
          <w:p w14:paraId="6D13B1C5" w14:textId="77777777" w:rsidR="00B61DA9" w:rsidRDefault="00B61DA9" w:rsidP="00026F61">
            <w:pPr>
              <w:rPr>
                <w:b/>
                <w:sz w:val="20"/>
                <w:szCs w:val="20"/>
              </w:rPr>
            </w:pPr>
          </w:p>
          <w:p w14:paraId="03CEA027" w14:textId="77777777" w:rsidR="00B61DA9" w:rsidRDefault="00B61DA9" w:rsidP="00026F61">
            <w:pPr>
              <w:rPr>
                <w:b/>
                <w:sz w:val="20"/>
                <w:szCs w:val="20"/>
              </w:rPr>
            </w:pPr>
          </w:p>
          <w:p w14:paraId="18EE60FD" w14:textId="77777777" w:rsidR="00B61DA9" w:rsidRDefault="00B61DA9" w:rsidP="00026F61">
            <w:pPr>
              <w:rPr>
                <w:b/>
                <w:sz w:val="20"/>
                <w:szCs w:val="20"/>
              </w:rPr>
            </w:pPr>
          </w:p>
          <w:p w14:paraId="1432ECDC" w14:textId="0F5DF86B" w:rsidR="00B61DA9" w:rsidRPr="00570155" w:rsidRDefault="00B61DA9" w:rsidP="00026F61">
            <w:pPr>
              <w:rPr>
                <w:b/>
                <w:sz w:val="20"/>
                <w:szCs w:val="20"/>
              </w:rPr>
            </w:pPr>
            <w:r>
              <w:rPr>
                <w:b/>
                <w:sz w:val="20"/>
                <w:szCs w:val="20"/>
              </w:rPr>
              <w:t>Philosophy of Science</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8364F0" w14:textId="77777777" w:rsidR="00D173F9" w:rsidRPr="00D173F9" w:rsidRDefault="00D173F9" w:rsidP="00D173F9">
            <w:pPr>
              <w:rPr>
                <w:rFonts w:eastAsia="Times New Roman" w:cs="Times New Roman"/>
                <w:b/>
                <w:bCs/>
                <w:sz w:val="20"/>
                <w:szCs w:val="20"/>
              </w:rPr>
            </w:pPr>
            <w:r w:rsidRPr="00D173F9">
              <w:rPr>
                <w:rFonts w:eastAsia="Times New Roman" w:cs="Times New Roman"/>
                <w:b/>
                <w:bCs/>
                <w:sz w:val="20"/>
                <w:szCs w:val="20"/>
              </w:rPr>
              <w:t>Statistical Inference</w:t>
            </w:r>
          </w:p>
          <w:p w14:paraId="3449EEB7" w14:textId="66B1C088" w:rsidR="00D173F9" w:rsidRDefault="00D173F9" w:rsidP="00D173F9">
            <w:pPr>
              <w:rPr>
                <w:rFonts w:eastAsia="Times New Roman" w:cs="Times New Roman"/>
                <w:sz w:val="20"/>
                <w:szCs w:val="20"/>
              </w:rPr>
            </w:pPr>
            <w:r w:rsidRPr="00D173F9">
              <w:rPr>
                <w:rFonts w:eastAsia="Times New Roman" w:cs="Times New Roman"/>
                <w:sz w:val="20"/>
                <w:szCs w:val="20"/>
              </w:rPr>
              <w:t>Formulate statistical hypotheses</w:t>
            </w:r>
          </w:p>
          <w:p w14:paraId="4C3409DB" w14:textId="77777777" w:rsidR="00D173F9" w:rsidRPr="00D173F9" w:rsidRDefault="00D173F9" w:rsidP="00D173F9">
            <w:pPr>
              <w:rPr>
                <w:rFonts w:eastAsia="Times New Roman" w:cs="Times New Roman"/>
                <w:sz w:val="20"/>
                <w:szCs w:val="20"/>
              </w:rPr>
            </w:pPr>
          </w:p>
          <w:p w14:paraId="1357B20F" w14:textId="036AF858" w:rsidR="00D173F9" w:rsidRDefault="00D173F9" w:rsidP="00D173F9">
            <w:pPr>
              <w:rPr>
                <w:rFonts w:eastAsia="Times New Roman" w:cs="Times New Roman"/>
                <w:sz w:val="20"/>
                <w:szCs w:val="20"/>
              </w:rPr>
            </w:pPr>
            <w:r w:rsidRPr="00D173F9">
              <w:rPr>
                <w:rFonts w:eastAsia="Times New Roman" w:cs="Times New Roman"/>
                <w:sz w:val="20"/>
                <w:szCs w:val="20"/>
              </w:rPr>
              <w:t>Construct, calculate and interpret test statistics and confidence intervals</w:t>
            </w:r>
          </w:p>
          <w:p w14:paraId="39C5FD05" w14:textId="77777777" w:rsidR="00D173F9" w:rsidRPr="00D173F9" w:rsidRDefault="00D173F9" w:rsidP="00D173F9">
            <w:pPr>
              <w:rPr>
                <w:rFonts w:eastAsia="Times New Roman" w:cs="Times New Roman"/>
                <w:sz w:val="20"/>
                <w:szCs w:val="20"/>
              </w:rPr>
            </w:pPr>
          </w:p>
          <w:p w14:paraId="63D3BC98" w14:textId="7B88735E" w:rsidR="00026F61" w:rsidRDefault="00D173F9" w:rsidP="00D173F9">
            <w:pPr>
              <w:rPr>
                <w:rFonts w:eastAsia="Times New Roman" w:cs="Times New Roman"/>
                <w:sz w:val="20"/>
                <w:szCs w:val="20"/>
              </w:rPr>
            </w:pPr>
            <w:r w:rsidRPr="00D173F9">
              <w:rPr>
                <w:rFonts w:eastAsia="Times New Roman" w:cs="Times New Roman"/>
                <w:sz w:val="20"/>
                <w:szCs w:val="20"/>
              </w:rPr>
              <w:t>Explain the justification for inferential statistics in the absence of randomization</w:t>
            </w:r>
          </w:p>
          <w:p w14:paraId="3CBED316" w14:textId="77777777" w:rsidR="00D173F9" w:rsidRPr="00D173F9" w:rsidRDefault="00D173F9" w:rsidP="00D173F9">
            <w:pPr>
              <w:rPr>
                <w:rFonts w:eastAsia="Times New Roman" w:cs="Times New Roman"/>
                <w:sz w:val="20"/>
                <w:szCs w:val="20"/>
              </w:rPr>
            </w:pPr>
          </w:p>
          <w:p w14:paraId="488A2994" w14:textId="77777777" w:rsidR="00D173F9" w:rsidRPr="00D173F9" w:rsidRDefault="00D173F9" w:rsidP="00D173F9">
            <w:pPr>
              <w:rPr>
                <w:rFonts w:eastAsia="Times New Roman" w:cs="Times New Roman"/>
                <w:b/>
                <w:bCs/>
                <w:sz w:val="20"/>
                <w:szCs w:val="20"/>
              </w:rPr>
            </w:pPr>
            <w:r w:rsidRPr="00D173F9">
              <w:rPr>
                <w:rFonts w:eastAsia="Times New Roman" w:cs="Times New Roman"/>
                <w:b/>
                <w:bCs/>
                <w:sz w:val="20"/>
                <w:szCs w:val="20"/>
              </w:rPr>
              <w:t>Crude Analysis</w:t>
            </w:r>
          </w:p>
          <w:p w14:paraId="05096A7D" w14:textId="2026F5B6" w:rsidR="00997E88" w:rsidRDefault="00D173F9" w:rsidP="00D173F9">
            <w:pPr>
              <w:rPr>
                <w:rFonts w:eastAsia="Times New Roman" w:cs="Times New Roman"/>
                <w:sz w:val="20"/>
                <w:szCs w:val="20"/>
              </w:rPr>
            </w:pPr>
            <w:r w:rsidRPr="00D173F9">
              <w:rPr>
                <w:rFonts w:eastAsia="Times New Roman" w:cs="Times New Roman"/>
                <w:sz w:val="20"/>
                <w:szCs w:val="20"/>
              </w:rPr>
              <w:t>Construct, calculate and interpret hypothesis tests, point estimates and confidence intervals in common epidemiologic study designs</w:t>
            </w:r>
          </w:p>
          <w:p w14:paraId="11AD1772" w14:textId="3869191A" w:rsidR="00B61DA9" w:rsidRDefault="00B61DA9" w:rsidP="00D173F9">
            <w:pPr>
              <w:rPr>
                <w:rFonts w:eastAsia="Times New Roman" w:cs="Times New Roman"/>
                <w:sz w:val="20"/>
                <w:szCs w:val="20"/>
              </w:rPr>
            </w:pPr>
          </w:p>
          <w:p w14:paraId="42AD4D93" w14:textId="0D85E57C" w:rsidR="00B61DA9" w:rsidRDefault="00B61DA9" w:rsidP="00B61DA9">
            <w:pPr>
              <w:rPr>
                <w:sz w:val="20"/>
                <w:szCs w:val="20"/>
              </w:rPr>
            </w:pPr>
            <w:r>
              <w:rPr>
                <w:b/>
                <w:sz w:val="20"/>
                <w:szCs w:val="20"/>
              </w:rPr>
              <w:t>Philosophy of Science</w:t>
            </w:r>
          </w:p>
          <w:p w14:paraId="23E8C9CB" w14:textId="729F3D38" w:rsidR="00B61DA9" w:rsidRPr="00570155" w:rsidRDefault="00B61DA9" w:rsidP="00B61DA9">
            <w:pPr>
              <w:rPr>
                <w:sz w:val="20"/>
                <w:szCs w:val="20"/>
              </w:rPr>
            </w:pPr>
            <w:r w:rsidRPr="00570155">
              <w:rPr>
                <w:sz w:val="20"/>
                <w:szCs w:val="20"/>
              </w:rPr>
              <w:t>Describe Carl Popper</w:t>
            </w:r>
            <w:r>
              <w:rPr>
                <w:sz w:val="20"/>
                <w:szCs w:val="20"/>
              </w:rPr>
              <w:t>’</w:t>
            </w:r>
            <w:r w:rsidRPr="00570155">
              <w:rPr>
                <w:sz w:val="20"/>
                <w:szCs w:val="20"/>
              </w:rPr>
              <w:t>s approach to understanding accumulation of scientific knowledge</w:t>
            </w:r>
          </w:p>
          <w:p w14:paraId="349232E9" w14:textId="77777777" w:rsidR="00B61DA9" w:rsidRPr="00570155" w:rsidRDefault="00B61DA9" w:rsidP="00B61DA9">
            <w:pPr>
              <w:rPr>
                <w:sz w:val="20"/>
                <w:szCs w:val="20"/>
              </w:rPr>
            </w:pPr>
          </w:p>
          <w:p w14:paraId="00B56BD3" w14:textId="63B03992" w:rsidR="00026F61" w:rsidRPr="00570155" w:rsidRDefault="00B61DA9" w:rsidP="00B61DA9">
            <w:pPr>
              <w:rPr>
                <w:rFonts w:eastAsia="Times New Roman" w:cs="Times New Roman"/>
                <w:sz w:val="20"/>
                <w:szCs w:val="20"/>
              </w:rPr>
            </w:pPr>
            <w:r w:rsidRPr="00570155">
              <w:rPr>
                <w:sz w:val="20"/>
                <w:szCs w:val="20"/>
              </w:rPr>
              <w:t>Define a testable hypothesis in terms of empirical content and falsifiability</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1B89DC4" w14:textId="77777777" w:rsidR="00D173F9" w:rsidRPr="00D173F9" w:rsidRDefault="00D173F9" w:rsidP="00D173F9">
            <w:pPr>
              <w:rPr>
                <w:rFonts w:eastAsia="Times New Roman" w:cs="Times New Roman"/>
                <w:b/>
                <w:bCs/>
                <w:sz w:val="20"/>
                <w:szCs w:val="20"/>
              </w:rPr>
            </w:pPr>
            <w:r w:rsidRPr="00D173F9">
              <w:rPr>
                <w:rFonts w:eastAsia="Times New Roman" w:cs="Times New Roman"/>
                <w:b/>
                <w:bCs/>
                <w:sz w:val="20"/>
                <w:szCs w:val="20"/>
              </w:rPr>
              <w:t>Statistical Inference</w:t>
            </w:r>
          </w:p>
          <w:p w14:paraId="7CFB6993" w14:textId="30A6EBC0" w:rsidR="00D173F9" w:rsidRPr="00D173F9" w:rsidRDefault="00D173F9" w:rsidP="00D173F9">
            <w:pPr>
              <w:rPr>
                <w:rFonts w:eastAsia="Times New Roman" w:cs="Times New Roman"/>
                <w:sz w:val="20"/>
                <w:szCs w:val="20"/>
              </w:rPr>
            </w:pPr>
            <w:r w:rsidRPr="00D173F9">
              <w:rPr>
                <w:rFonts w:eastAsia="Times New Roman" w:cs="Times New Roman"/>
                <w:sz w:val="20"/>
                <w:szCs w:val="20"/>
              </w:rPr>
              <w:t xml:space="preserve">Modern Epidemiology: Chap </w:t>
            </w:r>
            <w:r w:rsidR="00662442">
              <w:rPr>
                <w:rFonts w:eastAsia="Times New Roman" w:cs="Times New Roman"/>
                <w:sz w:val="20"/>
                <w:szCs w:val="20"/>
              </w:rPr>
              <w:t>15</w:t>
            </w:r>
            <w:r w:rsidRPr="00D173F9">
              <w:rPr>
                <w:rFonts w:eastAsia="Times New Roman" w:cs="Times New Roman"/>
                <w:sz w:val="20"/>
                <w:szCs w:val="20"/>
              </w:rPr>
              <w:t xml:space="preserve"> (pp. </w:t>
            </w:r>
            <w:r w:rsidR="00662442">
              <w:rPr>
                <w:rFonts w:eastAsia="Times New Roman" w:cs="Times New Roman"/>
                <w:sz w:val="20"/>
                <w:szCs w:val="20"/>
              </w:rPr>
              <w:t>333-342</w:t>
            </w:r>
            <w:r w:rsidRPr="00D173F9">
              <w:rPr>
                <w:rFonts w:eastAsia="Times New Roman" w:cs="Times New Roman"/>
                <w:sz w:val="20"/>
                <w:szCs w:val="20"/>
              </w:rPr>
              <w:t>)</w:t>
            </w:r>
          </w:p>
          <w:p w14:paraId="540E355F" w14:textId="77777777" w:rsidR="00D173F9" w:rsidRPr="00D173F9" w:rsidRDefault="00D173F9" w:rsidP="00D173F9">
            <w:pPr>
              <w:rPr>
                <w:rFonts w:eastAsia="Times New Roman" w:cs="Times New Roman"/>
                <w:sz w:val="20"/>
                <w:szCs w:val="20"/>
              </w:rPr>
            </w:pPr>
          </w:p>
          <w:p w14:paraId="402258DA" w14:textId="1E594B98" w:rsidR="00D173F9" w:rsidRPr="00D173F9" w:rsidRDefault="00D173F9" w:rsidP="00D173F9">
            <w:pPr>
              <w:rPr>
                <w:rFonts w:eastAsia="Times New Roman" w:cs="Times New Roman"/>
                <w:sz w:val="20"/>
                <w:szCs w:val="20"/>
              </w:rPr>
            </w:pPr>
            <w:r w:rsidRPr="00D173F9">
              <w:rPr>
                <w:rFonts w:eastAsia="Times New Roman" w:cs="Times New Roman"/>
                <w:sz w:val="20"/>
                <w:szCs w:val="20"/>
              </w:rPr>
              <w:t>Epidemiology an Introduction</w:t>
            </w:r>
            <w:r w:rsidR="00216793">
              <w:rPr>
                <w:rFonts w:eastAsia="Times New Roman" w:cs="Times New Roman"/>
                <w:sz w:val="20"/>
                <w:szCs w:val="20"/>
              </w:rPr>
              <w:t>:</w:t>
            </w:r>
            <w:r w:rsidRPr="00D173F9">
              <w:rPr>
                <w:rFonts w:eastAsia="Times New Roman" w:cs="Times New Roman"/>
                <w:sz w:val="20"/>
                <w:szCs w:val="20"/>
              </w:rPr>
              <w:t xml:space="preserve"> pp.148-152</w:t>
            </w:r>
          </w:p>
          <w:p w14:paraId="00B766C9" w14:textId="77777777" w:rsidR="00D173F9" w:rsidRPr="00D173F9" w:rsidRDefault="00D173F9" w:rsidP="00D173F9">
            <w:pPr>
              <w:rPr>
                <w:rFonts w:eastAsia="Times New Roman" w:cs="Times New Roman"/>
                <w:b/>
                <w:bCs/>
                <w:sz w:val="20"/>
                <w:szCs w:val="20"/>
              </w:rPr>
            </w:pPr>
          </w:p>
          <w:p w14:paraId="7D5257D3" w14:textId="77777777" w:rsidR="00790D6B" w:rsidRDefault="00790D6B" w:rsidP="00D173F9">
            <w:pPr>
              <w:rPr>
                <w:rFonts w:eastAsia="Times New Roman" w:cs="Times New Roman"/>
                <w:b/>
                <w:bCs/>
                <w:sz w:val="20"/>
                <w:szCs w:val="20"/>
              </w:rPr>
            </w:pPr>
          </w:p>
          <w:p w14:paraId="32C0F7FE" w14:textId="77777777" w:rsidR="00790D6B" w:rsidRDefault="00790D6B" w:rsidP="00D173F9">
            <w:pPr>
              <w:rPr>
                <w:rFonts w:eastAsia="Times New Roman" w:cs="Times New Roman"/>
                <w:b/>
                <w:bCs/>
                <w:sz w:val="20"/>
                <w:szCs w:val="20"/>
              </w:rPr>
            </w:pPr>
          </w:p>
          <w:p w14:paraId="24543945" w14:textId="77777777" w:rsidR="00790D6B" w:rsidRDefault="00790D6B" w:rsidP="00D173F9">
            <w:pPr>
              <w:rPr>
                <w:rFonts w:eastAsia="Times New Roman" w:cs="Times New Roman"/>
                <w:b/>
                <w:bCs/>
                <w:sz w:val="20"/>
                <w:szCs w:val="20"/>
              </w:rPr>
            </w:pPr>
          </w:p>
          <w:p w14:paraId="1B5CD036" w14:textId="77777777" w:rsidR="00790D6B" w:rsidRDefault="00790D6B" w:rsidP="00D173F9">
            <w:pPr>
              <w:rPr>
                <w:rFonts w:eastAsia="Times New Roman" w:cs="Times New Roman"/>
                <w:b/>
                <w:bCs/>
                <w:sz w:val="20"/>
                <w:szCs w:val="20"/>
              </w:rPr>
            </w:pPr>
          </w:p>
          <w:p w14:paraId="16EEDA5B" w14:textId="4E25CE01" w:rsidR="00D173F9" w:rsidRPr="00D173F9" w:rsidRDefault="00D173F9" w:rsidP="00D173F9">
            <w:pPr>
              <w:rPr>
                <w:rFonts w:eastAsia="Times New Roman" w:cs="Times New Roman"/>
                <w:b/>
                <w:bCs/>
                <w:sz w:val="20"/>
                <w:szCs w:val="20"/>
              </w:rPr>
            </w:pPr>
            <w:r w:rsidRPr="00D173F9">
              <w:rPr>
                <w:rFonts w:eastAsia="Times New Roman" w:cs="Times New Roman"/>
                <w:b/>
                <w:bCs/>
                <w:sz w:val="20"/>
                <w:szCs w:val="20"/>
              </w:rPr>
              <w:t>Crude Analysis</w:t>
            </w:r>
          </w:p>
          <w:p w14:paraId="28D3F853" w14:textId="77777777" w:rsidR="00DA0A8A" w:rsidRDefault="00D173F9" w:rsidP="00D173F9">
            <w:pPr>
              <w:rPr>
                <w:rFonts w:eastAsia="Times New Roman" w:cs="Times New Roman"/>
                <w:sz w:val="20"/>
                <w:szCs w:val="20"/>
              </w:rPr>
            </w:pPr>
            <w:r w:rsidRPr="00D173F9">
              <w:rPr>
                <w:rFonts w:eastAsia="Times New Roman" w:cs="Times New Roman"/>
                <w:sz w:val="20"/>
                <w:szCs w:val="20"/>
              </w:rPr>
              <w:t>Modern Epidemiology</w:t>
            </w:r>
            <w:r w:rsidR="00216793">
              <w:rPr>
                <w:rFonts w:eastAsia="Times New Roman" w:cs="Times New Roman"/>
                <w:sz w:val="20"/>
                <w:szCs w:val="20"/>
              </w:rPr>
              <w:t>:</w:t>
            </w:r>
            <w:r w:rsidRPr="00D173F9">
              <w:rPr>
                <w:rFonts w:eastAsia="Times New Roman" w:cs="Times New Roman"/>
                <w:sz w:val="20"/>
                <w:szCs w:val="20"/>
              </w:rPr>
              <w:t xml:space="preserve"> Chapter 1</w:t>
            </w:r>
            <w:r w:rsidR="00662442">
              <w:rPr>
                <w:rFonts w:eastAsia="Times New Roman" w:cs="Times New Roman"/>
                <w:sz w:val="20"/>
                <w:szCs w:val="20"/>
              </w:rPr>
              <w:t>7</w:t>
            </w:r>
            <w:r w:rsidRPr="00D173F9">
              <w:rPr>
                <w:rFonts w:eastAsia="Times New Roman" w:cs="Times New Roman"/>
                <w:sz w:val="20"/>
                <w:szCs w:val="20"/>
              </w:rPr>
              <w:t xml:space="preserve"> (pp. </w:t>
            </w:r>
            <w:r w:rsidR="00662442">
              <w:rPr>
                <w:rFonts w:eastAsia="Times New Roman" w:cs="Times New Roman"/>
                <w:sz w:val="20"/>
                <w:szCs w:val="20"/>
              </w:rPr>
              <w:t>395-397; 401-413</w:t>
            </w:r>
            <w:r w:rsidRPr="00D173F9">
              <w:rPr>
                <w:rFonts w:eastAsia="Times New Roman" w:cs="Times New Roman"/>
                <w:sz w:val="20"/>
                <w:szCs w:val="20"/>
              </w:rPr>
              <w:t>)</w:t>
            </w:r>
            <w:r w:rsidR="00AA69E5" w:rsidRPr="00D173F9">
              <w:rPr>
                <w:rFonts w:eastAsia="Times New Roman" w:cs="Times New Roman"/>
                <w:sz w:val="20"/>
                <w:szCs w:val="20"/>
              </w:rPr>
              <w:t xml:space="preserve">  </w:t>
            </w:r>
          </w:p>
          <w:p w14:paraId="445FF141" w14:textId="77777777" w:rsidR="00662442" w:rsidRDefault="00662442" w:rsidP="00D173F9">
            <w:pPr>
              <w:rPr>
                <w:rFonts w:eastAsia="Times New Roman" w:cs="Times New Roman"/>
                <w:sz w:val="20"/>
                <w:szCs w:val="20"/>
              </w:rPr>
            </w:pPr>
          </w:p>
          <w:p w14:paraId="2FB71BD6" w14:textId="6F743E86" w:rsidR="00662442" w:rsidRPr="00D173F9" w:rsidRDefault="00662442" w:rsidP="00662442">
            <w:pPr>
              <w:rPr>
                <w:rFonts w:eastAsia="Times New Roman" w:cs="Times New Roman"/>
                <w:sz w:val="20"/>
                <w:szCs w:val="20"/>
              </w:rPr>
            </w:pPr>
            <w:r w:rsidRPr="00D173F9">
              <w:rPr>
                <w:rFonts w:eastAsia="Times New Roman" w:cs="Times New Roman"/>
                <w:sz w:val="20"/>
                <w:szCs w:val="20"/>
              </w:rPr>
              <w:t>Epidemiology an Introduction</w:t>
            </w:r>
            <w:r>
              <w:rPr>
                <w:rFonts w:eastAsia="Times New Roman" w:cs="Times New Roman"/>
                <w:sz w:val="20"/>
                <w:szCs w:val="20"/>
              </w:rPr>
              <w:t>:</w:t>
            </w:r>
            <w:r w:rsidRPr="00D173F9">
              <w:rPr>
                <w:rFonts w:eastAsia="Times New Roman" w:cs="Times New Roman"/>
                <w:sz w:val="20"/>
                <w:szCs w:val="20"/>
              </w:rPr>
              <w:t xml:space="preserve"> pp.148-15</w:t>
            </w:r>
            <w:r>
              <w:rPr>
                <w:rFonts w:eastAsia="Times New Roman" w:cs="Times New Roman"/>
                <w:sz w:val="20"/>
                <w:szCs w:val="20"/>
              </w:rPr>
              <w:t>8</w:t>
            </w:r>
          </w:p>
          <w:p w14:paraId="699131F4" w14:textId="66EA44D8" w:rsidR="00662442" w:rsidRPr="00D173F9" w:rsidRDefault="00662442" w:rsidP="00D173F9">
            <w:pPr>
              <w:rPr>
                <w:sz w:val="20"/>
                <w:szCs w:val="2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51473BA" w14:textId="6B03E349" w:rsidR="00680E63" w:rsidRPr="00570155" w:rsidRDefault="00680E63" w:rsidP="00026F61">
            <w:pPr>
              <w:rPr>
                <w:b/>
                <w:sz w:val="20"/>
                <w:szCs w:val="20"/>
              </w:rPr>
            </w:pPr>
            <w:r w:rsidRPr="00570155">
              <w:rPr>
                <w:b/>
                <w:sz w:val="20"/>
                <w:szCs w:val="20"/>
              </w:rPr>
              <w:t>Complete all self-assessment questions:</w:t>
            </w:r>
          </w:p>
          <w:p w14:paraId="0F3345A2" w14:textId="464D95ED" w:rsidR="00680E63" w:rsidRPr="00570155" w:rsidRDefault="00680E63" w:rsidP="00026F61">
            <w:pPr>
              <w:rPr>
                <w:bCs/>
                <w:sz w:val="20"/>
                <w:szCs w:val="20"/>
              </w:rPr>
            </w:pPr>
            <w:r w:rsidRPr="00570155">
              <w:rPr>
                <w:bCs/>
                <w:sz w:val="20"/>
                <w:szCs w:val="20"/>
              </w:rPr>
              <w:t xml:space="preserve">Due </w:t>
            </w:r>
            <w:r w:rsidR="00D173F9">
              <w:rPr>
                <w:bCs/>
                <w:sz w:val="20"/>
                <w:szCs w:val="20"/>
              </w:rPr>
              <w:t>10/</w:t>
            </w:r>
            <w:r w:rsidR="00470163">
              <w:rPr>
                <w:bCs/>
                <w:sz w:val="20"/>
                <w:szCs w:val="20"/>
              </w:rPr>
              <w:t>2</w:t>
            </w:r>
            <w:r w:rsidR="00366913">
              <w:rPr>
                <w:bCs/>
                <w:sz w:val="20"/>
                <w:szCs w:val="20"/>
              </w:rPr>
              <w:t>7</w:t>
            </w:r>
            <w:r w:rsidR="00D173F9">
              <w:rPr>
                <w:bCs/>
                <w:sz w:val="20"/>
                <w:szCs w:val="20"/>
              </w:rPr>
              <w:t>/202</w:t>
            </w:r>
            <w:r w:rsidR="00366913">
              <w:rPr>
                <w:bCs/>
                <w:sz w:val="20"/>
                <w:szCs w:val="20"/>
              </w:rPr>
              <w:t>2</w:t>
            </w:r>
            <w:r w:rsidRPr="00570155">
              <w:rPr>
                <w:bCs/>
                <w:sz w:val="20"/>
                <w:szCs w:val="20"/>
              </w:rPr>
              <w:t xml:space="preserve"> @ 9:30 AM ET</w:t>
            </w:r>
          </w:p>
          <w:p w14:paraId="62FD7FBC" w14:textId="77777777" w:rsidR="00680E63" w:rsidRPr="00570155" w:rsidRDefault="00680E63" w:rsidP="00026F61">
            <w:pPr>
              <w:rPr>
                <w:b/>
                <w:sz w:val="20"/>
                <w:szCs w:val="20"/>
              </w:rPr>
            </w:pPr>
          </w:p>
          <w:p w14:paraId="3041F713" w14:textId="3714059A" w:rsidR="00DA0A8A" w:rsidRPr="00570155" w:rsidRDefault="00D173F9" w:rsidP="00026F61">
            <w:pPr>
              <w:rPr>
                <w:b/>
                <w:sz w:val="20"/>
                <w:szCs w:val="20"/>
              </w:rPr>
            </w:pPr>
            <w:r>
              <w:rPr>
                <w:b/>
                <w:sz w:val="20"/>
                <w:szCs w:val="20"/>
              </w:rPr>
              <w:t>Optional: Variance derivation module</w:t>
            </w:r>
          </w:p>
          <w:p w14:paraId="03C9E3E4" w14:textId="77777777" w:rsidR="00026F61" w:rsidRPr="00570155" w:rsidRDefault="00026F61" w:rsidP="00026F61">
            <w:pPr>
              <w:rPr>
                <w:rFonts w:cs="Cambria"/>
                <w:b/>
                <w:bCs/>
                <w:sz w:val="20"/>
                <w:szCs w:val="20"/>
              </w:rPr>
            </w:pPr>
          </w:p>
          <w:p w14:paraId="61CE5A61" w14:textId="0C787269" w:rsidR="00026F61" w:rsidRPr="00570155" w:rsidRDefault="00026F61" w:rsidP="00026F61">
            <w:pPr>
              <w:rPr>
                <w:rFonts w:cs="Cambria"/>
                <w:sz w:val="20"/>
                <w:szCs w:val="20"/>
              </w:rPr>
            </w:pPr>
            <w:r w:rsidRPr="00570155">
              <w:rPr>
                <w:rFonts w:cs="Cambria"/>
                <w:b/>
                <w:bCs/>
                <w:sz w:val="20"/>
                <w:szCs w:val="20"/>
              </w:rPr>
              <w:t>Lab Session Practice Problems 1:</w:t>
            </w:r>
            <w:r w:rsidRPr="00570155">
              <w:rPr>
                <w:rFonts w:cs="Cambria"/>
                <w:sz w:val="20"/>
                <w:szCs w:val="20"/>
              </w:rPr>
              <w:t xml:space="preserve">  Complete in Lab</w:t>
            </w:r>
          </w:p>
          <w:p w14:paraId="02364B31" w14:textId="421D35CA" w:rsidR="00026F61" w:rsidRPr="00570155" w:rsidRDefault="00026F61" w:rsidP="00026F61">
            <w:pPr>
              <w:rPr>
                <w:b/>
                <w:sz w:val="20"/>
                <w:szCs w:val="20"/>
              </w:rPr>
            </w:pPr>
          </w:p>
        </w:tc>
      </w:tr>
      <w:tr w:rsidR="004B7115" w:rsidRPr="00570155" w14:paraId="089E6819" w14:textId="77777777" w:rsidTr="00026F61">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12EF7D16" w14:textId="026F1FD5" w:rsidR="004B7115" w:rsidRPr="00570155" w:rsidRDefault="00026F61" w:rsidP="00026F61">
            <w:pPr>
              <w:rPr>
                <w:rFonts w:cs="Cambria"/>
                <w:b/>
                <w:sz w:val="20"/>
                <w:szCs w:val="20"/>
              </w:rPr>
            </w:pPr>
            <w:r w:rsidRPr="00570155">
              <w:rPr>
                <w:rFonts w:cs="Cambria"/>
                <w:b/>
                <w:sz w:val="20"/>
                <w:szCs w:val="20"/>
              </w:rPr>
              <w:t>Week</w:t>
            </w:r>
            <w:r w:rsidR="00382287" w:rsidRPr="00570155">
              <w:rPr>
                <w:rFonts w:cs="Cambria"/>
                <w:b/>
                <w:sz w:val="20"/>
                <w:szCs w:val="20"/>
              </w:rPr>
              <w:t xml:space="preserve"> 2 (</w:t>
            </w:r>
            <w:r w:rsidR="002766A8">
              <w:rPr>
                <w:rFonts w:cs="Cambria"/>
                <w:b/>
                <w:sz w:val="20"/>
                <w:szCs w:val="20"/>
              </w:rPr>
              <w:t>1</w:t>
            </w:r>
            <w:r w:rsidR="00562EC4">
              <w:rPr>
                <w:rFonts w:cs="Cambria"/>
                <w:b/>
                <w:sz w:val="20"/>
                <w:szCs w:val="20"/>
              </w:rPr>
              <w:t>0</w:t>
            </w:r>
            <w:r w:rsidR="002766A8">
              <w:rPr>
                <w:rFonts w:cs="Cambria"/>
                <w:b/>
                <w:sz w:val="20"/>
                <w:szCs w:val="20"/>
              </w:rPr>
              <w:t>/</w:t>
            </w:r>
            <w:r w:rsidR="00562EC4">
              <w:rPr>
                <w:rFonts w:cs="Cambria"/>
                <w:b/>
                <w:sz w:val="20"/>
                <w:szCs w:val="20"/>
              </w:rPr>
              <w:t>3</w:t>
            </w:r>
            <w:r w:rsidR="00962374">
              <w:rPr>
                <w:rFonts w:cs="Cambria"/>
                <w:b/>
                <w:sz w:val="20"/>
                <w:szCs w:val="20"/>
              </w:rPr>
              <w:t>1</w:t>
            </w:r>
            <w:r w:rsidR="002766A8">
              <w:rPr>
                <w:rFonts w:cs="Cambria"/>
                <w:b/>
                <w:sz w:val="20"/>
                <w:szCs w:val="20"/>
              </w:rPr>
              <w:t>/202</w:t>
            </w:r>
            <w:r w:rsidR="00562EC4">
              <w:rPr>
                <w:rFonts w:cs="Cambria"/>
                <w:b/>
                <w:sz w:val="20"/>
                <w:szCs w:val="20"/>
              </w:rPr>
              <w:t>2</w:t>
            </w:r>
            <w:r w:rsidR="002766A8">
              <w:rPr>
                <w:rFonts w:cs="Cambria"/>
                <w:b/>
                <w:sz w:val="20"/>
                <w:szCs w:val="20"/>
              </w:rPr>
              <w:t xml:space="preserve"> – 11/</w:t>
            </w:r>
            <w:r w:rsidR="00562EC4">
              <w:rPr>
                <w:rFonts w:cs="Cambria"/>
                <w:b/>
                <w:sz w:val="20"/>
                <w:szCs w:val="20"/>
              </w:rPr>
              <w:t>4</w:t>
            </w:r>
            <w:r w:rsidR="002766A8">
              <w:rPr>
                <w:rFonts w:cs="Cambria"/>
                <w:b/>
                <w:sz w:val="20"/>
                <w:szCs w:val="20"/>
              </w:rPr>
              <w:t>/202</w:t>
            </w:r>
            <w:r w:rsidR="00562EC4">
              <w:rPr>
                <w:rFonts w:cs="Cambria"/>
                <w:b/>
                <w:sz w:val="20"/>
                <w:szCs w:val="20"/>
              </w:rPr>
              <w:t>2</w:t>
            </w:r>
            <w:r w:rsidR="00382287" w:rsidRPr="00570155">
              <w:rPr>
                <w:rFonts w:cs="Cambria"/>
                <w:b/>
                <w:sz w:val="20"/>
                <w:szCs w:val="20"/>
              </w:rPr>
              <w:t>)</w:t>
            </w:r>
          </w:p>
        </w:tc>
      </w:tr>
      <w:tr w:rsidR="00680E63" w:rsidRPr="00570155" w14:paraId="3C4B7DB7"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450E0616" w14:textId="462BFB54" w:rsidR="00AE16EA" w:rsidRDefault="00AE16EA" w:rsidP="00680E63">
            <w:pPr>
              <w:pStyle w:val="Default"/>
              <w:rPr>
                <w:rFonts w:asciiTheme="minorHAnsi" w:hAnsiTheme="minorHAnsi"/>
                <w:b/>
                <w:sz w:val="20"/>
                <w:szCs w:val="20"/>
              </w:rPr>
            </w:pPr>
            <w:r w:rsidRPr="00AE16EA">
              <w:rPr>
                <w:rFonts w:asciiTheme="minorHAnsi" w:hAnsiTheme="minorHAnsi"/>
                <w:b/>
                <w:sz w:val="20"/>
                <w:szCs w:val="20"/>
              </w:rPr>
              <w:t>Stratified Analysis</w:t>
            </w:r>
            <w:r w:rsidR="00164DEC">
              <w:rPr>
                <w:rFonts w:asciiTheme="minorHAnsi" w:hAnsiTheme="minorHAnsi"/>
                <w:b/>
                <w:sz w:val="20"/>
                <w:szCs w:val="20"/>
              </w:rPr>
              <w:t xml:space="preserve"> of person-time data</w:t>
            </w:r>
            <w:r w:rsidRPr="00AE16EA">
              <w:rPr>
                <w:rFonts w:asciiTheme="minorHAnsi" w:hAnsiTheme="minorHAnsi"/>
                <w:b/>
                <w:sz w:val="20"/>
                <w:szCs w:val="20"/>
              </w:rPr>
              <w:t xml:space="preserve"> </w:t>
            </w:r>
          </w:p>
          <w:p w14:paraId="5FFC1AF1" w14:textId="77777777" w:rsidR="00AE16EA" w:rsidRDefault="00AE16EA" w:rsidP="00680E63">
            <w:pPr>
              <w:pStyle w:val="Default"/>
              <w:rPr>
                <w:rFonts w:asciiTheme="minorHAnsi" w:hAnsiTheme="minorHAnsi"/>
                <w:b/>
                <w:sz w:val="20"/>
                <w:szCs w:val="20"/>
              </w:rPr>
            </w:pPr>
          </w:p>
          <w:p w14:paraId="3AA80873" w14:textId="77777777" w:rsidR="00790D6B" w:rsidRDefault="00790D6B" w:rsidP="00680E63">
            <w:pPr>
              <w:pStyle w:val="Default"/>
              <w:rPr>
                <w:rFonts w:asciiTheme="minorHAnsi" w:hAnsiTheme="minorHAnsi"/>
                <w:b/>
                <w:sz w:val="20"/>
                <w:szCs w:val="20"/>
              </w:rPr>
            </w:pPr>
          </w:p>
          <w:p w14:paraId="7F8ACDA1" w14:textId="77777777" w:rsidR="00790D6B" w:rsidRDefault="00790D6B" w:rsidP="00680E63">
            <w:pPr>
              <w:pStyle w:val="Default"/>
              <w:rPr>
                <w:rFonts w:asciiTheme="minorHAnsi" w:hAnsiTheme="minorHAnsi"/>
                <w:b/>
                <w:sz w:val="20"/>
                <w:szCs w:val="20"/>
              </w:rPr>
            </w:pPr>
          </w:p>
          <w:p w14:paraId="0876271F" w14:textId="77777777" w:rsidR="00790D6B" w:rsidRDefault="00790D6B" w:rsidP="00680E63">
            <w:pPr>
              <w:pStyle w:val="Default"/>
              <w:rPr>
                <w:rFonts w:asciiTheme="minorHAnsi" w:hAnsiTheme="minorHAnsi"/>
                <w:b/>
                <w:sz w:val="20"/>
                <w:szCs w:val="20"/>
              </w:rPr>
            </w:pPr>
          </w:p>
          <w:p w14:paraId="7BC25F14" w14:textId="77777777" w:rsidR="00790D6B" w:rsidRDefault="00790D6B" w:rsidP="00680E63">
            <w:pPr>
              <w:pStyle w:val="Default"/>
              <w:rPr>
                <w:rFonts w:asciiTheme="minorHAnsi" w:hAnsiTheme="minorHAnsi"/>
                <w:b/>
                <w:sz w:val="20"/>
                <w:szCs w:val="20"/>
              </w:rPr>
            </w:pPr>
          </w:p>
          <w:p w14:paraId="5D206069" w14:textId="77777777" w:rsidR="00790D6B" w:rsidRDefault="00790D6B" w:rsidP="00680E63">
            <w:pPr>
              <w:pStyle w:val="Default"/>
              <w:rPr>
                <w:rFonts w:asciiTheme="minorHAnsi" w:hAnsiTheme="minorHAnsi"/>
                <w:b/>
                <w:sz w:val="20"/>
                <w:szCs w:val="20"/>
              </w:rPr>
            </w:pPr>
          </w:p>
          <w:p w14:paraId="59B3028F" w14:textId="77777777" w:rsidR="00790D6B" w:rsidRDefault="00790D6B" w:rsidP="00680E63">
            <w:pPr>
              <w:pStyle w:val="Default"/>
              <w:rPr>
                <w:rFonts w:asciiTheme="minorHAnsi" w:hAnsiTheme="minorHAnsi"/>
                <w:b/>
                <w:sz w:val="20"/>
                <w:szCs w:val="20"/>
              </w:rPr>
            </w:pPr>
          </w:p>
          <w:p w14:paraId="24FB0858" w14:textId="77777777" w:rsidR="00790D6B" w:rsidRDefault="00790D6B" w:rsidP="00680E63">
            <w:pPr>
              <w:pStyle w:val="Default"/>
              <w:rPr>
                <w:rFonts w:asciiTheme="minorHAnsi" w:hAnsiTheme="minorHAnsi"/>
                <w:b/>
                <w:sz w:val="20"/>
                <w:szCs w:val="20"/>
              </w:rPr>
            </w:pPr>
          </w:p>
          <w:p w14:paraId="0E428995" w14:textId="43761B1D" w:rsidR="00680E63" w:rsidRDefault="00AE16EA" w:rsidP="00680E63">
            <w:pPr>
              <w:pStyle w:val="Default"/>
              <w:rPr>
                <w:rFonts w:asciiTheme="minorHAnsi" w:hAnsiTheme="minorHAnsi"/>
                <w:b/>
                <w:sz w:val="20"/>
                <w:szCs w:val="20"/>
              </w:rPr>
            </w:pPr>
            <w:r>
              <w:rPr>
                <w:rFonts w:asciiTheme="minorHAnsi" w:hAnsiTheme="minorHAnsi"/>
                <w:b/>
                <w:sz w:val="20"/>
                <w:szCs w:val="20"/>
              </w:rPr>
              <w:t>E</w:t>
            </w:r>
            <w:r w:rsidRPr="00AE16EA">
              <w:rPr>
                <w:rFonts w:asciiTheme="minorHAnsi" w:hAnsiTheme="minorHAnsi"/>
                <w:b/>
                <w:sz w:val="20"/>
                <w:szCs w:val="20"/>
              </w:rPr>
              <w:t>ffect Measure Modification</w:t>
            </w:r>
          </w:p>
          <w:p w14:paraId="31363466" w14:textId="77777777" w:rsidR="00164DEC" w:rsidRDefault="00164DEC" w:rsidP="00680E63">
            <w:pPr>
              <w:pStyle w:val="Default"/>
              <w:rPr>
                <w:rFonts w:asciiTheme="minorHAnsi" w:hAnsiTheme="minorHAnsi"/>
                <w:b/>
                <w:sz w:val="20"/>
                <w:szCs w:val="20"/>
              </w:rPr>
            </w:pPr>
          </w:p>
          <w:p w14:paraId="6D2F1CFF" w14:textId="77777777" w:rsidR="00790D6B" w:rsidRDefault="00790D6B" w:rsidP="00680E63">
            <w:pPr>
              <w:pStyle w:val="Default"/>
              <w:rPr>
                <w:rFonts w:asciiTheme="minorHAnsi" w:hAnsiTheme="minorHAnsi"/>
                <w:b/>
                <w:sz w:val="20"/>
                <w:szCs w:val="20"/>
              </w:rPr>
            </w:pPr>
          </w:p>
          <w:p w14:paraId="788C50DB" w14:textId="77777777" w:rsidR="00790D6B" w:rsidRDefault="00790D6B" w:rsidP="00680E63">
            <w:pPr>
              <w:pStyle w:val="Default"/>
              <w:rPr>
                <w:rFonts w:asciiTheme="minorHAnsi" w:hAnsiTheme="minorHAnsi"/>
                <w:b/>
                <w:sz w:val="20"/>
                <w:szCs w:val="20"/>
              </w:rPr>
            </w:pPr>
          </w:p>
          <w:p w14:paraId="327D8547" w14:textId="77777777" w:rsidR="00790D6B" w:rsidRDefault="00790D6B" w:rsidP="00680E63">
            <w:pPr>
              <w:pStyle w:val="Default"/>
              <w:rPr>
                <w:rFonts w:asciiTheme="minorHAnsi" w:hAnsiTheme="minorHAnsi"/>
                <w:b/>
                <w:sz w:val="20"/>
                <w:szCs w:val="20"/>
              </w:rPr>
            </w:pPr>
          </w:p>
          <w:p w14:paraId="79B211C1" w14:textId="77777777" w:rsidR="00790D6B" w:rsidRDefault="00790D6B" w:rsidP="00680E63">
            <w:pPr>
              <w:pStyle w:val="Default"/>
              <w:rPr>
                <w:rFonts w:asciiTheme="minorHAnsi" w:hAnsiTheme="minorHAnsi"/>
                <w:b/>
                <w:sz w:val="20"/>
                <w:szCs w:val="20"/>
              </w:rPr>
            </w:pPr>
          </w:p>
          <w:p w14:paraId="62D7FFB1" w14:textId="77777777" w:rsidR="00790D6B" w:rsidRDefault="00790D6B" w:rsidP="00680E63">
            <w:pPr>
              <w:pStyle w:val="Default"/>
              <w:rPr>
                <w:rFonts w:asciiTheme="minorHAnsi" w:hAnsiTheme="minorHAnsi"/>
                <w:b/>
                <w:sz w:val="20"/>
                <w:szCs w:val="20"/>
              </w:rPr>
            </w:pPr>
          </w:p>
          <w:p w14:paraId="29CFB052" w14:textId="77777777" w:rsidR="00790D6B" w:rsidRDefault="00790D6B" w:rsidP="00680E63">
            <w:pPr>
              <w:pStyle w:val="Default"/>
              <w:rPr>
                <w:rFonts w:asciiTheme="minorHAnsi" w:hAnsiTheme="minorHAnsi"/>
                <w:b/>
                <w:sz w:val="20"/>
                <w:szCs w:val="20"/>
              </w:rPr>
            </w:pPr>
          </w:p>
          <w:p w14:paraId="27433B9F" w14:textId="77777777" w:rsidR="00790D6B" w:rsidRDefault="00790D6B" w:rsidP="00680E63">
            <w:pPr>
              <w:pStyle w:val="Default"/>
              <w:rPr>
                <w:rFonts w:asciiTheme="minorHAnsi" w:hAnsiTheme="minorHAnsi"/>
                <w:b/>
                <w:sz w:val="20"/>
                <w:szCs w:val="20"/>
              </w:rPr>
            </w:pPr>
          </w:p>
          <w:p w14:paraId="400C35EA" w14:textId="1FAC1235" w:rsidR="00164DEC" w:rsidRPr="00570155" w:rsidRDefault="00164DEC" w:rsidP="00680E63">
            <w:pPr>
              <w:pStyle w:val="Default"/>
              <w:rPr>
                <w:rFonts w:asciiTheme="minorHAnsi" w:hAnsiTheme="minorHAnsi"/>
                <w:b/>
                <w:sz w:val="20"/>
                <w:szCs w:val="20"/>
              </w:rPr>
            </w:pPr>
            <w:r>
              <w:rPr>
                <w:rFonts w:asciiTheme="minorHAnsi" w:hAnsiTheme="minorHAnsi"/>
                <w:b/>
                <w:sz w:val="20"/>
                <w:szCs w:val="20"/>
              </w:rPr>
              <w:t>Stratified analysis of count data</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51EA834" w14:textId="77777777" w:rsidR="00AE16EA" w:rsidRPr="00AE16EA" w:rsidRDefault="00AE16EA" w:rsidP="00AE16EA">
            <w:pPr>
              <w:rPr>
                <w:b/>
                <w:bCs/>
                <w:sz w:val="20"/>
                <w:szCs w:val="20"/>
              </w:rPr>
            </w:pPr>
            <w:r w:rsidRPr="00AE16EA">
              <w:rPr>
                <w:b/>
                <w:bCs/>
                <w:sz w:val="20"/>
                <w:szCs w:val="20"/>
              </w:rPr>
              <w:lastRenderedPageBreak/>
              <w:t>Stratified Analysis</w:t>
            </w:r>
          </w:p>
          <w:p w14:paraId="7807E3CF" w14:textId="3F83943C" w:rsidR="00AE16EA" w:rsidRDefault="00AE16EA" w:rsidP="00AE16EA">
            <w:pPr>
              <w:rPr>
                <w:sz w:val="20"/>
                <w:szCs w:val="20"/>
              </w:rPr>
            </w:pPr>
            <w:r w:rsidRPr="00AE16EA">
              <w:rPr>
                <w:sz w:val="20"/>
                <w:szCs w:val="20"/>
              </w:rPr>
              <w:t>Evaluate the tradeoff between bias and efficiency</w:t>
            </w:r>
          </w:p>
          <w:p w14:paraId="35DA89E1" w14:textId="77777777" w:rsidR="00AE16EA" w:rsidRPr="00AE16EA" w:rsidRDefault="00AE16EA" w:rsidP="00AE16EA">
            <w:pPr>
              <w:rPr>
                <w:sz w:val="20"/>
                <w:szCs w:val="20"/>
              </w:rPr>
            </w:pPr>
          </w:p>
          <w:p w14:paraId="61BB713C" w14:textId="6A84972B" w:rsidR="00AE16EA" w:rsidRPr="00AE16EA" w:rsidRDefault="00AE16EA" w:rsidP="00AE16EA">
            <w:pPr>
              <w:rPr>
                <w:sz w:val="20"/>
                <w:szCs w:val="20"/>
              </w:rPr>
            </w:pPr>
            <w:r w:rsidRPr="00AE16EA">
              <w:rPr>
                <w:sz w:val="20"/>
                <w:szCs w:val="20"/>
              </w:rPr>
              <w:t xml:space="preserve">Construct, calculate and interpret hypothesis tests, point estimates and confidence intervals after </w:t>
            </w:r>
            <w:r w:rsidRPr="00AE16EA">
              <w:rPr>
                <w:sz w:val="20"/>
                <w:szCs w:val="20"/>
              </w:rPr>
              <w:lastRenderedPageBreak/>
              <w:t>adjusting for confounders in person-time</w:t>
            </w:r>
            <w:r w:rsidR="00164DEC">
              <w:rPr>
                <w:sz w:val="20"/>
                <w:szCs w:val="20"/>
              </w:rPr>
              <w:t xml:space="preserve"> and count</w:t>
            </w:r>
            <w:r w:rsidRPr="00AE16EA">
              <w:rPr>
                <w:sz w:val="20"/>
                <w:szCs w:val="20"/>
              </w:rPr>
              <w:t xml:space="preserve"> data</w:t>
            </w:r>
          </w:p>
          <w:p w14:paraId="6EF40082" w14:textId="77777777" w:rsidR="00AE16EA" w:rsidRPr="00AE16EA" w:rsidRDefault="00AE16EA" w:rsidP="00AE16EA">
            <w:pPr>
              <w:rPr>
                <w:b/>
                <w:bCs/>
                <w:sz w:val="20"/>
                <w:szCs w:val="20"/>
              </w:rPr>
            </w:pPr>
          </w:p>
          <w:p w14:paraId="21C462C8" w14:textId="77777777" w:rsidR="00AE16EA" w:rsidRPr="00AE16EA" w:rsidRDefault="00AE16EA" w:rsidP="00AE16EA">
            <w:pPr>
              <w:rPr>
                <w:b/>
                <w:bCs/>
                <w:sz w:val="20"/>
                <w:szCs w:val="20"/>
              </w:rPr>
            </w:pPr>
            <w:r w:rsidRPr="00AE16EA">
              <w:rPr>
                <w:b/>
                <w:bCs/>
                <w:sz w:val="20"/>
                <w:szCs w:val="20"/>
              </w:rPr>
              <w:t>Effect Measure Modification</w:t>
            </w:r>
          </w:p>
          <w:p w14:paraId="6CD355F4" w14:textId="77777777" w:rsidR="00AE16EA" w:rsidRPr="00AE16EA" w:rsidRDefault="00AE16EA" w:rsidP="00AE16EA">
            <w:pPr>
              <w:rPr>
                <w:sz w:val="20"/>
                <w:szCs w:val="20"/>
              </w:rPr>
            </w:pPr>
            <w:r w:rsidRPr="00AE16EA">
              <w:rPr>
                <w:sz w:val="20"/>
                <w:szCs w:val="20"/>
              </w:rPr>
              <w:t>Describe the impact of effect modification on the interpretation of summary estimates</w:t>
            </w:r>
          </w:p>
          <w:p w14:paraId="39CD0EC5" w14:textId="77777777" w:rsidR="00AE16EA" w:rsidRDefault="00AE16EA" w:rsidP="00AE16EA">
            <w:pPr>
              <w:rPr>
                <w:sz w:val="20"/>
                <w:szCs w:val="20"/>
              </w:rPr>
            </w:pPr>
          </w:p>
          <w:p w14:paraId="029555D3" w14:textId="1BE84C8A" w:rsidR="00AE16EA" w:rsidRPr="00AE16EA" w:rsidRDefault="00AE16EA" w:rsidP="00AE16EA">
            <w:pPr>
              <w:rPr>
                <w:sz w:val="20"/>
                <w:szCs w:val="20"/>
              </w:rPr>
            </w:pPr>
            <w:r w:rsidRPr="00AE16EA">
              <w:rPr>
                <w:sz w:val="20"/>
                <w:szCs w:val="20"/>
              </w:rPr>
              <w:t>Use data to evaluate the presence of effect modification</w:t>
            </w:r>
          </w:p>
          <w:p w14:paraId="77649151" w14:textId="77777777" w:rsidR="00AE16EA" w:rsidRDefault="00AE16EA" w:rsidP="00AE16EA">
            <w:pPr>
              <w:rPr>
                <w:sz w:val="20"/>
                <w:szCs w:val="20"/>
              </w:rPr>
            </w:pPr>
          </w:p>
          <w:p w14:paraId="2F7D19A4" w14:textId="0ABC5DBB" w:rsidR="00680E63" w:rsidRPr="00570155" w:rsidRDefault="00AE16EA" w:rsidP="00AE16EA">
            <w:pPr>
              <w:rPr>
                <w:rFonts w:eastAsia="Times New Roman" w:cs="Times New Roman"/>
                <w:sz w:val="20"/>
                <w:szCs w:val="20"/>
              </w:rPr>
            </w:pPr>
            <w:r w:rsidRPr="00AE16EA">
              <w:rPr>
                <w:sz w:val="20"/>
                <w:szCs w:val="20"/>
              </w:rPr>
              <w:t>Construct, calculate and interpret statistical tests of heterogeneity</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AF029A9" w14:textId="77777777" w:rsidR="00AE16EA" w:rsidRPr="00AE16EA" w:rsidRDefault="00AE16EA" w:rsidP="00AE16EA">
            <w:pPr>
              <w:rPr>
                <w:rFonts w:cs="Cambria"/>
                <w:b/>
                <w:bCs/>
                <w:sz w:val="20"/>
                <w:szCs w:val="20"/>
              </w:rPr>
            </w:pPr>
            <w:r w:rsidRPr="00AE16EA">
              <w:rPr>
                <w:rFonts w:cs="Cambria"/>
                <w:b/>
                <w:bCs/>
                <w:sz w:val="20"/>
                <w:szCs w:val="20"/>
              </w:rPr>
              <w:lastRenderedPageBreak/>
              <w:t>Stratified Analysis</w:t>
            </w:r>
          </w:p>
          <w:p w14:paraId="3D2FA836" w14:textId="2EE058AB" w:rsidR="00AE16EA" w:rsidRPr="00AE16EA" w:rsidRDefault="00AE16EA" w:rsidP="00AE16EA">
            <w:pPr>
              <w:rPr>
                <w:rFonts w:cs="Cambria"/>
                <w:sz w:val="20"/>
                <w:szCs w:val="20"/>
              </w:rPr>
            </w:pPr>
            <w:r w:rsidRPr="00AE16EA">
              <w:rPr>
                <w:rFonts w:cs="Cambria"/>
                <w:sz w:val="20"/>
                <w:szCs w:val="20"/>
              </w:rPr>
              <w:t>Modern Epidemiology</w:t>
            </w:r>
            <w:r w:rsidR="00216793">
              <w:rPr>
                <w:rFonts w:cs="Cambria"/>
                <w:sz w:val="20"/>
                <w:szCs w:val="20"/>
              </w:rPr>
              <w:t>:</w:t>
            </w:r>
            <w:r>
              <w:rPr>
                <w:rFonts w:cs="Cambria"/>
                <w:sz w:val="20"/>
                <w:szCs w:val="20"/>
              </w:rPr>
              <w:t xml:space="preserve"> </w:t>
            </w:r>
            <w:r w:rsidRPr="00AE16EA">
              <w:rPr>
                <w:rFonts w:cs="Cambria"/>
                <w:sz w:val="20"/>
                <w:szCs w:val="20"/>
              </w:rPr>
              <w:t>Chap 1</w:t>
            </w:r>
            <w:r w:rsidR="00662442">
              <w:rPr>
                <w:rFonts w:cs="Cambria"/>
                <w:sz w:val="20"/>
                <w:szCs w:val="20"/>
              </w:rPr>
              <w:t>8</w:t>
            </w:r>
            <w:r w:rsidRPr="00AE16EA">
              <w:rPr>
                <w:rFonts w:cs="Cambria"/>
                <w:sz w:val="20"/>
                <w:szCs w:val="20"/>
              </w:rPr>
              <w:t xml:space="preserve"> (pp.</w:t>
            </w:r>
            <w:r w:rsidR="00662442">
              <w:rPr>
                <w:rFonts w:cs="Cambria"/>
                <w:sz w:val="20"/>
                <w:szCs w:val="20"/>
              </w:rPr>
              <w:t xml:space="preserve"> 423-429</w:t>
            </w:r>
            <w:r w:rsidRPr="00AE16EA">
              <w:rPr>
                <w:rFonts w:cs="Cambria"/>
                <w:sz w:val="20"/>
                <w:szCs w:val="20"/>
              </w:rPr>
              <w:t>)</w:t>
            </w:r>
          </w:p>
          <w:p w14:paraId="68550272" w14:textId="45D43550" w:rsidR="00AE16EA" w:rsidRDefault="00AE16EA" w:rsidP="00AE16EA">
            <w:pPr>
              <w:rPr>
                <w:rFonts w:cs="Cambria"/>
                <w:b/>
                <w:bCs/>
                <w:sz w:val="20"/>
                <w:szCs w:val="20"/>
              </w:rPr>
            </w:pPr>
          </w:p>
          <w:p w14:paraId="2F0DAFB1" w14:textId="77777777" w:rsidR="00662442" w:rsidRPr="00D173F9" w:rsidRDefault="00662442" w:rsidP="00662442">
            <w:pPr>
              <w:rPr>
                <w:rFonts w:eastAsia="Times New Roman" w:cs="Times New Roman"/>
                <w:sz w:val="20"/>
                <w:szCs w:val="20"/>
              </w:rPr>
            </w:pPr>
            <w:r w:rsidRPr="00D173F9">
              <w:rPr>
                <w:rFonts w:eastAsia="Times New Roman" w:cs="Times New Roman"/>
                <w:sz w:val="20"/>
                <w:szCs w:val="20"/>
              </w:rPr>
              <w:t>Epidemiology an Introduction</w:t>
            </w:r>
            <w:r>
              <w:rPr>
                <w:rFonts w:eastAsia="Times New Roman" w:cs="Times New Roman"/>
                <w:sz w:val="20"/>
                <w:szCs w:val="20"/>
              </w:rPr>
              <w:t>:</w:t>
            </w:r>
            <w:r w:rsidRPr="00D173F9">
              <w:rPr>
                <w:rFonts w:eastAsia="Times New Roman" w:cs="Times New Roman"/>
                <w:sz w:val="20"/>
                <w:szCs w:val="20"/>
              </w:rPr>
              <w:t xml:space="preserve"> pp.</w:t>
            </w:r>
            <w:r>
              <w:rPr>
                <w:rFonts w:eastAsia="Times New Roman" w:cs="Times New Roman"/>
                <w:sz w:val="20"/>
                <w:szCs w:val="20"/>
              </w:rPr>
              <w:t>176-186 and 192-197</w:t>
            </w:r>
          </w:p>
          <w:p w14:paraId="790E277C" w14:textId="77777777" w:rsidR="00662442" w:rsidRPr="00AE16EA" w:rsidRDefault="00662442" w:rsidP="00AE16EA">
            <w:pPr>
              <w:rPr>
                <w:rFonts w:cs="Cambria"/>
                <w:b/>
                <w:bCs/>
                <w:sz w:val="20"/>
                <w:szCs w:val="20"/>
              </w:rPr>
            </w:pPr>
          </w:p>
          <w:p w14:paraId="2520F915" w14:textId="77777777" w:rsidR="00790D6B" w:rsidRDefault="00790D6B" w:rsidP="00AE16EA">
            <w:pPr>
              <w:rPr>
                <w:rFonts w:cs="Cambria"/>
                <w:b/>
                <w:bCs/>
                <w:sz w:val="20"/>
                <w:szCs w:val="20"/>
              </w:rPr>
            </w:pPr>
          </w:p>
          <w:p w14:paraId="133C4B64" w14:textId="77777777" w:rsidR="00790D6B" w:rsidRDefault="00790D6B" w:rsidP="00AE16EA">
            <w:pPr>
              <w:rPr>
                <w:rFonts w:cs="Cambria"/>
                <w:b/>
                <w:bCs/>
                <w:sz w:val="20"/>
                <w:szCs w:val="20"/>
              </w:rPr>
            </w:pPr>
          </w:p>
          <w:p w14:paraId="26DDF8FD" w14:textId="77777777" w:rsidR="00790D6B" w:rsidRDefault="00790D6B" w:rsidP="00AE16EA">
            <w:pPr>
              <w:rPr>
                <w:rFonts w:cs="Cambria"/>
                <w:b/>
                <w:bCs/>
                <w:sz w:val="20"/>
                <w:szCs w:val="20"/>
              </w:rPr>
            </w:pPr>
          </w:p>
          <w:p w14:paraId="204BBFA9" w14:textId="0B25092F" w:rsidR="00AE16EA" w:rsidRPr="00AE16EA" w:rsidRDefault="00AE16EA" w:rsidP="00AE16EA">
            <w:pPr>
              <w:rPr>
                <w:rFonts w:cs="Cambria"/>
                <w:b/>
                <w:bCs/>
                <w:sz w:val="20"/>
                <w:szCs w:val="20"/>
              </w:rPr>
            </w:pPr>
            <w:r w:rsidRPr="00AE16EA">
              <w:rPr>
                <w:rFonts w:cs="Cambria"/>
                <w:b/>
                <w:bCs/>
                <w:sz w:val="20"/>
                <w:szCs w:val="20"/>
              </w:rPr>
              <w:t>Effect Measure Modification</w:t>
            </w:r>
          </w:p>
          <w:p w14:paraId="6D4D74ED" w14:textId="7EC2BC9C" w:rsidR="00680E63" w:rsidRPr="00AE16EA" w:rsidRDefault="00662442" w:rsidP="00AE16EA">
            <w:pPr>
              <w:rPr>
                <w:rFonts w:cs="Cambria"/>
                <w:sz w:val="20"/>
                <w:szCs w:val="20"/>
              </w:rPr>
            </w:pPr>
            <w:r w:rsidRPr="00AE16EA">
              <w:rPr>
                <w:rFonts w:cs="Cambria"/>
                <w:sz w:val="20"/>
                <w:szCs w:val="20"/>
              </w:rPr>
              <w:t>Modern Epidemiology</w:t>
            </w:r>
            <w:r>
              <w:rPr>
                <w:rFonts w:cs="Cambria"/>
                <w:sz w:val="20"/>
                <w:szCs w:val="20"/>
              </w:rPr>
              <w:t>:</w:t>
            </w:r>
            <w:r>
              <w:rPr>
                <w:rFonts w:cs="Cambria"/>
                <w:b/>
                <w:bCs/>
                <w:sz w:val="20"/>
                <w:szCs w:val="20"/>
              </w:rPr>
              <w:t xml:space="preserve"> </w:t>
            </w:r>
            <w:r w:rsidRPr="00AE16EA">
              <w:rPr>
                <w:rFonts w:cs="Cambria"/>
                <w:sz w:val="20"/>
                <w:szCs w:val="20"/>
              </w:rPr>
              <w:t>Chap 1</w:t>
            </w:r>
            <w:r>
              <w:rPr>
                <w:rFonts w:cs="Cambria"/>
                <w:sz w:val="20"/>
                <w:szCs w:val="20"/>
              </w:rPr>
              <w:t>8</w:t>
            </w:r>
            <w:r w:rsidRPr="00AE16EA">
              <w:rPr>
                <w:rFonts w:cs="Cambria"/>
                <w:sz w:val="20"/>
                <w:szCs w:val="20"/>
              </w:rPr>
              <w:t xml:space="preserve"> (pp </w:t>
            </w:r>
            <w:r>
              <w:rPr>
                <w:rFonts w:cs="Cambria"/>
                <w:sz w:val="20"/>
                <w:szCs w:val="20"/>
              </w:rPr>
              <w:t>415-417; 431-436</w:t>
            </w:r>
            <w:r w:rsidRPr="00AE16EA">
              <w:rPr>
                <w:rFonts w:cs="Cambria"/>
                <w:sz w:val="20"/>
                <w:szCs w:val="20"/>
              </w:rPr>
              <w:t>)</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803A8CE" w14:textId="77777777" w:rsidR="00D20E3E" w:rsidRPr="00570155" w:rsidRDefault="00D20E3E" w:rsidP="00D20E3E">
            <w:pPr>
              <w:rPr>
                <w:b/>
                <w:sz w:val="20"/>
                <w:szCs w:val="20"/>
              </w:rPr>
            </w:pPr>
            <w:r w:rsidRPr="00570155">
              <w:rPr>
                <w:b/>
                <w:sz w:val="20"/>
                <w:szCs w:val="20"/>
              </w:rPr>
              <w:lastRenderedPageBreak/>
              <w:t>Complete all self-assessment questions:</w:t>
            </w:r>
          </w:p>
          <w:p w14:paraId="5F6FAE64" w14:textId="2DD608DF" w:rsidR="00D20E3E" w:rsidRPr="00570155" w:rsidRDefault="00D20E3E" w:rsidP="00D20E3E">
            <w:pPr>
              <w:rPr>
                <w:bCs/>
                <w:sz w:val="20"/>
                <w:szCs w:val="20"/>
              </w:rPr>
            </w:pPr>
            <w:r w:rsidRPr="00570155">
              <w:rPr>
                <w:bCs/>
                <w:sz w:val="20"/>
                <w:szCs w:val="20"/>
              </w:rPr>
              <w:t xml:space="preserve">Due </w:t>
            </w:r>
            <w:r w:rsidR="00AE16EA">
              <w:rPr>
                <w:bCs/>
                <w:sz w:val="20"/>
                <w:szCs w:val="20"/>
              </w:rPr>
              <w:t>11/</w:t>
            </w:r>
            <w:r w:rsidR="00366913">
              <w:rPr>
                <w:bCs/>
                <w:sz w:val="20"/>
                <w:szCs w:val="20"/>
              </w:rPr>
              <w:t>3</w:t>
            </w:r>
            <w:r w:rsidRPr="00570155">
              <w:rPr>
                <w:bCs/>
                <w:sz w:val="20"/>
                <w:szCs w:val="20"/>
              </w:rPr>
              <w:t>/202</w:t>
            </w:r>
            <w:r w:rsidR="00366913">
              <w:rPr>
                <w:bCs/>
                <w:sz w:val="20"/>
                <w:szCs w:val="20"/>
              </w:rPr>
              <w:t>2</w:t>
            </w:r>
            <w:r w:rsidRPr="00570155">
              <w:rPr>
                <w:bCs/>
                <w:sz w:val="20"/>
                <w:szCs w:val="20"/>
              </w:rPr>
              <w:t xml:space="preserve"> @ 9:30 AM ET</w:t>
            </w:r>
          </w:p>
          <w:p w14:paraId="19D83F5E" w14:textId="77777777" w:rsidR="00D20E3E" w:rsidRPr="00570155" w:rsidRDefault="00D20E3E" w:rsidP="00680E63">
            <w:pPr>
              <w:rPr>
                <w:rFonts w:cs="Cambria"/>
                <w:sz w:val="20"/>
                <w:szCs w:val="20"/>
              </w:rPr>
            </w:pPr>
          </w:p>
          <w:p w14:paraId="38286422" w14:textId="181BD4F9" w:rsidR="00680E63" w:rsidRPr="00570155" w:rsidRDefault="00680E63" w:rsidP="00680E63">
            <w:pPr>
              <w:rPr>
                <w:rFonts w:cs="Cambria"/>
                <w:sz w:val="20"/>
                <w:szCs w:val="20"/>
              </w:rPr>
            </w:pPr>
            <w:r w:rsidRPr="00570155">
              <w:rPr>
                <w:rFonts w:cs="Cambria"/>
                <w:b/>
                <w:bCs/>
                <w:sz w:val="20"/>
                <w:szCs w:val="20"/>
              </w:rPr>
              <w:t>Homework 1:</w:t>
            </w:r>
            <w:r w:rsidRPr="00570155">
              <w:rPr>
                <w:rFonts w:cs="Cambria"/>
                <w:sz w:val="20"/>
                <w:szCs w:val="20"/>
              </w:rPr>
              <w:t xml:space="preserve"> Due </w:t>
            </w:r>
            <w:r w:rsidR="00AE16EA">
              <w:rPr>
                <w:rFonts w:cs="Cambria"/>
                <w:sz w:val="20"/>
                <w:szCs w:val="20"/>
              </w:rPr>
              <w:t>Nov</w:t>
            </w:r>
            <w:r w:rsidR="00366913">
              <w:rPr>
                <w:rFonts w:cs="Cambria"/>
                <w:sz w:val="20"/>
                <w:szCs w:val="20"/>
              </w:rPr>
              <w:t>.</w:t>
            </w:r>
            <w:r w:rsidR="00AE16EA">
              <w:rPr>
                <w:rFonts w:cs="Cambria"/>
                <w:sz w:val="20"/>
                <w:szCs w:val="20"/>
              </w:rPr>
              <w:t xml:space="preserve"> </w:t>
            </w:r>
            <w:r w:rsidR="00366913">
              <w:rPr>
                <w:rFonts w:cs="Cambria"/>
                <w:sz w:val="20"/>
                <w:szCs w:val="20"/>
              </w:rPr>
              <w:t>3</w:t>
            </w:r>
            <w:r w:rsidRPr="00570155">
              <w:rPr>
                <w:rFonts w:cs="Cambria"/>
                <w:sz w:val="20"/>
                <w:szCs w:val="20"/>
              </w:rPr>
              <w:t xml:space="preserve"> @ 9:30AM ET</w:t>
            </w:r>
          </w:p>
          <w:p w14:paraId="00963ACE" w14:textId="77777777" w:rsidR="00680E63" w:rsidRPr="00570155" w:rsidRDefault="00680E63" w:rsidP="00680E63">
            <w:pPr>
              <w:rPr>
                <w:rFonts w:cs="Cambria"/>
                <w:sz w:val="20"/>
                <w:szCs w:val="20"/>
              </w:rPr>
            </w:pPr>
          </w:p>
          <w:p w14:paraId="1E5AAB22" w14:textId="77777777" w:rsidR="00680E63" w:rsidRPr="00570155" w:rsidRDefault="00680E63" w:rsidP="00680E63">
            <w:pPr>
              <w:rPr>
                <w:rFonts w:cs="Cambria"/>
                <w:b/>
                <w:bCs/>
                <w:sz w:val="20"/>
                <w:szCs w:val="20"/>
              </w:rPr>
            </w:pPr>
            <w:r w:rsidRPr="00570155">
              <w:rPr>
                <w:rFonts w:cs="Cambria"/>
                <w:b/>
                <w:bCs/>
                <w:sz w:val="20"/>
                <w:szCs w:val="20"/>
              </w:rPr>
              <w:t>Lab Session Practice Problems 2:</w:t>
            </w:r>
          </w:p>
          <w:p w14:paraId="1763F6F8" w14:textId="77777777" w:rsidR="00680E63" w:rsidRPr="00570155" w:rsidRDefault="00680E63" w:rsidP="00680E63">
            <w:pPr>
              <w:rPr>
                <w:rFonts w:cs="Cambria"/>
                <w:sz w:val="20"/>
                <w:szCs w:val="20"/>
              </w:rPr>
            </w:pPr>
            <w:r w:rsidRPr="00570155">
              <w:rPr>
                <w:rFonts w:cs="Cambria"/>
                <w:sz w:val="20"/>
                <w:szCs w:val="20"/>
              </w:rPr>
              <w:t>Complete in Lab</w:t>
            </w:r>
          </w:p>
          <w:p w14:paraId="71064F3C" w14:textId="77777777" w:rsidR="00680E63" w:rsidRPr="00570155" w:rsidRDefault="00680E63" w:rsidP="00680E63">
            <w:pPr>
              <w:rPr>
                <w:rFonts w:cs="Cambria"/>
                <w:sz w:val="20"/>
                <w:szCs w:val="20"/>
              </w:rPr>
            </w:pPr>
          </w:p>
          <w:p w14:paraId="4F8BABD2" w14:textId="1571D6F1" w:rsidR="00680E63" w:rsidRPr="00570155" w:rsidRDefault="00680E63" w:rsidP="00680E63">
            <w:pPr>
              <w:rPr>
                <w:rFonts w:cs="Cambria"/>
                <w:sz w:val="20"/>
                <w:szCs w:val="20"/>
              </w:rPr>
            </w:pPr>
          </w:p>
        </w:tc>
      </w:tr>
      <w:tr w:rsidR="00680E63" w:rsidRPr="00570155" w14:paraId="4631175C" w14:textId="77777777" w:rsidTr="00026F61">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32822779" w14:textId="59173A00" w:rsidR="00680E63" w:rsidRPr="00570155" w:rsidRDefault="00680E63" w:rsidP="00680E63">
            <w:pPr>
              <w:rPr>
                <w:rFonts w:cs="Cambria"/>
                <w:b/>
                <w:sz w:val="20"/>
                <w:szCs w:val="20"/>
              </w:rPr>
            </w:pPr>
            <w:r w:rsidRPr="00570155">
              <w:rPr>
                <w:b/>
                <w:sz w:val="20"/>
                <w:szCs w:val="20"/>
              </w:rPr>
              <w:lastRenderedPageBreak/>
              <w:t>Week 3 (</w:t>
            </w:r>
            <w:r w:rsidR="002766A8">
              <w:rPr>
                <w:b/>
                <w:sz w:val="20"/>
                <w:szCs w:val="20"/>
              </w:rPr>
              <w:t>11/</w:t>
            </w:r>
            <w:r w:rsidR="00562EC4">
              <w:rPr>
                <w:b/>
                <w:sz w:val="20"/>
                <w:szCs w:val="20"/>
              </w:rPr>
              <w:t>7</w:t>
            </w:r>
            <w:r w:rsidR="002766A8">
              <w:rPr>
                <w:b/>
                <w:sz w:val="20"/>
                <w:szCs w:val="20"/>
              </w:rPr>
              <w:t>/202</w:t>
            </w:r>
            <w:r w:rsidR="00562EC4">
              <w:rPr>
                <w:b/>
                <w:sz w:val="20"/>
                <w:szCs w:val="20"/>
              </w:rPr>
              <w:t>2</w:t>
            </w:r>
            <w:r w:rsidR="002766A8">
              <w:rPr>
                <w:b/>
                <w:sz w:val="20"/>
                <w:szCs w:val="20"/>
              </w:rPr>
              <w:t xml:space="preserve"> – 11/1</w:t>
            </w:r>
            <w:r w:rsidR="00562EC4">
              <w:rPr>
                <w:b/>
                <w:sz w:val="20"/>
                <w:szCs w:val="20"/>
              </w:rPr>
              <w:t>1</w:t>
            </w:r>
            <w:r w:rsidR="002766A8">
              <w:rPr>
                <w:b/>
                <w:sz w:val="20"/>
                <w:szCs w:val="20"/>
              </w:rPr>
              <w:t>/202</w:t>
            </w:r>
            <w:r w:rsidR="00562EC4">
              <w:rPr>
                <w:b/>
                <w:sz w:val="20"/>
                <w:szCs w:val="20"/>
              </w:rPr>
              <w:t>2</w:t>
            </w:r>
            <w:r w:rsidRPr="00570155">
              <w:rPr>
                <w:b/>
                <w:sz w:val="20"/>
                <w:szCs w:val="20"/>
              </w:rPr>
              <w:t>)</w:t>
            </w:r>
          </w:p>
        </w:tc>
      </w:tr>
      <w:tr w:rsidR="00680E63" w:rsidRPr="00570155" w14:paraId="59BE98F4"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2FD09648" w14:textId="77777777" w:rsidR="00164DEC" w:rsidRDefault="00164DEC" w:rsidP="00680E63">
            <w:pPr>
              <w:pStyle w:val="Default"/>
              <w:rPr>
                <w:rFonts w:asciiTheme="minorHAnsi" w:hAnsiTheme="minorHAnsi"/>
                <w:b/>
                <w:sz w:val="20"/>
                <w:szCs w:val="20"/>
              </w:rPr>
            </w:pPr>
            <w:r>
              <w:rPr>
                <w:rFonts w:asciiTheme="minorHAnsi" w:hAnsiTheme="minorHAnsi"/>
                <w:b/>
                <w:sz w:val="20"/>
                <w:szCs w:val="20"/>
              </w:rPr>
              <w:t>Stratified case-control analysis</w:t>
            </w:r>
          </w:p>
          <w:p w14:paraId="68652678" w14:textId="77777777" w:rsidR="00164DEC" w:rsidRDefault="00164DEC" w:rsidP="00680E63">
            <w:pPr>
              <w:pStyle w:val="Default"/>
              <w:rPr>
                <w:rFonts w:asciiTheme="minorHAnsi" w:hAnsiTheme="minorHAnsi"/>
                <w:b/>
                <w:sz w:val="20"/>
                <w:szCs w:val="20"/>
              </w:rPr>
            </w:pPr>
          </w:p>
          <w:p w14:paraId="5EE871E4" w14:textId="77777777" w:rsidR="00790D6B" w:rsidRDefault="00790D6B" w:rsidP="00680E63">
            <w:pPr>
              <w:pStyle w:val="Default"/>
              <w:rPr>
                <w:rFonts w:asciiTheme="minorHAnsi" w:hAnsiTheme="minorHAnsi"/>
                <w:b/>
                <w:sz w:val="20"/>
                <w:szCs w:val="20"/>
              </w:rPr>
            </w:pPr>
          </w:p>
          <w:p w14:paraId="66EB65D5" w14:textId="77777777" w:rsidR="00790D6B" w:rsidRDefault="00790D6B" w:rsidP="00680E63">
            <w:pPr>
              <w:pStyle w:val="Default"/>
              <w:rPr>
                <w:rFonts w:asciiTheme="minorHAnsi" w:hAnsiTheme="minorHAnsi"/>
                <w:b/>
                <w:sz w:val="20"/>
                <w:szCs w:val="20"/>
              </w:rPr>
            </w:pPr>
          </w:p>
          <w:p w14:paraId="1472A314" w14:textId="77777777" w:rsidR="00790D6B" w:rsidRDefault="00790D6B" w:rsidP="00680E63">
            <w:pPr>
              <w:pStyle w:val="Default"/>
              <w:rPr>
                <w:rFonts w:asciiTheme="minorHAnsi" w:hAnsiTheme="minorHAnsi"/>
                <w:b/>
                <w:sz w:val="20"/>
                <w:szCs w:val="20"/>
              </w:rPr>
            </w:pPr>
          </w:p>
          <w:p w14:paraId="57D40681" w14:textId="0CE6E699" w:rsidR="00680E63" w:rsidRDefault="00216793" w:rsidP="00680E63">
            <w:pPr>
              <w:pStyle w:val="Default"/>
              <w:rPr>
                <w:rFonts w:asciiTheme="minorHAnsi" w:hAnsiTheme="minorHAnsi"/>
                <w:b/>
                <w:sz w:val="20"/>
                <w:szCs w:val="20"/>
              </w:rPr>
            </w:pPr>
            <w:r>
              <w:rPr>
                <w:rFonts w:asciiTheme="minorHAnsi" w:hAnsiTheme="minorHAnsi"/>
                <w:b/>
                <w:sz w:val="20"/>
                <w:szCs w:val="20"/>
              </w:rPr>
              <w:t>Matched Design</w:t>
            </w:r>
          </w:p>
          <w:p w14:paraId="33A4A1CC" w14:textId="77777777" w:rsidR="00216793" w:rsidRDefault="00216793" w:rsidP="00680E63">
            <w:pPr>
              <w:pStyle w:val="Default"/>
              <w:rPr>
                <w:rFonts w:asciiTheme="minorHAnsi" w:hAnsiTheme="minorHAnsi"/>
                <w:b/>
                <w:sz w:val="20"/>
                <w:szCs w:val="20"/>
              </w:rPr>
            </w:pPr>
          </w:p>
          <w:p w14:paraId="026113CD" w14:textId="77777777" w:rsidR="00790D6B" w:rsidRDefault="00790D6B" w:rsidP="00680E63">
            <w:pPr>
              <w:pStyle w:val="Default"/>
              <w:rPr>
                <w:rFonts w:asciiTheme="minorHAnsi" w:hAnsiTheme="minorHAnsi"/>
                <w:b/>
                <w:sz w:val="20"/>
                <w:szCs w:val="20"/>
              </w:rPr>
            </w:pPr>
          </w:p>
          <w:p w14:paraId="1F2CA794" w14:textId="77777777" w:rsidR="00790D6B" w:rsidRDefault="00790D6B" w:rsidP="00680E63">
            <w:pPr>
              <w:pStyle w:val="Default"/>
              <w:rPr>
                <w:rFonts w:asciiTheme="minorHAnsi" w:hAnsiTheme="minorHAnsi"/>
                <w:b/>
                <w:sz w:val="20"/>
                <w:szCs w:val="20"/>
              </w:rPr>
            </w:pPr>
          </w:p>
          <w:p w14:paraId="317BB5ED" w14:textId="77777777" w:rsidR="00790D6B" w:rsidRDefault="00790D6B" w:rsidP="00680E63">
            <w:pPr>
              <w:pStyle w:val="Default"/>
              <w:rPr>
                <w:rFonts w:asciiTheme="minorHAnsi" w:hAnsiTheme="minorHAnsi"/>
                <w:b/>
                <w:sz w:val="20"/>
                <w:szCs w:val="20"/>
              </w:rPr>
            </w:pPr>
          </w:p>
          <w:p w14:paraId="60926E8B" w14:textId="77777777" w:rsidR="00790D6B" w:rsidRDefault="00790D6B" w:rsidP="00680E63">
            <w:pPr>
              <w:pStyle w:val="Default"/>
              <w:rPr>
                <w:rFonts w:asciiTheme="minorHAnsi" w:hAnsiTheme="minorHAnsi"/>
                <w:b/>
                <w:sz w:val="20"/>
                <w:szCs w:val="20"/>
              </w:rPr>
            </w:pPr>
          </w:p>
          <w:p w14:paraId="781E747A" w14:textId="77777777" w:rsidR="00790D6B" w:rsidRDefault="00790D6B" w:rsidP="00680E63">
            <w:pPr>
              <w:pStyle w:val="Default"/>
              <w:rPr>
                <w:rFonts w:asciiTheme="minorHAnsi" w:hAnsiTheme="minorHAnsi"/>
                <w:b/>
                <w:sz w:val="20"/>
                <w:szCs w:val="20"/>
              </w:rPr>
            </w:pPr>
          </w:p>
          <w:p w14:paraId="71D22164" w14:textId="77777777" w:rsidR="00790D6B" w:rsidRDefault="00790D6B" w:rsidP="00680E63">
            <w:pPr>
              <w:pStyle w:val="Default"/>
              <w:rPr>
                <w:rFonts w:asciiTheme="minorHAnsi" w:hAnsiTheme="minorHAnsi"/>
                <w:b/>
                <w:sz w:val="20"/>
                <w:szCs w:val="20"/>
              </w:rPr>
            </w:pPr>
          </w:p>
          <w:p w14:paraId="645A0C6C" w14:textId="43676D1F" w:rsidR="00216793" w:rsidRPr="00570155" w:rsidRDefault="00216793" w:rsidP="00680E63">
            <w:pPr>
              <w:pStyle w:val="Default"/>
              <w:rPr>
                <w:rFonts w:asciiTheme="minorHAnsi" w:hAnsiTheme="minorHAnsi"/>
                <w:b/>
                <w:sz w:val="20"/>
                <w:szCs w:val="20"/>
              </w:rPr>
            </w:pPr>
            <w:r>
              <w:rPr>
                <w:rFonts w:asciiTheme="minorHAnsi" w:hAnsiTheme="minorHAnsi"/>
                <w:b/>
                <w:sz w:val="20"/>
                <w:szCs w:val="20"/>
              </w:rPr>
              <w:t>Matched Analysis</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82BA1" w14:textId="6B28A020" w:rsidR="00164DEC" w:rsidRDefault="00164DEC" w:rsidP="00216793">
            <w:pPr>
              <w:rPr>
                <w:bCs/>
                <w:sz w:val="20"/>
                <w:szCs w:val="20"/>
              </w:rPr>
            </w:pPr>
            <w:r w:rsidRPr="00164DEC">
              <w:rPr>
                <w:bCs/>
                <w:sz w:val="20"/>
                <w:szCs w:val="20"/>
              </w:rPr>
              <w:t>Construct, calculate and interpret hypothesis tests, point estimates and confidence intervals after adjusting for confounders in case-control data</w:t>
            </w:r>
          </w:p>
          <w:p w14:paraId="1093D6ED" w14:textId="77777777" w:rsidR="00164DEC" w:rsidRDefault="00164DEC" w:rsidP="00216793">
            <w:pPr>
              <w:rPr>
                <w:bCs/>
                <w:sz w:val="20"/>
                <w:szCs w:val="20"/>
              </w:rPr>
            </w:pPr>
          </w:p>
          <w:p w14:paraId="29113208" w14:textId="0B81C827" w:rsidR="00216793" w:rsidRPr="00216793" w:rsidRDefault="00216793" w:rsidP="00216793">
            <w:pPr>
              <w:rPr>
                <w:bCs/>
                <w:sz w:val="20"/>
                <w:szCs w:val="20"/>
              </w:rPr>
            </w:pPr>
            <w:r w:rsidRPr="00216793">
              <w:rPr>
                <w:bCs/>
                <w:sz w:val="20"/>
                <w:szCs w:val="20"/>
              </w:rPr>
              <w:t>Identify and describe the utility of matching in the design and analysis of cohort and case-control studies</w:t>
            </w:r>
          </w:p>
          <w:p w14:paraId="13B91EEC" w14:textId="77777777" w:rsidR="00216793" w:rsidRPr="00216793" w:rsidRDefault="00216793" w:rsidP="00216793">
            <w:pPr>
              <w:rPr>
                <w:bCs/>
                <w:sz w:val="20"/>
                <w:szCs w:val="20"/>
              </w:rPr>
            </w:pPr>
          </w:p>
          <w:p w14:paraId="3FE3F82F" w14:textId="77777777" w:rsidR="00216793" w:rsidRPr="00216793" w:rsidRDefault="00216793" w:rsidP="00216793">
            <w:pPr>
              <w:rPr>
                <w:bCs/>
                <w:sz w:val="20"/>
                <w:szCs w:val="20"/>
              </w:rPr>
            </w:pPr>
            <w:r w:rsidRPr="00216793">
              <w:rPr>
                <w:bCs/>
                <w:sz w:val="20"/>
                <w:szCs w:val="20"/>
              </w:rPr>
              <w:t xml:space="preserve">Evaluate the tradeoffs in increasing the </w:t>
            </w:r>
            <w:proofErr w:type="spellStart"/>
            <w:r w:rsidRPr="00216793">
              <w:rPr>
                <w:bCs/>
                <w:sz w:val="20"/>
                <w:szCs w:val="20"/>
              </w:rPr>
              <w:t>control:case</w:t>
            </w:r>
            <w:proofErr w:type="spellEnd"/>
            <w:r w:rsidRPr="00216793">
              <w:rPr>
                <w:bCs/>
                <w:sz w:val="20"/>
                <w:szCs w:val="20"/>
              </w:rPr>
              <w:t xml:space="preserve"> ratio in case-control studies</w:t>
            </w:r>
          </w:p>
          <w:p w14:paraId="27B5029C" w14:textId="77777777" w:rsidR="00216793" w:rsidRPr="00216793" w:rsidRDefault="00216793" w:rsidP="00216793">
            <w:pPr>
              <w:rPr>
                <w:bCs/>
                <w:sz w:val="20"/>
                <w:szCs w:val="20"/>
              </w:rPr>
            </w:pPr>
          </w:p>
          <w:p w14:paraId="6D9B6991" w14:textId="6631E4D9" w:rsidR="00680E63" w:rsidRPr="00570155" w:rsidRDefault="00216793" w:rsidP="00216793">
            <w:pPr>
              <w:rPr>
                <w:b/>
                <w:sz w:val="20"/>
                <w:szCs w:val="20"/>
              </w:rPr>
            </w:pPr>
            <w:r w:rsidRPr="00216793">
              <w:rPr>
                <w:bCs/>
                <w:sz w:val="20"/>
                <w:szCs w:val="20"/>
              </w:rPr>
              <w:t>Construct, calculate and interpret hypothesis tests, point estimates and confidence intervals for matched case-control studies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5498551" w14:textId="77777777" w:rsidR="00662442" w:rsidRPr="00570155" w:rsidRDefault="00662442" w:rsidP="00662442">
            <w:pPr>
              <w:rPr>
                <w:rFonts w:eastAsia="Times New Roman" w:cs="Times New Roman"/>
                <w:sz w:val="20"/>
                <w:szCs w:val="20"/>
              </w:rPr>
            </w:pPr>
            <w:r>
              <w:rPr>
                <w:rFonts w:cs="Cambria"/>
                <w:sz w:val="20"/>
                <w:szCs w:val="20"/>
              </w:rPr>
              <w:t xml:space="preserve">Modern Epidemiology: Chapter 6 (pp 124-135) and </w:t>
            </w:r>
            <w:r>
              <w:rPr>
                <w:rFonts w:eastAsia="Times New Roman" w:cs="Times New Roman"/>
                <w:sz w:val="20"/>
                <w:szCs w:val="20"/>
              </w:rPr>
              <w:t>Chapter 18 (pp 436-441</w:t>
            </w:r>
            <w:r w:rsidRPr="00570155">
              <w:rPr>
                <w:rFonts w:eastAsia="Times New Roman" w:cs="Times New Roman"/>
                <w:sz w:val="20"/>
                <w:szCs w:val="20"/>
              </w:rPr>
              <w:t>)</w:t>
            </w:r>
          </w:p>
          <w:p w14:paraId="50A86A7B" w14:textId="208C6725" w:rsidR="00662442" w:rsidRDefault="00662442" w:rsidP="00662442">
            <w:pPr>
              <w:rPr>
                <w:rFonts w:cs="Cambria"/>
                <w:sz w:val="20"/>
                <w:szCs w:val="20"/>
              </w:rPr>
            </w:pPr>
          </w:p>
          <w:p w14:paraId="30CD33F2" w14:textId="77777777" w:rsidR="00216793" w:rsidRPr="00216793" w:rsidRDefault="00216793" w:rsidP="00216793">
            <w:pPr>
              <w:rPr>
                <w:rFonts w:cs="Cambria"/>
                <w:sz w:val="20"/>
                <w:szCs w:val="20"/>
              </w:rPr>
            </w:pPr>
          </w:p>
          <w:p w14:paraId="7E2DD3D0" w14:textId="4B4EAABF" w:rsidR="00680E63" w:rsidRPr="00570155" w:rsidRDefault="00216793" w:rsidP="00216793">
            <w:pPr>
              <w:rPr>
                <w:rFonts w:cs="Cambria"/>
                <w:sz w:val="20"/>
                <w:szCs w:val="20"/>
              </w:rPr>
            </w:pPr>
            <w:r w:rsidRPr="00216793">
              <w:rPr>
                <w:rFonts w:cs="Cambria"/>
                <w:sz w:val="20"/>
                <w:szCs w:val="20"/>
              </w:rPr>
              <w:t>Epidemiology an Introduction pp. 129-132</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FC1E57" w14:textId="77777777" w:rsidR="00D20E3E" w:rsidRPr="00570155" w:rsidRDefault="00D20E3E" w:rsidP="00D20E3E">
            <w:pPr>
              <w:rPr>
                <w:b/>
                <w:sz w:val="20"/>
                <w:szCs w:val="20"/>
              </w:rPr>
            </w:pPr>
            <w:r w:rsidRPr="00570155">
              <w:rPr>
                <w:b/>
                <w:sz w:val="20"/>
                <w:szCs w:val="20"/>
              </w:rPr>
              <w:t>Complete all self-assessment questions:</w:t>
            </w:r>
          </w:p>
          <w:p w14:paraId="4824AEEB" w14:textId="7B86BDE2" w:rsidR="00D20E3E" w:rsidRPr="00570155" w:rsidRDefault="00D20E3E" w:rsidP="00D20E3E">
            <w:pPr>
              <w:rPr>
                <w:bCs/>
                <w:sz w:val="20"/>
                <w:szCs w:val="20"/>
              </w:rPr>
            </w:pPr>
            <w:r w:rsidRPr="00570155">
              <w:rPr>
                <w:bCs/>
                <w:sz w:val="20"/>
                <w:szCs w:val="20"/>
              </w:rPr>
              <w:t xml:space="preserve">Due </w:t>
            </w:r>
            <w:r w:rsidR="00216793">
              <w:rPr>
                <w:bCs/>
                <w:sz w:val="20"/>
                <w:szCs w:val="20"/>
              </w:rPr>
              <w:t>11/1</w:t>
            </w:r>
            <w:r w:rsidR="00366913">
              <w:rPr>
                <w:bCs/>
                <w:sz w:val="20"/>
                <w:szCs w:val="20"/>
              </w:rPr>
              <w:t>0</w:t>
            </w:r>
            <w:r w:rsidR="00216793">
              <w:rPr>
                <w:bCs/>
                <w:sz w:val="20"/>
                <w:szCs w:val="20"/>
              </w:rPr>
              <w:t>/202</w:t>
            </w:r>
            <w:r w:rsidR="00366913">
              <w:rPr>
                <w:bCs/>
                <w:sz w:val="20"/>
                <w:szCs w:val="20"/>
              </w:rPr>
              <w:t>2</w:t>
            </w:r>
            <w:r w:rsidRPr="00570155">
              <w:rPr>
                <w:bCs/>
                <w:sz w:val="20"/>
                <w:szCs w:val="20"/>
              </w:rPr>
              <w:t xml:space="preserve"> @ 9:30 AM ET</w:t>
            </w:r>
          </w:p>
          <w:p w14:paraId="425759DE" w14:textId="77777777" w:rsidR="00D20E3E" w:rsidRPr="00570155" w:rsidRDefault="00D20E3E" w:rsidP="00D20E3E">
            <w:pPr>
              <w:rPr>
                <w:rFonts w:cs="Cambria"/>
                <w:sz w:val="20"/>
                <w:szCs w:val="20"/>
              </w:rPr>
            </w:pPr>
          </w:p>
          <w:p w14:paraId="403FD225" w14:textId="5270047A" w:rsidR="00D20E3E" w:rsidRPr="00570155" w:rsidRDefault="00D20E3E" w:rsidP="00D20E3E">
            <w:pPr>
              <w:rPr>
                <w:rFonts w:cs="Cambria"/>
                <w:sz w:val="20"/>
                <w:szCs w:val="20"/>
              </w:rPr>
            </w:pPr>
            <w:r w:rsidRPr="00570155">
              <w:rPr>
                <w:rFonts w:cs="Cambria"/>
                <w:b/>
                <w:bCs/>
                <w:sz w:val="20"/>
                <w:szCs w:val="20"/>
              </w:rPr>
              <w:t>Homework 2:</w:t>
            </w:r>
            <w:r w:rsidRPr="00570155">
              <w:rPr>
                <w:rFonts w:cs="Cambria"/>
                <w:sz w:val="20"/>
                <w:szCs w:val="20"/>
              </w:rPr>
              <w:t xml:space="preserve"> Due </w:t>
            </w:r>
            <w:r w:rsidR="00216793">
              <w:rPr>
                <w:rFonts w:cs="Cambria"/>
                <w:sz w:val="20"/>
                <w:szCs w:val="20"/>
              </w:rPr>
              <w:t>Nov</w:t>
            </w:r>
            <w:r w:rsidR="00366913">
              <w:rPr>
                <w:rFonts w:cs="Cambria"/>
                <w:sz w:val="20"/>
                <w:szCs w:val="20"/>
              </w:rPr>
              <w:t>.</w:t>
            </w:r>
            <w:r w:rsidR="00216793">
              <w:rPr>
                <w:rFonts w:cs="Cambria"/>
                <w:sz w:val="20"/>
                <w:szCs w:val="20"/>
              </w:rPr>
              <w:t xml:space="preserve"> 1</w:t>
            </w:r>
            <w:r w:rsidR="00366913">
              <w:rPr>
                <w:rFonts w:cs="Cambria"/>
                <w:sz w:val="20"/>
                <w:szCs w:val="20"/>
              </w:rPr>
              <w:t>0</w:t>
            </w:r>
            <w:r w:rsidRPr="00570155">
              <w:rPr>
                <w:rFonts w:cs="Cambria"/>
                <w:sz w:val="20"/>
                <w:szCs w:val="20"/>
              </w:rPr>
              <w:t xml:space="preserve"> @ 9:30AM ET</w:t>
            </w:r>
          </w:p>
          <w:p w14:paraId="6B6DA6A9" w14:textId="77777777" w:rsidR="00D20E3E" w:rsidRPr="00570155" w:rsidRDefault="00D20E3E" w:rsidP="00D20E3E">
            <w:pPr>
              <w:rPr>
                <w:rFonts w:cs="Cambria"/>
                <w:sz w:val="20"/>
                <w:szCs w:val="20"/>
              </w:rPr>
            </w:pPr>
          </w:p>
          <w:p w14:paraId="689F9DB3" w14:textId="4DC33EA2" w:rsidR="00D20E3E" w:rsidRPr="0040440A" w:rsidRDefault="00D20E3E" w:rsidP="00D20E3E">
            <w:pPr>
              <w:rPr>
                <w:rFonts w:cs="Cambria"/>
                <w:b/>
                <w:bCs/>
                <w:sz w:val="20"/>
                <w:szCs w:val="20"/>
              </w:rPr>
            </w:pPr>
            <w:r w:rsidRPr="0040440A">
              <w:rPr>
                <w:rFonts w:cs="Cambria"/>
                <w:b/>
                <w:bCs/>
                <w:sz w:val="20"/>
                <w:szCs w:val="20"/>
              </w:rPr>
              <w:t>Lab Session Practice Problems 3:</w:t>
            </w:r>
          </w:p>
          <w:p w14:paraId="3F23C162" w14:textId="24030740" w:rsidR="00680E63" w:rsidRPr="00570155" w:rsidRDefault="00366913" w:rsidP="0034062F">
            <w:pPr>
              <w:rPr>
                <w:rFonts w:cs="Cambria"/>
                <w:sz w:val="20"/>
                <w:szCs w:val="20"/>
              </w:rPr>
            </w:pPr>
            <w:r>
              <w:rPr>
                <w:rFonts w:cs="Cambria"/>
                <w:sz w:val="20"/>
                <w:szCs w:val="20"/>
              </w:rPr>
              <w:t>The in-person</w:t>
            </w:r>
            <w:r w:rsidR="0034062F">
              <w:rPr>
                <w:rFonts w:cs="Cambria"/>
                <w:sz w:val="20"/>
                <w:szCs w:val="20"/>
              </w:rPr>
              <w:t xml:space="preserve"> lab will be </w:t>
            </w:r>
            <w:r>
              <w:rPr>
                <w:rFonts w:cs="Cambria"/>
                <w:sz w:val="20"/>
                <w:szCs w:val="20"/>
              </w:rPr>
              <w:t>canceled</w:t>
            </w:r>
            <w:r w:rsidR="0034062F">
              <w:rPr>
                <w:rFonts w:cs="Cambria"/>
                <w:sz w:val="20"/>
                <w:szCs w:val="20"/>
              </w:rPr>
              <w:t xml:space="preserve"> this week because of Veterans </w:t>
            </w:r>
            <w:proofErr w:type="gramStart"/>
            <w:r w:rsidR="0034062F">
              <w:rPr>
                <w:rFonts w:cs="Cambria"/>
                <w:sz w:val="20"/>
                <w:szCs w:val="20"/>
              </w:rPr>
              <w:t>Day,</w:t>
            </w:r>
            <w:proofErr w:type="gramEnd"/>
            <w:r w:rsidR="0034062F">
              <w:rPr>
                <w:rFonts w:cs="Cambria"/>
                <w:sz w:val="20"/>
                <w:szCs w:val="20"/>
              </w:rPr>
              <w:t xml:space="preserve"> however, a recorded lab session will be available for student viewing.</w:t>
            </w:r>
          </w:p>
        </w:tc>
      </w:tr>
      <w:tr w:rsidR="00680E63" w:rsidRPr="00570155" w14:paraId="4D446659" w14:textId="77777777" w:rsidTr="00026F61">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0F7D1968" w14:textId="03AB9DA4" w:rsidR="00680E63" w:rsidRPr="00570155" w:rsidRDefault="00D20E3E" w:rsidP="00680E63">
            <w:pPr>
              <w:rPr>
                <w:rFonts w:cs="Cambria"/>
                <w:b/>
                <w:sz w:val="20"/>
                <w:szCs w:val="20"/>
              </w:rPr>
            </w:pPr>
            <w:r w:rsidRPr="00570155">
              <w:rPr>
                <w:b/>
                <w:sz w:val="20"/>
                <w:szCs w:val="20"/>
              </w:rPr>
              <w:t>Week</w:t>
            </w:r>
            <w:r w:rsidR="00680E63" w:rsidRPr="00570155">
              <w:rPr>
                <w:b/>
                <w:sz w:val="20"/>
                <w:szCs w:val="20"/>
              </w:rPr>
              <w:t xml:space="preserve"> 4 (</w:t>
            </w:r>
            <w:r w:rsidR="002766A8">
              <w:rPr>
                <w:b/>
                <w:sz w:val="20"/>
                <w:szCs w:val="20"/>
              </w:rPr>
              <w:t>11/1</w:t>
            </w:r>
            <w:r w:rsidR="00562EC4">
              <w:rPr>
                <w:b/>
                <w:sz w:val="20"/>
                <w:szCs w:val="20"/>
              </w:rPr>
              <w:t>4</w:t>
            </w:r>
            <w:r w:rsidR="002766A8">
              <w:rPr>
                <w:b/>
                <w:sz w:val="20"/>
                <w:szCs w:val="20"/>
              </w:rPr>
              <w:t>/202</w:t>
            </w:r>
            <w:r w:rsidR="00366913">
              <w:rPr>
                <w:b/>
                <w:sz w:val="20"/>
                <w:szCs w:val="20"/>
              </w:rPr>
              <w:t>2</w:t>
            </w:r>
            <w:r w:rsidR="002766A8">
              <w:rPr>
                <w:b/>
                <w:sz w:val="20"/>
                <w:szCs w:val="20"/>
              </w:rPr>
              <w:t xml:space="preserve"> – 11/</w:t>
            </w:r>
            <w:r w:rsidR="00962374">
              <w:rPr>
                <w:b/>
                <w:sz w:val="20"/>
                <w:szCs w:val="20"/>
              </w:rPr>
              <w:t>1</w:t>
            </w:r>
            <w:r w:rsidR="00366913">
              <w:rPr>
                <w:b/>
                <w:sz w:val="20"/>
                <w:szCs w:val="20"/>
              </w:rPr>
              <w:t>8</w:t>
            </w:r>
            <w:r w:rsidR="002766A8">
              <w:rPr>
                <w:b/>
                <w:sz w:val="20"/>
                <w:szCs w:val="20"/>
              </w:rPr>
              <w:t>/202</w:t>
            </w:r>
            <w:r w:rsidR="00366913">
              <w:rPr>
                <w:b/>
                <w:sz w:val="20"/>
                <w:szCs w:val="20"/>
              </w:rPr>
              <w:t>2</w:t>
            </w:r>
            <w:r w:rsidR="00680E63" w:rsidRPr="00570155">
              <w:rPr>
                <w:b/>
                <w:sz w:val="20"/>
                <w:szCs w:val="20"/>
              </w:rPr>
              <w:t>)</w:t>
            </w:r>
          </w:p>
        </w:tc>
      </w:tr>
      <w:tr w:rsidR="00680E63" w:rsidRPr="00570155" w14:paraId="78DFEA13"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76CB84F0" w14:textId="77777777" w:rsidR="00680E63" w:rsidRDefault="00216793" w:rsidP="00680E63">
            <w:pPr>
              <w:pStyle w:val="Default"/>
              <w:rPr>
                <w:rFonts w:asciiTheme="minorHAnsi" w:hAnsiTheme="minorHAnsi"/>
                <w:b/>
                <w:sz w:val="20"/>
                <w:szCs w:val="20"/>
              </w:rPr>
            </w:pPr>
            <w:r w:rsidRPr="00216793">
              <w:rPr>
                <w:rFonts w:asciiTheme="minorHAnsi" w:hAnsiTheme="minorHAnsi"/>
                <w:b/>
                <w:sz w:val="20"/>
                <w:szCs w:val="20"/>
              </w:rPr>
              <w:t>Magnitude of Confounding Bias</w:t>
            </w:r>
          </w:p>
          <w:p w14:paraId="42B72E1C" w14:textId="77777777" w:rsidR="0034062F" w:rsidRDefault="0034062F" w:rsidP="00680E63">
            <w:pPr>
              <w:pStyle w:val="Default"/>
              <w:rPr>
                <w:rFonts w:asciiTheme="minorHAnsi" w:hAnsiTheme="minorHAnsi"/>
                <w:b/>
                <w:sz w:val="20"/>
                <w:szCs w:val="20"/>
              </w:rPr>
            </w:pPr>
          </w:p>
          <w:p w14:paraId="68FDBCB1" w14:textId="77777777" w:rsidR="0034062F" w:rsidRDefault="0034062F" w:rsidP="00680E63">
            <w:pPr>
              <w:pStyle w:val="Default"/>
              <w:rPr>
                <w:rFonts w:asciiTheme="minorHAnsi" w:hAnsiTheme="minorHAnsi"/>
                <w:b/>
                <w:sz w:val="20"/>
                <w:szCs w:val="20"/>
              </w:rPr>
            </w:pPr>
          </w:p>
          <w:p w14:paraId="593160E7" w14:textId="77777777" w:rsidR="0034062F" w:rsidRDefault="0034062F" w:rsidP="00680E63">
            <w:pPr>
              <w:pStyle w:val="Default"/>
              <w:rPr>
                <w:rFonts w:asciiTheme="minorHAnsi" w:hAnsiTheme="minorHAnsi"/>
                <w:b/>
                <w:sz w:val="20"/>
                <w:szCs w:val="20"/>
              </w:rPr>
            </w:pPr>
          </w:p>
          <w:p w14:paraId="23A7F449" w14:textId="77777777" w:rsidR="0034062F" w:rsidRDefault="0034062F" w:rsidP="00680E63">
            <w:pPr>
              <w:pStyle w:val="Default"/>
              <w:rPr>
                <w:rFonts w:asciiTheme="minorHAnsi" w:hAnsiTheme="minorHAnsi"/>
                <w:b/>
                <w:sz w:val="20"/>
                <w:szCs w:val="20"/>
              </w:rPr>
            </w:pPr>
          </w:p>
          <w:p w14:paraId="0489D36D" w14:textId="77777777" w:rsidR="0034062F" w:rsidRDefault="0034062F" w:rsidP="00680E63">
            <w:pPr>
              <w:pStyle w:val="Default"/>
              <w:rPr>
                <w:rFonts w:asciiTheme="minorHAnsi" w:hAnsiTheme="minorHAnsi"/>
                <w:b/>
                <w:sz w:val="20"/>
                <w:szCs w:val="20"/>
              </w:rPr>
            </w:pPr>
          </w:p>
          <w:p w14:paraId="638A378F" w14:textId="77777777" w:rsidR="0034062F" w:rsidRDefault="0034062F" w:rsidP="00680E63">
            <w:pPr>
              <w:pStyle w:val="Default"/>
              <w:rPr>
                <w:rFonts w:asciiTheme="minorHAnsi" w:hAnsiTheme="minorHAnsi"/>
                <w:b/>
                <w:sz w:val="20"/>
                <w:szCs w:val="20"/>
              </w:rPr>
            </w:pPr>
          </w:p>
          <w:p w14:paraId="4C31640D" w14:textId="77777777" w:rsidR="0034062F" w:rsidRDefault="0034062F" w:rsidP="00680E63">
            <w:pPr>
              <w:pStyle w:val="Default"/>
              <w:rPr>
                <w:rFonts w:asciiTheme="minorHAnsi" w:hAnsiTheme="minorHAnsi"/>
                <w:b/>
                <w:sz w:val="20"/>
                <w:szCs w:val="20"/>
              </w:rPr>
            </w:pPr>
          </w:p>
          <w:p w14:paraId="0521601D" w14:textId="77777777" w:rsidR="0034062F" w:rsidRDefault="0034062F" w:rsidP="00680E63">
            <w:pPr>
              <w:pStyle w:val="Default"/>
              <w:rPr>
                <w:rFonts w:asciiTheme="minorHAnsi" w:hAnsiTheme="minorHAnsi"/>
                <w:b/>
                <w:sz w:val="20"/>
                <w:szCs w:val="20"/>
              </w:rPr>
            </w:pPr>
          </w:p>
          <w:p w14:paraId="414F1574" w14:textId="77777777" w:rsidR="0034062F" w:rsidRDefault="0034062F" w:rsidP="00680E63">
            <w:pPr>
              <w:pStyle w:val="Default"/>
              <w:rPr>
                <w:rFonts w:asciiTheme="minorHAnsi" w:hAnsiTheme="minorHAnsi"/>
                <w:b/>
                <w:sz w:val="20"/>
                <w:szCs w:val="20"/>
              </w:rPr>
            </w:pPr>
          </w:p>
          <w:p w14:paraId="4790CEF5" w14:textId="77777777" w:rsidR="0034062F" w:rsidRDefault="0034062F" w:rsidP="00680E63">
            <w:pPr>
              <w:pStyle w:val="Default"/>
              <w:rPr>
                <w:rFonts w:asciiTheme="minorHAnsi" w:hAnsiTheme="minorHAnsi"/>
                <w:b/>
                <w:sz w:val="20"/>
                <w:szCs w:val="20"/>
              </w:rPr>
            </w:pPr>
          </w:p>
          <w:p w14:paraId="22F17729" w14:textId="77777777" w:rsidR="0034062F" w:rsidRDefault="0034062F" w:rsidP="00680E63">
            <w:pPr>
              <w:pStyle w:val="Default"/>
              <w:rPr>
                <w:rFonts w:asciiTheme="minorHAnsi" w:hAnsiTheme="minorHAnsi"/>
                <w:b/>
                <w:sz w:val="20"/>
                <w:szCs w:val="20"/>
              </w:rPr>
            </w:pPr>
          </w:p>
          <w:p w14:paraId="3B88E8C5" w14:textId="77777777" w:rsidR="0034062F" w:rsidRDefault="0034062F" w:rsidP="00680E63">
            <w:pPr>
              <w:pStyle w:val="Default"/>
              <w:rPr>
                <w:rFonts w:asciiTheme="minorHAnsi" w:hAnsiTheme="minorHAnsi"/>
                <w:b/>
                <w:sz w:val="20"/>
                <w:szCs w:val="20"/>
              </w:rPr>
            </w:pPr>
          </w:p>
          <w:p w14:paraId="2B83E7EC" w14:textId="77777777" w:rsidR="0034062F" w:rsidRDefault="0034062F" w:rsidP="00680E63">
            <w:pPr>
              <w:pStyle w:val="Default"/>
              <w:rPr>
                <w:rFonts w:asciiTheme="minorHAnsi" w:hAnsiTheme="minorHAnsi"/>
                <w:b/>
                <w:sz w:val="20"/>
                <w:szCs w:val="20"/>
              </w:rPr>
            </w:pPr>
          </w:p>
          <w:p w14:paraId="07E3BEFA" w14:textId="77777777" w:rsidR="0034062F" w:rsidRDefault="0034062F" w:rsidP="00680E63">
            <w:pPr>
              <w:pStyle w:val="Default"/>
              <w:rPr>
                <w:rFonts w:asciiTheme="minorHAnsi" w:hAnsiTheme="minorHAnsi"/>
                <w:b/>
                <w:sz w:val="20"/>
                <w:szCs w:val="20"/>
              </w:rPr>
            </w:pPr>
          </w:p>
          <w:p w14:paraId="04EBAD90" w14:textId="77777777" w:rsidR="0034062F" w:rsidRDefault="0034062F" w:rsidP="00680E63">
            <w:pPr>
              <w:pStyle w:val="Default"/>
              <w:rPr>
                <w:rFonts w:asciiTheme="minorHAnsi" w:hAnsiTheme="minorHAnsi"/>
                <w:b/>
                <w:sz w:val="20"/>
                <w:szCs w:val="20"/>
              </w:rPr>
            </w:pPr>
          </w:p>
          <w:p w14:paraId="1417735F" w14:textId="77777777" w:rsidR="0034062F" w:rsidRDefault="0034062F" w:rsidP="00680E63">
            <w:pPr>
              <w:pStyle w:val="Default"/>
              <w:rPr>
                <w:rFonts w:asciiTheme="minorHAnsi" w:hAnsiTheme="minorHAnsi"/>
                <w:b/>
                <w:sz w:val="20"/>
                <w:szCs w:val="20"/>
              </w:rPr>
            </w:pPr>
          </w:p>
          <w:p w14:paraId="03002269" w14:textId="77777777" w:rsidR="0034062F" w:rsidRDefault="0034062F" w:rsidP="00680E63">
            <w:pPr>
              <w:pStyle w:val="Default"/>
              <w:rPr>
                <w:rFonts w:asciiTheme="minorHAnsi" w:hAnsiTheme="minorHAnsi"/>
                <w:b/>
                <w:sz w:val="20"/>
                <w:szCs w:val="20"/>
              </w:rPr>
            </w:pPr>
          </w:p>
          <w:p w14:paraId="54174DAE" w14:textId="5C8C0747" w:rsidR="0034062F" w:rsidRPr="00570155" w:rsidRDefault="0034062F" w:rsidP="00680E63">
            <w:pPr>
              <w:pStyle w:val="Default"/>
              <w:rPr>
                <w:rFonts w:asciiTheme="minorHAnsi" w:hAnsiTheme="minorHAnsi"/>
                <w:b/>
                <w:sz w:val="20"/>
                <w:szCs w:val="20"/>
              </w:rPr>
            </w:pPr>
            <w:r>
              <w:rPr>
                <w:rFonts w:asciiTheme="minorHAnsi" w:hAnsiTheme="minorHAnsi"/>
                <w:b/>
                <w:sz w:val="20"/>
                <w:szCs w:val="20"/>
              </w:rPr>
              <w:t>Misclassification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19BFEF2" w14:textId="77777777" w:rsidR="00680E63" w:rsidRDefault="00216793" w:rsidP="00D20E3E">
            <w:pPr>
              <w:rPr>
                <w:rFonts w:eastAsia="Times New Roman" w:cs="Times New Roman"/>
                <w:sz w:val="20"/>
                <w:szCs w:val="20"/>
              </w:rPr>
            </w:pPr>
            <w:r w:rsidRPr="00216793">
              <w:rPr>
                <w:rFonts w:eastAsia="Times New Roman" w:cs="Times New Roman"/>
                <w:sz w:val="20"/>
                <w:szCs w:val="20"/>
              </w:rPr>
              <w:lastRenderedPageBreak/>
              <w:t>Asses the determinants of the magnitude of bias due to uncontrolled confounding</w:t>
            </w:r>
          </w:p>
          <w:p w14:paraId="070A8C62" w14:textId="77777777" w:rsidR="003C698F" w:rsidRDefault="003C698F" w:rsidP="00D20E3E">
            <w:pPr>
              <w:rPr>
                <w:rFonts w:eastAsia="Times New Roman" w:cs="Times New Roman"/>
                <w:sz w:val="20"/>
                <w:szCs w:val="20"/>
              </w:rPr>
            </w:pPr>
          </w:p>
          <w:p w14:paraId="7BE16DBC" w14:textId="77777777" w:rsidR="003C698F" w:rsidRDefault="003C698F" w:rsidP="00D20E3E">
            <w:pPr>
              <w:rPr>
                <w:rFonts w:eastAsia="Times New Roman" w:cs="Times New Roman"/>
                <w:sz w:val="20"/>
                <w:szCs w:val="20"/>
              </w:rPr>
            </w:pPr>
            <w:r>
              <w:rPr>
                <w:rFonts w:eastAsia="Times New Roman" w:cs="Times New Roman"/>
                <w:sz w:val="20"/>
                <w:szCs w:val="20"/>
              </w:rPr>
              <w:t>Compute and interpret the E-value</w:t>
            </w:r>
          </w:p>
          <w:p w14:paraId="19BE5521" w14:textId="77777777" w:rsidR="0034062F" w:rsidRDefault="0034062F" w:rsidP="00D20E3E">
            <w:pPr>
              <w:rPr>
                <w:rFonts w:eastAsia="Times New Roman" w:cs="Times New Roman"/>
                <w:sz w:val="20"/>
                <w:szCs w:val="20"/>
              </w:rPr>
            </w:pPr>
          </w:p>
          <w:p w14:paraId="37791AE9" w14:textId="77777777" w:rsidR="0034062F" w:rsidRDefault="0034062F" w:rsidP="00D20E3E">
            <w:pPr>
              <w:rPr>
                <w:rFonts w:eastAsia="Times New Roman" w:cs="Times New Roman"/>
                <w:sz w:val="20"/>
                <w:szCs w:val="20"/>
              </w:rPr>
            </w:pPr>
          </w:p>
          <w:p w14:paraId="7B23801B" w14:textId="77777777" w:rsidR="0034062F" w:rsidRDefault="0034062F" w:rsidP="0034062F">
            <w:pPr>
              <w:rPr>
                <w:bCs/>
                <w:sz w:val="20"/>
                <w:szCs w:val="20"/>
              </w:rPr>
            </w:pPr>
          </w:p>
          <w:p w14:paraId="5991C16D" w14:textId="77777777" w:rsidR="0034062F" w:rsidRDefault="0034062F" w:rsidP="0034062F">
            <w:pPr>
              <w:rPr>
                <w:bCs/>
                <w:sz w:val="20"/>
                <w:szCs w:val="20"/>
              </w:rPr>
            </w:pPr>
          </w:p>
          <w:p w14:paraId="3900C674" w14:textId="77777777" w:rsidR="0034062F" w:rsidRDefault="0034062F" w:rsidP="0034062F">
            <w:pPr>
              <w:rPr>
                <w:bCs/>
                <w:sz w:val="20"/>
                <w:szCs w:val="20"/>
              </w:rPr>
            </w:pPr>
          </w:p>
          <w:p w14:paraId="7E6EC2B9" w14:textId="77777777" w:rsidR="0034062F" w:rsidRDefault="0034062F" w:rsidP="0034062F">
            <w:pPr>
              <w:rPr>
                <w:bCs/>
                <w:sz w:val="20"/>
                <w:szCs w:val="20"/>
              </w:rPr>
            </w:pPr>
          </w:p>
          <w:p w14:paraId="4E87FE21" w14:textId="77777777" w:rsidR="0034062F" w:rsidRDefault="0034062F" w:rsidP="0034062F">
            <w:pPr>
              <w:rPr>
                <w:bCs/>
                <w:sz w:val="20"/>
                <w:szCs w:val="20"/>
              </w:rPr>
            </w:pPr>
          </w:p>
          <w:p w14:paraId="2798B21A" w14:textId="77777777" w:rsidR="0034062F" w:rsidRDefault="0034062F" w:rsidP="0034062F">
            <w:pPr>
              <w:rPr>
                <w:bCs/>
                <w:sz w:val="20"/>
                <w:szCs w:val="20"/>
              </w:rPr>
            </w:pPr>
          </w:p>
          <w:p w14:paraId="0942D052" w14:textId="77777777" w:rsidR="0034062F" w:rsidRDefault="0034062F" w:rsidP="0034062F">
            <w:pPr>
              <w:rPr>
                <w:bCs/>
                <w:sz w:val="20"/>
                <w:szCs w:val="20"/>
              </w:rPr>
            </w:pPr>
          </w:p>
          <w:p w14:paraId="7298B18B" w14:textId="77777777" w:rsidR="0034062F" w:rsidRDefault="0034062F" w:rsidP="0034062F">
            <w:pPr>
              <w:rPr>
                <w:bCs/>
                <w:sz w:val="20"/>
                <w:szCs w:val="20"/>
              </w:rPr>
            </w:pPr>
          </w:p>
          <w:p w14:paraId="3E76ED6A" w14:textId="77777777" w:rsidR="0034062F" w:rsidRDefault="0034062F" w:rsidP="0034062F">
            <w:pPr>
              <w:rPr>
                <w:bCs/>
                <w:sz w:val="20"/>
                <w:szCs w:val="20"/>
              </w:rPr>
            </w:pPr>
          </w:p>
          <w:p w14:paraId="62DCF3BC" w14:textId="77777777" w:rsidR="0034062F" w:rsidRDefault="0034062F" w:rsidP="0034062F">
            <w:pPr>
              <w:rPr>
                <w:bCs/>
                <w:sz w:val="20"/>
                <w:szCs w:val="20"/>
              </w:rPr>
            </w:pPr>
          </w:p>
          <w:p w14:paraId="20F4CD62" w14:textId="77777777" w:rsidR="0034062F" w:rsidRDefault="0034062F" w:rsidP="0034062F">
            <w:pPr>
              <w:rPr>
                <w:bCs/>
                <w:sz w:val="20"/>
                <w:szCs w:val="20"/>
              </w:rPr>
            </w:pPr>
          </w:p>
          <w:p w14:paraId="71978311" w14:textId="77777777" w:rsidR="0034062F" w:rsidRDefault="0034062F" w:rsidP="0034062F">
            <w:pPr>
              <w:rPr>
                <w:bCs/>
                <w:sz w:val="20"/>
                <w:szCs w:val="20"/>
              </w:rPr>
            </w:pPr>
          </w:p>
          <w:p w14:paraId="3C0A1F55" w14:textId="5B128C26" w:rsidR="0034062F" w:rsidRPr="000C537B" w:rsidRDefault="0034062F" w:rsidP="0034062F">
            <w:pPr>
              <w:rPr>
                <w:bCs/>
                <w:sz w:val="20"/>
                <w:szCs w:val="20"/>
              </w:rPr>
            </w:pPr>
            <w:r w:rsidRPr="000C537B">
              <w:rPr>
                <w:bCs/>
                <w:sz w:val="20"/>
                <w:szCs w:val="20"/>
              </w:rPr>
              <w:t>Understand the difference between measurement error and misclassification</w:t>
            </w:r>
          </w:p>
          <w:p w14:paraId="6B60CCAE" w14:textId="77777777" w:rsidR="0034062F" w:rsidRPr="000C537B" w:rsidRDefault="0034062F" w:rsidP="0034062F">
            <w:pPr>
              <w:rPr>
                <w:bCs/>
                <w:sz w:val="20"/>
                <w:szCs w:val="20"/>
              </w:rPr>
            </w:pPr>
          </w:p>
          <w:p w14:paraId="7B991004" w14:textId="77777777" w:rsidR="0034062F" w:rsidRPr="000C537B" w:rsidRDefault="0034062F" w:rsidP="0034062F">
            <w:pPr>
              <w:rPr>
                <w:bCs/>
                <w:sz w:val="20"/>
                <w:szCs w:val="20"/>
              </w:rPr>
            </w:pPr>
            <w:r w:rsidRPr="000C537B">
              <w:rPr>
                <w:bCs/>
                <w:sz w:val="20"/>
                <w:szCs w:val="20"/>
              </w:rPr>
              <w:t>Recognize and explain the distinction between independent versus dependent misclassification and nondifferential versus differential misclassification</w:t>
            </w:r>
          </w:p>
          <w:p w14:paraId="3A085D5E" w14:textId="77777777" w:rsidR="0034062F" w:rsidRPr="000C537B" w:rsidRDefault="0034062F" w:rsidP="0034062F">
            <w:pPr>
              <w:rPr>
                <w:bCs/>
                <w:sz w:val="20"/>
                <w:szCs w:val="20"/>
              </w:rPr>
            </w:pPr>
          </w:p>
          <w:p w14:paraId="6DF2B8FC" w14:textId="77777777" w:rsidR="0034062F" w:rsidRPr="000C537B" w:rsidRDefault="0034062F" w:rsidP="0034062F">
            <w:pPr>
              <w:rPr>
                <w:bCs/>
                <w:sz w:val="20"/>
                <w:szCs w:val="20"/>
              </w:rPr>
            </w:pPr>
            <w:r w:rsidRPr="000C537B">
              <w:rPr>
                <w:bCs/>
                <w:sz w:val="20"/>
                <w:szCs w:val="20"/>
              </w:rPr>
              <w:t>Perform calculations and interpret indices of measurement accuracy including sensitivity, specificity and predictive using data from validation studies</w:t>
            </w:r>
          </w:p>
          <w:p w14:paraId="13AF9396" w14:textId="77777777" w:rsidR="0034062F" w:rsidRPr="000C537B" w:rsidRDefault="0034062F" w:rsidP="0034062F">
            <w:pPr>
              <w:rPr>
                <w:bCs/>
                <w:sz w:val="20"/>
                <w:szCs w:val="20"/>
              </w:rPr>
            </w:pPr>
          </w:p>
          <w:p w14:paraId="51BD94AB" w14:textId="77777777" w:rsidR="0034062F" w:rsidRPr="000C537B" w:rsidRDefault="0034062F" w:rsidP="0034062F">
            <w:pPr>
              <w:rPr>
                <w:bCs/>
                <w:sz w:val="20"/>
                <w:szCs w:val="20"/>
              </w:rPr>
            </w:pPr>
            <w:r w:rsidRPr="000C537B">
              <w:rPr>
                <w:bCs/>
                <w:sz w:val="20"/>
                <w:szCs w:val="20"/>
              </w:rPr>
              <w:t>Perform and interpret calculations of correcting estimates of measures of association by applying indices of measurement accuracy obtained from external validation studies</w:t>
            </w:r>
          </w:p>
          <w:p w14:paraId="70FD4048" w14:textId="77777777" w:rsidR="0034062F" w:rsidRPr="000C537B" w:rsidRDefault="0034062F" w:rsidP="0034062F">
            <w:pPr>
              <w:rPr>
                <w:bCs/>
                <w:sz w:val="20"/>
                <w:szCs w:val="20"/>
              </w:rPr>
            </w:pPr>
          </w:p>
          <w:p w14:paraId="1D0BF4E3" w14:textId="3E97F408" w:rsidR="0034062F" w:rsidRPr="00570155" w:rsidRDefault="0034062F" w:rsidP="0034062F">
            <w:pPr>
              <w:rPr>
                <w:rFonts w:eastAsia="Times New Roman" w:cs="Times New Roman"/>
                <w:sz w:val="20"/>
                <w:szCs w:val="20"/>
              </w:rPr>
            </w:pPr>
            <w:r w:rsidRPr="000C537B">
              <w:rPr>
                <w:bCs/>
                <w:sz w:val="20"/>
                <w:szCs w:val="20"/>
              </w:rPr>
              <w:t>Explain the impact of misclassification on estimation procedures, hypothesis tests, confounding and effect modification</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444ED5B" w14:textId="4A89C0A5" w:rsidR="00680E63" w:rsidRDefault="00216793" w:rsidP="00D20E3E">
            <w:pPr>
              <w:rPr>
                <w:rFonts w:eastAsia="Times New Roman" w:cs="Times New Roman"/>
                <w:sz w:val="20"/>
                <w:szCs w:val="20"/>
              </w:rPr>
            </w:pPr>
            <w:r w:rsidRPr="00216793">
              <w:rPr>
                <w:rFonts w:eastAsia="Times New Roman" w:cs="Times New Roman"/>
                <w:sz w:val="20"/>
                <w:szCs w:val="20"/>
              </w:rPr>
              <w:lastRenderedPageBreak/>
              <w:t>Walker AM.</w:t>
            </w:r>
            <w:r w:rsidR="00B61DA9">
              <w:rPr>
                <w:rFonts w:eastAsia="Times New Roman" w:cs="Times New Roman"/>
                <w:sz w:val="20"/>
                <w:szCs w:val="20"/>
              </w:rPr>
              <w:t xml:space="preserve"> </w:t>
            </w:r>
            <w:r w:rsidRPr="00216793">
              <w:rPr>
                <w:rFonts w:eastAsia="Times New Roman" w:cs="Times New Roman"/>
                <w:sz w:val="20"/>
                <w:szCs w:val="20"/>
              </w:rPr>
              <w:t xml:space="preserve"> Observation and Inference Chapter 9.</w:t>
            </w:r>
          </w:p>
          <w:p w14:paraId="32504A19" w14:textId="77777777" w:rsidR="003C698F" w:rsidRDefault="003C698F" w:rsidP="00D20E3E">
            <w:pPr>
              <w:rPr>
                <w:rFonts w:eastAsia="Times New Roman" w:cs="Times New Roman"/>
                <w:sz w:val="20"/>
                <w:szCs w:val="20"/>
              </w:rPr>
            </w:pPr>
          </w:p>
          <w:p w14:paraId="30FC32A9" w14:textId="21B04E50" w:rsidR="003C698F" w:rsidRDefault="003C698F" w:rsidP="003C698F">
            <w:pPr>
              <w:rPr>
                <w:rFonts w:eastAsia="Times New Roman" w:cs="Times New Roman"/>
                <w:sz w:val="20"/>
                <w:szCs w:val="20"/>
              </w:rPr>
            </w:pPr>
            <w:r w:rsidRPr="003C698F">
              <w:rPr>
                <w:rFonts w:eastAsia="Times New Roman" w:cs="Times New Roman"/>
                <w:sz w:val="20"/>
                <w:szCs w:val="20"/>
              </w:rPr>
              <w:t xml:space="preserve">VanderWeele TJ, &amp; Ding P. Sensitivity analysis in </w:t>
            </w:r>
            <w:r w:rsidRPr="003C698F">
              <w:rPr>
                <w:rFonts w:eastAsia="Times New Roman" w:cs="Times New Roman"/>
                <w:sz w:val="20"/>
                <w:szCs w:val="20"/>
              </w:rPr>
              <w:lastRenderedPageBreak/>
              <w:t>observational research: introducing the E-value.</w:t>
            </w:r>
            <w:r w:rsidR="00B61DA9">
              <w:rPr>
                <w:rFonts w:eastAsia="Times New Roman" w:cs="Times New Roman"/>
                <w:sz w:val="20"/>
                <w:szCs w:val="20"/>
              </w:rPr>
              <w:t xml:space="preserve"> </w:t>
            </w:r>
            <w:r w:rsidRPr="003C698F">
              <w:rPr>
                <w:rFonts w:eastAsia="Times New Roman" w:cs="Times New Roman"/>
                <w:sz w:val="20"/>
                <w:szCs w:val="20"/>
              </w:rPr>
              <w:t xml:space="preserve"> Ann Intern Med</w:t>
            </w:r>
            <w:r>
              <w:rPr>
                <w:rFonts w:eastAsia="Times New Roman" w:cs="Times New Roman"/>
                <w:sz w:val="20"/>
                <w:szCs w:val="20"/>
              </w:rPr>
              <w:t xml:space="preserve"> 2017;</w:t>
            </w:r>
            <w:r w:rsidRPr="003C698F">
              <w:rPr>
                <w:rFonts w:eastAsia="Times New Roman" w:cs="Times New Roman"/>
                <w:sz w:val="20"/>
                <w:szCs w:val="20"/>
              </w:rPr>
              <w:t xml:space="preserve"> 167</w:t>
            </w:r>
            <w:r>
              <w:rPr>
                <w:rFonts w:eastAsia="Times New Roman" w:cs="Times New Roman"/>
                <w:sz w:val="20"/>
                <w:szCs w:val="20"/>
              </w:rPr>
              <w:t xml:space="preserve">: </w:t>
            </w:r>
            <w:r w:rsidRPr="003C698F">
              <w:rPr>
                <w:rFonts w:eastAsia="Times New Roman" w:cs="Times New Roman"/>
                <w:sz w:val="20"/>
                <w:szCs w:val="20"/>
              </w:rPr>
              <w:t>268-274.</w:t>
            </w:r>
          </w:p>
          <w:p w14:paraId="7929ECCC" w14:textId="586E4EE9" w:rsidR="003C698F" w:rsidRDefault="003C698F" w:rsidP="003C698F">
            <w:pPr>
              <w:rPr>
                <w:rFonts w:eastAsia="Times New Roman" w:cs="Times New Roman"/>
                <w:sz w:val="20"/>
                <w:szCs w:val="20"/>
              </w:rPr>
            </w:pPr>
          </w:p>
          <w:p w14:paraId="1AD623C7" w14:textId="03B91AC6" w:rsidR="003C698F" w:rsidRDefault="003C698F" w:rsidP="003C698F">
            <w:pPr>
              <w:rPr>
                <w:rFonts w:eastAsia="Times New Roman" w:cs="Times New Roman"/>
                <w:sz w:val="20"/>
                <w:szCs w:val="20"/>
              </w:rPr>
            </w:pPr>
            <w:r w:rsidRPr="003C698F">
              <w:rPr>
                <w:rFonts w:eastAsia="Times New Roman" w:cs="Times New Roman"/>
                <w:sz w:val="20"/>
                <w:szCs w:val="20"/>
              </w:rPr>
              <w:t>Mathur MB, Ding P, Riddell CA, VanderWeele TJ. (2018).</w:t>
            </w:r>
            <w:r w:rsidR="00B61DA9">
              <w:rPr>
                <w:rFonts w:eastAsia="Times New Roman" w:cs="Times New Roman"/>
                <w:sz w:val="20"/>
                <w:szCs w:val="20"/>
              </w:rPr>
              <w:t xml:space="preserve"> </w:t>
            </w:r>
            <w:r w:rsidRPr="003C698F">
              <w:rPr>
                <w:rFonts w:eastAsia="Times New Roman" w:cs="Times New Roman"/>
                <w:sz w:val="20"/>
                <w:szCs w:val="20"/>
              </w:rPr>
              <w:t xml:space="preserve"> Website and R package for computing E-values. Epidemiol</w:t>
            </w:r>
            <w:r>
              <w:rPr>
                <w:rFonts w:eastAsia="Times New Roman" w:cs="Times New Roman"/>
                <w:sz w:val="20"/>
                <w:szCs w:val="20"/>
              </w:rPr>
              <w:t xml:space="preserve"> 2018;</w:t>
            </w:r>
            <w:r w:rsidRPr="003C698F">
              <w:rPr>
                <w:rFonts w:eastAsia="Times New Roman" w:cs="Times New Roman"/>
                <w:sz w:val="20"/>
                <w:szCs w:val="20"/>
              </w:rPr>
              <w:t xml:space="preserve"> </w:t>
            </w:r>
            <w:proofErr w:type="gramStart"/>
            <w:r w:rsidRPr="003C698F">
              <w:rPr>
                <w:rFonts w:eastAsia="Times New Roman" w:cs="Times New Roman"/>
                <w:sz w:val="20"/>
                <w:szCs w:val="20"/>
              </w:rPr>
              <w:t>29</w:t>
            </w:r>
            <w:r>
              <w:rPr>
                <w:rFonts w:eastAsia="Times New Roman" w:cs="Times New Roman"/>
                <w:sz w:val="20"/>
                <w:szCs w:val="20"/>
              </w:rPr>
              <w:t>:</w:t>
            </w:r>
            <w:r w:rsidRPr="003C698F">
              <w:rPr>
                <w:rFonts w:eastAsia="Times New Roman" w:cs="Times New Roman"/>
                <w:sz w:val="20"/>
                <w:szCs w:val="20"/>
              </w:rPr>
              <w:t>e</w:t>
            </w:r>
            <w:proofErr w:type="gramEnd"/>
            <w:r w:rsidRPr="003C698F">
              <w:rPr>
                <w:rFonts w:eastAsia="Times New Roman" w:cs="Times New Roman"/>
                <w:sz w:val="20"/>
                <w:szCs w:val="20"/>
              </w:rPr>
              <w:t>45-e47.</w:t>
            </w:r>
            <w:r>
              <w:rPr>
                <w:rFonts w:eastAsia="Times New Roman" w:cs="Times New Roman"/>
                <w:sz w:val="20"/>
                <w:szCs w:val="20"/>
              </w:rPr>
              <w:t xml:space="preserve"> </w:t>
            </w:r>
          </w:p>
          <w:p w14:paraId="690028EF" w14:textId="462F4D0A" w:rsidR="003C698F" w:rsidRDefault="003C698F" w:rsidP="003C698F">
            <w:pPr>
              <w:rPr>
                <w:rFonts w:eastAsia="Times New Roman" w:cs="Times New Roman"/>
                <w:sz w:val="20"/>
                <w:szCs w:val="20"/>
              </w:rPr>
            </w:pPr>
          </w:p>
          <w:p w14:paraId="56FF56FF" w14:textId="77777777" w:rsidR="003C698F" w:rsidRDefault="00000000" w:rsidP="00D20E3E">
            <w:pPr>
              <w:rPr>
                <w:rStyle w:val="Hyperlink"/>
                <w:rFonts w:eastAsia="Times New Roman" w:cs="Times New Roman"/>
                <w:sz w:val="18"/>
                <w:szCs w:val="18"/>
              </w:rPr>
            </w:pPr>
            <w:hyperlink r:id="rId34" w:history="1">
              <w:r w:rsidR="003C698F" w:rsidRPr="003C698F">
                <w:rPr>
                  <w:rStyle w:val="Hyperlink"/>
                  <w:rFonts w:eastAsia="Times New Roman" w:cs="Times New Roman"/>
                  <w:sz w:val="18"/>
                  <w:szCs w:val="18"/>
                </w:rPr>
                <w:t>https://www.evalue-calculator.com/</w:t>
              </w:r>
            </w:hyperlink>
          </w:p>
          <w:p w14:paraId="0B18BA9A" w14:textId="77777777" w:rsidR="0034062F" w:rsidRDefault="0034062F" w:rsidP="00D20E3E">
            <w:pPr>
              <w:rPr>
                <w:rStyle w:val="Hyperlink"/>
                <w:rFonts w:eastAsia="Times New Roman" w:cs="Times New Roman"/>
                <w:sz w:val="18"/>
                <w:szCs w:val="18"/>
              </w:rPr>
            </w:pPr>
          </w:p>
          <w:p w14:paraId="43A2E406" w14:textId="77777777" w:rsidR="0034062F" w:rsidRDefault="0034062F" w:rsidP="0034062F">
            <w:pPr>
              <w:rPr>
                <w:rFonts w:eastAsia="Times New Roman" w:cs="Times New Roman"/>
                <w:sz w:val="20"/>
                <w:szCs w:val="20"/>
              </w:rPr>
            </w:pPr>
          </w:p>
          <w:p w14:paraId="1A6B5C93" w14:textId="1B5915B8" w:rsidR="0034062F" w:rsidRPr="000C537B" w:rsidRDefault="0034062F" w:rsidP="0034062F">
            <w:pPr>
              <w:rPr>
                <w:rFonts w:eastAsia="Times New Roman" w:cs="Times New Roman"/>
                <w:sz w:val="20"/>
                <w:szCs w:val="20"/>
              </w:rPr>
            </w:pPr>
            <w:r w:rsidRPr="000C537B">
              <w:rPr>
                <w:rFonts w:eastAsia="Times New Roman" w:cs="Times New Roman"/>
                <w:sz w:val="20"/>
                <w:szCs w:val="20"/>
              </w:rPr>
              <w:t>Modern Epidemiology: Chap 1</w:t>
            </w:r>
            <w:r>
              <w:rPr>
                <w:rFonts w:eastAsia="Times New Roman" w:cs="Times New Roman"/>
                <w:sz w:val="20"/>
                <w:szCs w:val="20"/>
              </w:rPr>
              <w:t>3</w:t>
            </w:r>
            <w:r w:rsidRPr="000C537B">
              <w:rPr>
                <w:rFonts w:eastAsia="Times New Roman" w:cs="Times New Roman"/>
                <w:sz w:val="20"/>
                <w:szCs w:val="20"/>
              </w:rPr>
              <w:t xml:space="preserve"> (pp. </w:t>
            </w:r>
            <w:r>
              <w:rPr>
                <w:rFonts w:eastAsia="Times New Roman" w:cs="Times New Roman"/>
                <w:sz w:val="20"/>
                <w:szCs w:val="20"/>
              </w:rPr>
              <w:t>287-299</w:t>
            </w:r>
            <w:r w:rsidRPr="000C537B">
              <w:rPr>
                <w:rFonts w:eastAsia="Times New Roman" w:cs="Times New Roman"/>
                <w:sz w:val="20"/>
                <w:szCs w:val="20"/>
              </w:rPr>
              <w:t xml:space="preserve">)  </w:t>
            </w:r>
          </w:p>
          <w:p w14:paraId="23CB37E4" w14:textId="77777777" w:rsidR="0034062F" w:rsidRPr="000C537B" w:rsidRDefault="0034062F" w:rsidP="0034062F">
            <w:pPr>
              <w:rPr>
                <w:rFonts w:eastAsia="Times New Roman" w:cs="Times New Roman"/>
                <w:sz w:val="20"/>
                <w:szCs w:val="20"/>
              </w:rPr>
            </w:pPr>
          </w:p>
          <w:p w14:paraId="462BDA0E" w14:textId="77777777" w:rsidR="0034062F" w:rsidRPr="000C537B" w:rsidRDefault="0034062F" w:rsidP="0034062F">
            <w:pPr>
              <w:rPr>
                <w:rFonts w:eastAsia="Times New Roman" w:cs="Times New Roman"/>
                <w:sz w:val="20"/>
                <w:szCs w:val="20"/>
              </w:rPr>
            </w:pPr>
            <w:r w:rsidRPr="000C537B">
              <w:rPr>
                <w:rFonts w:eastAsia="Times New Roman" w:cs="Times New Roman"/>
                <w:sz w:val="20"/>
                <w:szCs w:val="20"/>
              </w:rPr>
              <w:t>Epidemiology an Introduction</w:t>
            </w:r>
            <w:r>
              <w:rPr>
                <w:rFonts w:eastAsia="Times New Roman" w:cs="Times New Roman"/>
                <w:sz w:val="20"/>
                <w:szCs w:val="20"/>
              </w:rPr>
              <w:t>:</w:t>
            </w:r>
            <w:r w:rsidRPr="000C537B">
              <w:rPr>
                <w:rFonts w:eastAsia="Times New Roman" w:cs="Times New Roman"/>
                <w:sz w:val="20"/>
                <w:szCs w:val="20"/>
              </w:rPr>
              <w:t xml:space="preserve"> pp. 133-136</w:t>
            </w:r>
          </w:p>
          <w:p w14:paraId="6EBE78C9" w14:textId="1CB94856" w:rsidR="0034062F" w:rsidRPr="00570155" w:rsidRDefault="0034062F" w:rsidP="00D20E3E">
            <w:pPr>
              <w:rPr>
                <w:rFonts w:eastAsia="Times New Roman" w:cs="Times New Roman"/>
                <w:sz w:val="20"/>
                <w:szCs w:val="2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DACB83E" w14:textId="77777777" w:rsidR="00D20E3E" w:rsidRPr="0040440A" w:rsidRDefault="00D20E3E" w:rsidP="00D20E3E">
            <w:pPr>
              <w:rPr>
                <w:b/>
                <w:sz w:val="20"/>
                <w:szCs w:val="20"/>
              </w:rPr>
            </w:pPr>
            <w:r w:rsidRPr="0040440A">
              <w:rPr>
                <w:b/>
                <w:sz w:val="20"/>
                <w:szCs w:val="20"/>
              </w:rPr>
              <w:lastRenderedPageBreak/>
              <w:t>Complete all self-assessment questions:</w:t>
            </w:r>
          </w:p>
          <w:p w14:paraId="5624E44F" w14:textId="52A4144A" w:rsidR="00D20E3E" w:rsidRPr="00570155" w:rsidRDefault="00D20E3E" w:rsidP="00D20E3E">
            <w:pPr>
              <w:rPr>
                <w:bCs/>
                <w:sz w:val="20"/>
                <w:szCs w:val="20"/>
              </w:rPr>
            </w:pPr>
            <w:r w:rsidRPr="0040440A">
              <w:rPr>
                <w:bCs/>
                <w:sz w:val="20"/>
                <w:szCs w:val="20"/>
              </w:rPr>
              <w:t xml:space="preserve">Due </w:t>
            </w:r>
            <w:r w:rsidR="00C57057">
              <w:rPr>
                <w:bCs/>
                <w:sz w:val="20"/>
                <w:szCs w:val="20"/>
              </w:rPr>
              <w:t xml:space="preserve">date delayed to </w:t>
            </w:r>
            <w:r w:rsidR="00216793" w:rsidRPr="0040440A">
              <w:rPr>
                <w:bCs/>
                <w:sz w:val="20"/>
                <w:szCs w:val="20"/>
              </w:rPr>
              <w:t>11/1</w:t>
            </w:r>
            <w:r w:rsidR="002C5535">
              <w:rPr>
                <w:bCs/>
                <w:sz w:val="20"/>
                <w:szCs w:val="20"/>
              </w:rPr>
              <w:t>8</w:t>
            </w:r>
            <w:r w:rsidRPr="0040440A">
              <w:rPr>
                <w:bCs/>
                <w:sz w:val="20"/>
                <w:szCs w:val="20"/>
              </w:rPr>
              <w:t>/202</w:t>
            </w:r>
            <w:r w:rsidR="00366913">
              <w:rPr>
                <w:bCs/>
                <w:sz w:val="20"/>
                <w:szCs w:val="20"/>
              </w:rPr>
              <w:t>2</w:t>
            </w:r>
            <w:r w:rsidRPr="0040440A">
              <w:rPr>
                <w:bCs/>
                <w:sz w:val="20"/>
                <w:szCs w:val="20"/>
              </w:rPr>
              <w:t xml:space="preserve"> @ </w:t>
            </w:r>
            <w:r w:rsidR="002C5535">
              <w:rPr>
                <w:bCs/>
                <w:sz w:val="20"/>
                <w:szCs w:val="20"/>
              </w:rPr>
              <w:t>11:59</w:t>
            </w:r>
            <w:r w:rsidRPr="0040440A">
              <w:rPr>
                <w:bCs/>
                <w:sz w:val="20"/>
                <w:szCs w:val="20"/>
              </w:rPr>
              <w:t xml:space="preserve"> </w:t>
            </w:r>
            <w:r w:rsidR="002C5535">
              <w:rPr>
                <w:bCs/>
                <w:sz w:val="20"/>
                <w:szCs w:val="20"/>
              </w:rPr>
              <w:t>P</w:t>
            </w:r>
            <w:r w:rsidRPr="0040440A">
              <w:rPr>
                <w:bCs/>
                <w:sz w:val="20"/>
                <w:szCs w:val="20"/>
              </w:rPr>
              <w:t>M</w:t>
            </w:r>
          </w:p>
          <w:p w14:paraId="605796F8" w14:textId="77777777" w:rsidR="00D20E3E" w:rsidRPr="00570155" w:rsidRDefault="00D20E3E" w:rsidP="00D20E3E">
            <w:pPr>
              <w:rPr>
                <w:rFonts w:cs="Cambria"/>
                <w:sz w:val="20"/>
                <w:szCs w:val="20"/>
              </w:rPr>
            </w:pPr>
          </w:p>
          <w:p w14:paraId="7881B42C" w14:textId="74902128" w:rsidR="00D20E3E" w:rsidRPr="00570155" w:rsidRDefault="00D20E3E" w:rsidP="00D20E3E">
            <w:pPr>
              <w:rPr>
                <w:rFonts w:cs="Cambria"/>
                <w:b/>
                <w:bCs/>
                <w:sz w:val="20"/>
                <w:szCs w:val="20"/>
              </w:rPr>
            </w:pPr>
            <w:r w:rsidRPr="00570155">
              <w:rPr>
                <w:rFonts w:cs="Cambria"/>
                <w:b/>
                <w:bCs/>
                <w:sz w:val="20"/>
                <w:szCs w:val="20"/>
              </w:rPr>
              <w:t>Lab Session Practice Problems 4:</w:t>
            </w:r>
          </w:p>
          <w:p w14:paraId="22E9FE23" w14:textId="5E465832" w:rsidR="00D20E3E" w:rsidRDefault="00D20E3E" w:rsidP="00D20E3E">
            <w:pPr>
              <w:rPr>
                <w:rFonts w:cs="Cambria"/>
                <w:sz w:val="20"/>
                <w:szCs w:val="20"/>
              </w:rPr>
            </w:pPr>
            <w:r w:rsidRPr="00570155">
              <w:rPr>
                <w:rFonts w:cs="Cambria"/>
                <w:sz w:val="20"/>
                <w:szCs w:val="20"/>
              </w:rPr>
              <w:t>Complete in Lab</w:t>
            </w:r>
          </w:p>
          <w:p w14:paraId="4BB257A6" w14:textId="77777777" w:rsidR="007D02A7" w:rsidRPr="00570155" w:rsidRDefault="007D02A7" w:rsidP="00D20E3E">
            <w:pPr>
              <w:rPr>
                <w:rFonts w:cs="Cambria"/>
                <w:sz w:val="20"/>
                <w:szCs w:val="20"/>
              </w:rPr>
            </w:pPr>
          </w:p>
          <w:p w14:paraId="1CD80756" w14:textId="740C09D2" w:rsidR="00316D7F" w:rsidRPr="00570155" w:rsidRDefault="00216793" w:rsidP="00316D7F">
            <w:pPr>
              <w:rPr>
                <w:rFonts w:cs="Cambria"/>
                <w:bCs/>
                <w:sz w:val="20"/>
                <w:szCs w:val="20"/>
              </w:rPr>
            </w:pPr>
            <w:r w:rsidRPr="00570155">
              <w:rPr>
                <w:rFonts w:cs="Cambria"/>
                <w:b/>
                <w:bCs/>
                <w:sz w:val="20"/>
                <w:szCs w:val="20"/>
              </w:rPr>
              <w:t xml:space="preserve">Midterm Examination </w:t>
            </w:r>
            <w:r w:rsidR="00316D7F">
              <w:rPr>
                <w:rFonts w:cs="Cambria"/>
                <w:b/>
                <w:bCs/>
                <w:sz w:val="20"/>
                <w:szCs w:val="20"/>
              </w:rPr>
              <w:t>in class on Thursday</w:t>
            </w:r>
            <w:r w:rsidRPr="00570155">
              <w:rPr>
                <w:rFonts w:cs="Cambria"/>
                <w:b/>
                <w:bCs/>
                <w:sz w:val="20"/>
                <w:szCs w:val="20"/>
              </w:rPr>
              <w:t xml:space="preserve"> </w:t>
            </w:r>
            <w:r w:rsidR="000C537B">
              <w:rPr>
                <w:rFonts w:cs="Cambria"/>
                <w:b/>
                <w:bCs/>
                <w:sz w:val="20"/>
                <w:szCs w:val="20"/>
              </w:rPr>
              <w:t>11/</w:t>
            </w:r>
            <w:r w:rsidR="00316D7F">
              <w:rPr>
                <w:rFonts w:cs="Cambria"/>
                <w:b/>
                <w:bCs/>
                <w:sz w:val="20"/>
                <w:szCs w:val="20"/>
              </w:rPr>
              <w:t>1</w:t>
            </w:r>
            <w:r w:rsidR="00366913">
              <w:rPr>
                <w:rFonts w:cs="Cambria"/>
                <w:b/>
                <w:bCs/>
                <w:sz w:val="20"/>
                <w:szCs w:val="20"/>
              </w:rPr>
              <w:t>7</w:t>
            </w:r>
            <w:r w:rsidRPr="00570155">
              <w:rPr>
                <w:rFonts w:cs="Cambria"/>
                <w:b/>
                <w:bCs/>
                <w:sz w:val="20"/>
                <w:szCs w:val="20"/>
              </w:rPr>
              <w:t>/202</w:t>
            </w:r>
            <w:r w:rsidR="00366913">
              <w:rPr>
                <w:rFonts w:cs="Cambria"/>
                <w:b/>
                <w:bCs/>
                <w:sz w:val="20"/>
                <w:szCs w:val="20"/>
              </w:rPr>
              <w:t>2</w:t>
            </w:r>
            <w:r w:rsidR="00316D7F">
              <w:rPr>
                <w:rFonts w:cs="Cambria"/>
                <w:b/>
                <w:bCs/>
                <w:sz w:val="20"/>
                <w:szCs w:val="20"/>
              </w:rPr>
              <w:t xml:space="preserve">.  The exam will include material up to the end of the Week 3 lectures. </w:t>
            </w:r>
          </w:p>
          <w:p w14:paraId="6A07C14C" w14:textId="269E1D13" w:rsidR="00216793" w:rsidRPr="00570155" w:rsidRDefault="00216793" w:rsidP="00216793">
            <w:pPr>
              <w:rPr>
                <w:rFonts w:cs="Cambria"/>
                <w:b/>
                <w:bCs/>
                <w:sz w:val="20"/>
                <w:szCs w:val="20"/>
              </w:rPr>
            </w:pPr>
          </w:p>
          <w:p w14:paraId="1C2CAC6F" w14:textId="1EC81D92" w:rsidR="00680E63" w:rsidRPr="00570155" w:rsidRDefault="00680E63" w:rsidP="00216793">
            <w:pPr>
              <w:rPr>
                <w:rFonts w:cs="Cambria"/>
                <w:b/>
                <w:sz w:val="20"/>
                <w:szCs w:val="20"/>
              </w:rPr>
            </w:pPr>
          </w:p>
        </w:tc>
      </w:tr>
      <w:tr w:rsidR="002766A8" w:rsidRPr="00570155" w14:paraId="72613A1D" w14:textId="77777777" w:rsidTr="00CA7B61">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6CBB8EC6" w14:textId="6D005434" w:rsidR="002766A8" w:rsidRPr="00570155" w:rsidRDefault="002766A8" w:rsidP="002766A8">
            <w:pPr>
              <w:rPr>
                <w:rFonts w:cs="Cambria"/>
                <w:b/>
                <w:sz w:val="20"/>
                <w:szCs w:val="20"/>
              </w:rPr>
            </w:pPr>
            <w:r w:rsidRPr="00570155">
              <w:rPr>
                <w:b/>
                <w:sz w:val="20"/>
                <w:szCs w:val="20"/>
              </w:rPr>
              <w:lastRenderedPageBreak/>
              <w:t xml:space="preserve">Midterm Examination </w:t>
            </w:r>
            <w:r w:rsidR="00962374">
              <w:rPr>
                <w:b/>
                <w:sz w:val="20"/>
                <w:szCs w:val="20"/>
              </w:rPr>
              <w:t xml:space="preserve">on Thursday </w:t>
            </w:r>
            <w:r>
              <w:rPr>
                <w:b/>
                <w:sz w:val="20"/>
                <w:szCs w:val="20"/>
              </w:rPr>
              <w:t>11/</w:t>
            </w:r>
            <w:r w:rsidR="00962374">
              <w:rPr>
                <w:b/>
                <w:sz w:val="20"/>
                <w:szCs w:val="20"/>
              </w:rPr>
              <w:t>1</w:t>
            </w:r>
            <w:r w:rsidR="00366913">
              <w:rPr>
                <w:b/>
                <w:sz w:val="20"/>
                <w:szCs w:val="20"/>
              </w:rPr>
              <w:t>7</w:t>
            </w:r>
            <w:r>
              <w:rPr>
                <w:b/>
                <w:sz w:val="20"/>
                <w:szCs w:val="20"/>
              </w:rPr>
              <w:t>/202</w:t>
            </w:r>
            <w:r w:rsidR="00366913">
              <w:rPr>
                <w:b/>
                <w:sz w:val="20"/>
                <w:szCs w:val="20"/>
              </w:rPr>
              <w:t>2</w:t>
            </w:r>
            <w:r w:rsidRPr="00570155">
              <w:rPr>
                <w:b/>
                <w:sz w:val="20"/>
                <w:szCs w:val="20"/>
              </w:rPr>
              <w:t xml:space="preserve"> </w:t>
            </w:r>
          </w:p>
        </w:tc>
      </w:tr>
      <w:tr w:rsidR="002766A8" w:rsidRPr="00570155" w14:paraId="181B6ADA"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5273A68F" w14:textId="77777777" w:rsidR="002766A8" w:rsidRPr="00570155" w:rsidRDefault="002766A8" w:rsidP="00680E63">
            <w:pPr>
              <w:pStyle w:val="Default"/>
              <w:rPr>
                <w:rFonts w:asciiTheme="minorHAnsi" w:hAnsiTheme="minorHAnsi"/>
                <w:b/>
                <w:sz w:val="20"/>
                <w:szCs w:val="20"/>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9C9AE4A" w14:textId="77777777" w:rsidR="002766A8" w:rsidRPr="00570155" w:rsidRDefault="002766A8" w:rsidP="00D20E3E">
            <w:pPr>
              <w:rPr>
                <w:rFonts w:eastAsia="Times New Roman" w:cs="Times New Roman"/>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9302DC5" w14:textId="77777777" w:rsidR="002766A8" w:rsidRPr="00570155" w:rsidRDefault="002766A8" w:rsidP="00D20E3E">
            <w:pPr>
              <w:rPr>
                <w:rFonts w:eastAsia="Times New Roman" w:cs="Times New Roman"/>
                <w:sz w:val="20"/>
                <w:szCs w:val="2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8588CBA" w14:textId="77777777" w:rsidR="002766A8" w:rsidRPr="00570155" w:rsidRDefault="002766A8" w:rsidP="00D20E3E">
            <w:pPr>
              <w:rPr>
                <w:b/>
                <w:sz w:val="20"/>
                <w:szCs w:val="20"/>
              </w:rPr>
            </w:pPr>
          </w:p>
        </w:tc>
      </w:tr>
      <w:tr w:rsidR="00680E63" w:rsidRPr="00570155" w14:paraId="70FF09E1" w14:textId="77777777" w:rsidTr="00026F61">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74B57965" w14:textId="6C7D4D8B" w:rsidR="00680E63" w:rsidRPr="00570155" w:rsidRDefault="00D20E3E" w:rsidP="00680E63">
            <w:pPr>
              <w:rPr>
                <w:rFonts w:cs="Cambria"/>
                <w:b/>
                <w:sz w:val="20"/>
                <w:szCs w:val="20"/>
              </w:rPr>
            </w:pPr>
            <w:r w:rsidRPr="00570155">
              <w:rPr>
                <w:b/>
                <w:sz w:val="20"/>
                <w:szCs w:val="20"/>
              </w:rPr>
              <w:t xml:space="preserve">Week </w:t>
            </w:r>
            <w:r w:rsidR="00680E63" w:rsidRPr="00570155">
              <w:rPr>
                <w:b/>
                <w:sz w:val="20"/>
                <w:szCs w:val="20"/>
              </w:rPr>
              <w:t>5 (</w:t>
            </w:r>
            <w:r w:rsidR="002766A8">
              <w:rPr>
                <w:b/>
                <w:sz w:val="20"/>
                <w:szCs w:val="20"/>
              </w:rPr>
              <w:t>11/2</w:t>
            </w:r>
            <w:r w:rsidR="00366913">
              <w:rPr>
                <w:b/>
                <w:sz w:val="20"/>
                <w:szCs w:val="20"/>
              </w:rPr>
              <w:t>1</w:t>
            </w:r>
            <w:r w:rsidR="002766A8">
              <w:rPr>
                <w:b/>
                <w:sz w:val="20"/>
                <w:szCs w:val="20"/>
              </w:rPr>
              <w:t>/202</w:t>
            </w:r>
            <w:r w:rsidR="00366913">
              <w:rPr>
                <w:b/>
                <w:sz w:val="20"/>
                <w:szCs w:val="20"/>
              </w:rPr>
              <w:t>2</w:t>
            </w:r>
            <w:r w:rsidR="002766A8">
              <w:rPr>
                <w:b/>
                <w:sz w:val="20"/>
                <w:szCs w:val="20"/>
              </w:rPr>
              <w:t xml:space="preserve"> – 11/2</w:t>
            </w:r>
            <w:r w:rsidR="00366913">
              <w:rPr>
                <w:b/>
                <w:sz w:val="20"/>
                <w:szCs w:val="20"/>
              </w:rPr>
              <w:t>5</w:t>
            </w:r>
            <w:r w:rsidR="002766A8">
              <w:rPr>
                <w:b/>
                <w:sz w:val="20"/>
                <w:szCs w:val="20"/>
              </w:rPr>
              <w:t>/202</w:t>
            </w:r>
            <w:r w:rsidR="00366913">
              <w:rPr>
                <w:b/>
                <w:sz w:val="20"/>
                <w:szCs w:val="20"/>
              </w:rPr>
              <w:t>2</w:t>
            </w:r>
            <w:r w:rsidR="00680E63" w:rsidRPr="00570155">
              <w:rPr>
                <w:b/>
                <w:sz w:val="20"/>
                <w:szCs w:val="20"/>
              </w:rPr>
              <w:t>)</w:t>
            </w:r>
          </w:p>
        </w:tc>
      </w:tr>
      <w:tr w:rsidR="00680E63" w:rsidRPr="00570155" w14:paraId="55C32901"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14851C19" w14:textId="77777777" w:rsidR="00D7217E" w:rsidRDefault="00D7217E" w:rsidP="00D7217E">
            <w:pPr>
              <w:pStyle w:val="Default"/>
              <w:rPr>
                <w:rFonts w:asciiTheme="minorHAnsi" w:hAnsiTheme="minorHAnsi"/>
                <w:b/>
                <w:sz w:val="20"/>
                <w:szCs w:val="20"/>
              </w:rPr>
            </w:pPr>
            <w:r>
              <w:rPr>
                <w:rFonts w:asciiTheme="minorHAnsi" w:hAnsiTheme="minorHAnsi"/>
                <w:b/>
                <w:sz w:val="20"/>
                <w:szCs w:val="20"/>
              </w:rPr>
              <w:t>Linear regression</w:t>
            </w:r>
          </w:p>
          <w:p w14:paraId="032AF60D" w14:textId="00B73877" w:rsidR="000C537B" w:rsidRPr="00570155" w:rsidRDefault="000C537B" w:rsidP="00644313">
            <w:pPr>
              <w:pStyle w:val="Default"/>
              <w:rPr>
                <w:rFonts w:asciiTheme="minorHAnsi" w:hAnsiTheme="minorHAnsi"/>
                <w:b/>
                <w:sz w:val="20"/>
                <w:szCs w:val="20"/>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38257B" w14:textId="77777777" w:rsidR="00D7217E" w:rsidRPr="000C537B" w:rsidRDefault="00D7217E" w:rsidP="00D7217E">
            <w:pPr>
              <w:rPr>
                <w:b/>
                <w:sz w:val="20"/>
                <w:szCs w:val="20"/>
              </w:rPr>
            </w:pPr>
            <w:r w:rsidRPr="000C537B">
              <w:rPr>
                <w:b/>
                <w:sz w:val="20"/>
                <w:szCs w:val="20"/>
              </w:rPr>
              <w:t>Linear Regression</w:t>
            </w:r>
          </w:p>
          <w:p w14:paraId="5002CA9B" w14:textId="77777777" w:rsidR="00D7217E" w:rsidRPr="000C537B" w:rsidRDefault="00D7217E" w:rsidP="00D7217E">
            <w:pPr>
              <w:rPr>
                <w:bCs/>
                <w:sz w:val="20"/>
                <w:szCs w:val="20"/>
              </w:rPr>
            </w:pPr>
            <w:r w:rsidRPr="000C537B">
              <w:rPr>
                <w:bCs/>
                <w:sz w:val="20"/>
                <w:szCs w:val="20"/>
              </w:rPr>
              <w:t>Explain the relationship between exposures and outcomes in a regression framework</w:t>
            </w:r>
          </w:p>
          <w:p w14:paraId="16237DDE" w14:textId="77777777" w:rsidR="00D7217E" w:rsidRPr="000C537B" w:rsidRDefault="00D7217E" w:rsidP="00D7217E">
            <w:pPr>
              <w:rPr>
                <w:bCs/>
                <w:sz w:val="20"/>
                <w:szCs w:val="20"/>
              </w:rPr>
            </w:pPr>
          </w:p>
          <w:p w14:paraId="6AA07427" w14:textId="77777777" w:rsidR="00D7217E" w:rsidRPr="000C537B" w:rsidRDefault="00D7217E" w:rsidP="00D7217E">
            <w:pPr>
              <w:rPr>
                <w:bCs/>
                <w:sz w:val="20"/>
                <w:szCs w:val="20"/>
              </w:rPr>
            </w:pPr>
            <w:r w:rsidRPr="000C537B">
              <w:rPr>
                <w:bCs/>
                <w:sz w:val="20"/>
                <w:szCs w:val="20"/>
              </w:rPr>
              <w:t>Use appropriate statistical software to analyze data in a linear regression framework</w:t>
            </w:r>
          </w:p>
          <w:p w14:paraId="2894F973" w14:textId="77777777" w:rsidR="00D7217E" w:rsidRPr="000C537B" w:rsidRDefault="00D7217E" w:rsidP="00D7217E">
            <w:pPr>
              <w:rPr>
                <w:bCs/>
                <w:sz w:val="20"/>
                <w:szCs w:val="20"/>
              </w:rPr>
            </w:pPr>
          </w:p>
          <w:p w14:paraId="76327F39" w14:textId="77777777" w:rsidR="00D7217E" w:rsidRDefault="00D7217E" w:rsidP="00D7217E">
            <w:pPr>
              <w:rPr>
                <w:bCs/>
                <w:sz w:val="20"/>
                <w:szCs w:val="20"/>
              </w:rPr>
            </w:pPr>
            <w:r w:rsidRPr="000C537B">
              <w:rPr>
                <w:bCs/>
                <w:sz w:val="20"/>
                <w:szCs w:val="20"/>
              </w:rPr>
              <w:t>Interpret the results from linear regression models</w:t>
            </w:r>
          </w:p>
          <w:p w14:paraId="222E0733" w14:textId="453EBFE1" w:rsidR="00680E63" w:rsidRPr="00570155" w:rsidRDefault="00680E63" w:rsidP="00644313">
            <w:pPr>
              <w:rPr>
                <w:b/>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D6E507" w14:textId="11BF01E5" w:rsidR="00680E63" w:rsidRPr="00570155" w:rsidRDefault="00680E63" w:rsidP="0034062F">
            <w:pPr>
              <w:rPr>
                <w:rFonts w:eastAsia="Times New Roman" w:cs="Times New Roman"/>
                <w:sz w:val="20"/>
                <w:szCs w:val="2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C566F92" w14:textId="77777777" w:rsidR="000C537B" w:rsidRDefault="000C537B" w:rsidP="0021624D">
            <w:pPr>
              <w:rPr>
                <w:b/>
                <w:sz w:val="20"/>
                <w:szCs w:val="20"/>
              </w:rPr>
            </w:pPr>
            <w:r>
              <w:rPr>
                <w:b/>
                <w:sz w:val="20"/>
                <w:szCs w:val="20"/>
              </w:rPr>
              <w:t>Thanksgiving week</w:t>
            </w:r>
          </w:p>
          <w:p w14:paraId="3FE4BAA7" w14:textId="4C43DE6E" w:rsidR="000C537B" w:rsidRPr="000C537B" w:rsidRDefault="000C537B" w:rsidP="0021624D">
            <w:pPr>
              <w:rPr>
                <w:bCs/>
                <w:sz w:val="20"/>
                <w:szCs w:val="20"/>
              </w:rPr>
            </w:pPr>
            <w:r>
              <w:rPr>
                <w:bCs/>
                <w:sz w:val="20"/>
                <w:szCs w:val="20"/>
              </w:rPr>
              <w:t>No homework or lab assignments</w:t>
            </w:r>
          </w:p>
          <w:p w14:paraId="626FD4E6" w14:textId="05594E58" w:rsidR="000C537B" w:rsidRDefault="000C537B" w:rsidP="0021624D">
            <w:pPr>
              <w:rPr>
                <w:b/>
                <w:sz w:val="20"/>
                <w:szCs w:val="20"/>
              </w:rPr>
            </w:pPr>
          </w:p>
          <w:p w14:paraId="4E1F3EFD" w14:textId="39A2824F" w:rsidR="000C537B" w:rsidRDefault="000C537B" w:rsidP="0021624D">
            <w:pPr>
              <w:rPr>
                <w:b/>
                <w:sz w:val="20"/>
                <w:szCs w:val="20"/>
              </w:rPr>
            </w:pPr>
          </w:p>
          <w:p w14:paraId="2987FE48" w14:textId="44D96120" w:rsidR="0021624D" w:rsidRPr="00570155" w:rsidRDefault="0021624D" w:rsidP="0021624D">
            <w:pPr>
              <w:rPr>
                <w:b/>
                <w:sz w:val="20"/>
                <w:szCs w:val="20"/>
              </w:rPr>
            </w:pPr>
            <w:r w:rsidRPr="00570155">
              <w:rPr>
                <w:b/>
                <w:sz w:val="20"/>
                <w:szCs w:val="20"/>
              </w:rPr>
              <w:t>Complete all self-assessment questions:</w:t>
            </w:r>
          </w:p>
          <w:p w14:paraId="6132E1AD" w14:textId="0B15260B" w:rsidR="0021624D" w:rsidRDefault="00C57057" w:rsidP="0021624D">
            <w:pPr>
              <w:rPr>
                <w:bCs/>
                <w:sz w:val="20"/>
                <w:szCs w:val="20"/>
              </w:rPr>
            </w:pPr>
            <w:r>
              <w:rPr>
                <w:bCs/>
                <w:sz w:val="20"/>
                <w:szCs w:val="20"/>
              </w:rPr>
              <w:t>Due date delayed to 12/1/22 @ 9:30 AM</w:t>
            </w:r>
          </w:p>
          <w:p w14:paraId="676318BD" w14:textId="5FB8EDA4" w:rsidR="0021624D" w:rsidRPr="00570155" w:rsidRDefault="0021624D" w:rsidP="0021624D">
            <w:pPr>
              <w:rPr>
                <w:rFonts w:cs="Cambria"/>
                <w:sz w:val="20"/>
                <w:szCs w:val="20"/>
              </w:rPr>
            </w:pPr>
          </w:p>
          <w:p w14:paraId="011D228D" w14:textId="07F8ACBF" w:rsidR="00680E63" w:rsidRPr="00570155" w:rsidRDefault="00680E63" w:rsidP="00680E63">
            <w:pPr>
              <w:rPr>
                <w:rFonts w:cs="Cambria"/>
                <w:bCs/>
                <w:sz w:val="20"/>
                <w:szCs w:val="20"/>
              </w:rPr>
            </w:pPr>
          </w:p>
        </w:tc>
      </w:tr>
      <w:tr w:rsidR="00680E63" w:rsidRPr="00570155" w14:paraId="5003FDA7" w14:textId="77777777" w:rsidTr="00026F61">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36254CE7" w14:textId="78C8CF2A" w:rsidR="00680E63" w:rsidRPr="00570155" w:rsidRDefault="004F51B7" w:rsidP="00680E63">
            <w:pPr>
              <w:rPr>
                <w:rFonts w:cs="Cambria"/>
                <w:b/>
                <w:sz w:val="20"/>
                <w:szCs w:val="20"/>
              </w:rPr>
            </w:pPr>
            <w:r w:rsidRPr="00570155">
              <w:rPr>
                <w:b/>
                <w:sz w:val="20"/>
                <w:szCs w:val="20"/>
              </w:rPr>
              <w:t>Week</w:t>
            </w:r>
            <w:r w:rsidR="00680E63" w:rsidRPr="00570155">
              <w:rPr>
                <w:b/>
                <w:sz w:val="20"/>
                <w:szCs w:val="20"/>
              </w:rPr>
              <w:t xml:space="preserve"> </w:t>
            </w:r>
            <w:r w:rsidRPr="00570155">
              <w:rPr>
                <w:b/>
                <w:sz w:val="20"/>
                <w:szCs w:val="20"/>
              </w:rPr>
              <w:t>6</w:t>
            </w:r>
            <w:r w:rsidR="00680E63" w:rsidRPr="00570155">
              <w:rPr>
                <w:b/>
                <w:sz w:val="20"/>
                <w:szCs w:val="20"/>
              </w:rPr>
              <w:t xml:space="preserve"> (</w:t>
            </w:r>
            <w:r w:rsidR="002766A8">
              <w:rPr>
                <w:b/>
                <w:sz w:val="20"/>
                <w:szCs w:val="20"/>
              </w:rPr>
              <w:t>11/</w:t>
            </w:r>
            <w:r w:rsidR="00962374">
              <w:rPr>
                <w:b/>
                <w:sz w:val="20"/>
                <w:szCs w:val="20"/>
              </w:rPr>
              <w:t>2</w:t>
            </w:r>
            <w:r w:rsidR="00366913">
              <w:rPr>
                <w:b/>
                <w:sz w:val="20"/>
                <w:szCs w:val="20"/>
              </w:rPr>
              <w:t>8</w:t>
            </w:r>
            <w:r w:rsidR="002766A8">
              <w:rPr>
                <w:b/>
                <w:sz w:val="20"/>
                <w:szCs w:val="20"/>
              </w:rPr>
              <w:t>/202</w:t>
            </w:r>
            <w:r w:rsidR="00366913">
              <w:rPr>
                <w:b/>
                <w:sz w:val="20"/>
                <w:szCs w:val="20"/>
              </w:rPr>
              <w:t>2</w:t>
            </w:r>
            <w:r w:rsidR="002766A8">
              <w:rPr>
                <w:b/>
                <w:sz w:val="20"/>
                <w:szCs w:val="20"/>
              </w:rPr>
              <w:t xml:space="preserve"> – 12/</w:t>
            </w:r>
            <w:r w:rsidR="00366913">
              <w:rPr>
                <w:b/>
                <w:sz w:val="20"/>
                <w:szCs w:val="20"/>
              </w:rPr>
              <w:t>2</w:t>
            </w:r>
            <w:r w:rsidR="002766A8">
              <w:rPr>
                <w:b/>
                <w:sz w:val="20"/>
                <w:szCs w:val="20"/>
              </w:rPr>
              <w:t>/202</w:t>
            </w:r>
            <w:r w:rsidR="00366913">
              <w:rPr>
                <w:b/>
                <w:sz w:val="20"/>
                <w:szCs w:val="20"/>
              </w:rPr>
              <w:t>2</w:t>
            </w:r>
            <w:r w:rsidR="00680E63" w:rsidRPr="00570155">
              <w:rPr>
                <w:b/>
                <w:sz w:val="20"/>
                <w:szCs w:val="20"/>
              </w:rPr>
              <w:t>)</w:t>
            </w:r>
          </w:p>
        </w:tc>
      </w:tr>
      <w:tr w:rsidR="00680E63" w:rsidRPr="00570155" w14:paraId="5B5B0041"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2B18E8EC" w14:textId="5529FF88" w:rsidR="004F51B7" w:rsidRPr="00570155" w:rsidRDefault="00D7217E" w:rsidP="00D7217E">
            <w:pPr>
              <w:rPr>
                <w:b/>
                <w:sz w:val="20"/>
                <w:szCs w:val="20"/>
              </w:rPr>
            </w:pPr>
            <w:r w:rsidRPr="00164DEC">
              <w:rPr>
                <w:b/>
                <w:sz w:val="20"/>
                <w:szCs w:val="20"/>
              </w:rPr>
              <w:t>Logistic regression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BB3D70" w14:textId="443E6A82" w:rsidR="00164DEC" w:rsidRPr="00164DEC" w:rsidRDefault="00164DEC" w:rsidP="00164DEC">
            <w:pPr>
              <w:rPr>
                <w:b/>
                <w:sz w:val="20"/>
                <w:szCs w:val="20"/>
              </w:rPr>
            </w:pPr>
            <w:r w:rsidRPr="00164DEC">
              <w:rPr>
                <w:b/>
                <w:sz w:val="20"/>
                <w:szCs w:val="20"/>
              </w:rPr>
              <w:t>Logistic regression</w:t>
            </w:r>
          </w:p>
          <w:p w14:paraId="012A62F3" w14:textId="06F178FD" w:rsidR="000C537B" w:rsidRPr="000C537B" w:rsidRDefault="000C537B" w:rsidP="00164DEC">
            <w:pPr>
              <w:rPr>
                <w:rFonts w:eastAsia="Times New Roman" w:cs="Times New Roman"/>
                <w:sz w:val="20"/>
                <w:szCs w:val="20"/>
              </w:rPr>
            </w:pPr>
            <w:r w:rsidRPr="000C537B">
              <w:rPr>
                <w:rFonts w:eastAsia="Times New Roman" w:cs="Times New Roman"/>
                <w:sz w:val="20"/>
                <w:szCs w:val="20"/>
              </w:rPr>
              <w:t>Explain the relationship between exposures and outcomes in a regression framework</w:t>
            </w:r>
          </w:p>
          <w:p w14:paraId="5222BCB3" w14:textId="77777777" w:rsidR="000C537B" w:rsidRPr="000C537B" w:rsidRDefault="000C537B" w:rsidP="000C537B">
            <w:pPr>
              <w:rPr>
                <w:rFonts w:eastAsia="Times New Roman" w:cs="Times New Roman"/>
                <w:sz w:val="20"/>
                <w:szCs w:val="20"/>
              </w:rPr>
            </w:pPr>
          </w:p>
          <w:p w14:paraId="19ADF041" w14:textId="77777777" w:rsidR="000C537B" w:rsidRPr="000C537B" w:rsidRDefault="000C537B" w:rsidP="000C537B">
            <w:pPr>
              <w:rPr>
                <w:rFonts w:eastAsia="Times New Roman" w:cs="Times New Roman"/>
                <w:sz w:val="20"/>
                <w:szCs w:val="20"/>
              </w:rPr>
            </w:pPr>
            <w:r w:rsidRPr="000C537B">
              <w:rPr>
                <w:rFonts w:eastAsia="Times New Roman" w:cs="Times New Roman"/>
                <w:sz w:val="20"/>
                <w:szCs w:val="20"/>
              </w:rPr>
              <w:t xml:space="preserve">Recognize the relationship between stratified tabular analysis and regression models </w:t>
            </w:r>
          </w:p>
          <w:p w14:paraId="40E6A8A8" w14:textId="77777777" w:rsidR="000C537B" w:rsidRPr="000C537B" w:rsidRDefault="000C537B" w:rsidP="000C537B">
            <w:pPr>
              <w:rPr>
                <w:rFonts w:eastAsia="Times New Roman" w:cs="Times New Roman"/>
                <w:sz w:val="20"/>
                <w:szCs w:val="20"/>
              </w:rPr>
            </w:pPr>
          </w:p>
          <w:p w14:paraId="6BE113F7" w14:textId="77777777" w:rsidR="000C537B" w:rsidRPr="000C537B" w:rsidRDefault="000C537B" w:rsidP="000C537B">
            <w:pPr>
              <w:rPr>
                <w:rFonts w:eastAsia="Times New Roman" w:cs="Times New Roman"/>
                <w:sz w:val="20"/>
                <w:szCs w:val="20"/>
              </w:rPr>
            </w:pPr>
            <w:r w:rsidRPr="000C537B">
              <w:rPr>
                <w:rFonts w:eastAsia="Times New Roman" w:cs="Times New Roman"/>
                <w:sz w:val="20"/>
                <w:szCs w:val="20"/>
              </w:rPr>
              <w:t>Use appropriate statistical software to analyze data in a logistic regression framework</w:t>
            </w:r>
          </w:p>
          <w:p w14:paraId="34C7C9E4" w14:textId="77777777" w:rsidR="000C537B" w:rsidRPr="000C537B" w:rsidRDefault="000C537B" w:rsidP="000C537B">
            <w:pPr>
              <w:rPr>
                <w:rFonts w:eastAsia="Times New Roman" w:cs="Times New Roman"/>
                <w:sz w:val="20"/>
                <w:szCs w:val="20"/>
              </w:rPr>
            </w:pPr>
          </w:p>
          <w:p w14:paraId="75AC7947" w14:textId="6F98FDAD" w:rsidR="00680E63" w:rsidRPr="00570155" w:rsidRDefault="000C537B" w:rsidP="000C537B">
            <w:pPr>
              <w:rPr>
                <w:rFonts w:eastAsia="Times New Roman" w:cs="Times New Roman"/>
                <w:sz w:val="20"/>
                <w:szCs w:val="20"/>
              </w:rPr>
            </w:pPr>
            <w:r w:rsidRPr="000C537B">
              <w:rPr>
                <w:rFonts w:eastAsia="Times New Roman" w:cs="Times New Roman"/>
                <w:sz w:val="20"/>
                <w:szCs w:val="20"/>
              </w:rPr>
              <w:t>Interpret the results from regression models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478C7BF" w14:textId="77777777" w:rsidR="00680E63" w:rsidRDefault="000C537B" w:rsidP="00680E63">
            <w:pPr>
              <w:rPr>
                <w:rFonts w:eastAsia="Times New Roman" w:cs="Times New Roman"/>
                <w:sz w:val="20"/>
                <w:szCs w:val="20"/>
              </w:rPr>
            </w:pPr>
            <w:r w:rsidRPr="000C537B">
              <w:rPr>
                <w:rFonts w:eastAsia="Times New Roman" w:cs="Times New Roman"/>
                <w:sz w:val="20"/>
                <w:szCs w:val="20"/>
              </w:rPr>
              <w:t>Epidemiology an Introduction</w:t>
            </w:r>
            <w:r>
              <w:rPr>
                <w:rFonts w:eastAsia="Times New Roman" w:cs="Times New Roman"/>
                <w:sz w:val="20"/>
                <w:szCs w:val="20"/>
              </w:rPr>
              <w:t>:</w:t>
            </w:r>
            <w:r w:rsidRPr="000C537B">
              <w:rPr>
                <w:rFonts w:eastAsia="Times New Roman" w:cs="Times New Roman"/>
                <w:sz w:val="20"/>
                <w:szCs w:val="20"/>
              </w:rPr>
              <w:t xml:space="preserve"> Chapter 12 (pp. 211-234)</w:t>
            </w:r>
          </w:p>
          <w:p w14:paraId="5612AB4E" w14:textId="77777777" w:rsidR="00811225" w:rsidRDefault="00811225" w:rsidP="00680E63">
            <w:pPr>
              <w:rPr>
                <w:rFonts w:eastAsia="Times New Roman" w:cs="Times New Roman"/>
                <w:sz w:val="20"/>
                <w:szCs w:val="20"/>
              </w:rPr>
            </w:pPr>
          </w:p>
          <w:p w14:paraId="74B586EF" w14:textId="1B12B447" w:rsidR="00811225" w:rsidRPr="00570155" w:rsidRDefault="00811225" w:rsidP="00680E63">
            <w:pPr>
              <w:rPr>
                <w:rFonts w:eastAsia="Times New Roman" w:cs="Times New Roman"/>
                <w:sz w:val="20"/>
                <w:szCs w:val="20"/>
              </w:rPr>
            </w:pPr>
            <w:r>
              <w:rPr>
                <w:rFonts w:eastAsia="Times New Roman" w:cs="Times New Roman"/>
                <w:sz w:val="20"/>
                <w:szCs w:val="20"/>
              </w:rPr>
              <w:t>Optional: Modern Epidemiology Chapter 20.</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7F1090D" w14:textId="77777777" w:rsidR="00335031" w:rsidRPr="00570155" w:rsidRDefault="00335031" w:rsidP="00335031">
            <w:pPr>
              <w:rPr>
                <w:b/>
                <w:sz w:val="20"/>
                <w:szCs w:val="20"/>
              </w:rPr>
            </w:pPr>
            <w:r w:rsidRPr="00570155">
              <w:rPr>
                <w:b/>
                <w:sz w:val="20"/>
                <w:szCs w:val="20"/>
              </w:rPr>
              <w:t>Complete all self-assessment questions:</w:t>
            </w:r>
          </w:p>
          <w:p w14:paraId="34F511A3" w14:textId="49C4097F" w:rsidR="00335031" w:rsidRPr="00570155" w:rsidRDefault="00335031" w:rsidP="00335031">
            <w:pPr>
              <w:rPr>
                <w:bCs/>
                <w:sz w:val="20"/>
                <w:szCs w:val="20"/>
              </w:rPr>
            </w:pPr>
            <w:r w:rsidRPr="00570155">
              <w:rPr>
                <w:bCs/>
                <w:sz w:val="20"/>
                <w:szCs w:val="20"/>
              </w:rPr>
              <w:t xml:space="preserve">Due </w:t>
            </w:r>
            <w:r w:rsidR="000C537B">
              <w:rPr>
                <w:bCs/>
                <w:sz w:val="20"/>
                <w:szCs w:val="20"/>
              </w:rPr>
              <w:t>12/</w:t>
            </w:r>
            <w:r w:rsidR="00366913">
              <w:rPr>
                <w:bCs/>
                <w:sz w:val="20"/>
                <w:szCs w:val="20"/>
              </w:rPr>
              <w:t>1</w:t>
            </w:r>
            <w:r w:rsidRPr="00570155">
              <w:rPr>
                <w:bCs/>
                <w:sz w:val="20"/>
                <w:szCs w:val="20"/>
              </w:rPr>
              <w:t>/202</w:t>
            </w:r>
            <w:r w:rsidR="00366913">
              <w:rPr>
                <w:bCs/>
                <w:sz w:val="20"/>
                <w:szCs w:val="20"/>
              </w:rPr>
              <w:t>2</w:t>
            </w:r>
            <w:r w:rsidRPr="00570155">
              <w:rPr>
                <w:bCs/>
                <w:sz w:val="20"/>
                <w:szCs w:val="20"/>
              </w:rPr>
              <w:t xml:space="preserve"> @ 9:30 AM ET</w:t>
            </w:r>
          </w:p>
          <w:p w14:paraId="38B272DB" w14:textId="77777777" w:rsidR="00335031" w:rsidRPr="00570155" w:rsidRDefault="00335031" w:rsidP="00335031">
            <w:pPr>
              <w:rPr>
                <w:rFonts w:cs="Cambria"/>
                <w:sz w:val="20"/>
                <w:szCs w:val="20"/>
              </w:rPr>
            </w:pPr>
          </w:p>
          <w:p w14:paraId="30ED10D4" w14:textId="6F4D7853" w:rsidR="00335031" w:rsidRPr="00570155" w:rsidRDefault="00335031" w:rsidP="00335031">
            <w:pPr>
              <w:rPr>
                <w:rFonts w:cs="Cambria"/>
                <w:sz w:val="20"/>
                <w:szCs w:val="20"/>
              </w:rPr>
            </w:pPr>
            <w:r w:rsidRPr="00570155">
              <w:rPr>
                <w:rFonts w:cs="Cambria"/>
                <w:b/>
                <w:bCs/>
                <w:sz w:val="20"/>
                <w:szCs w:val="20"/>
              </w:rPr>
              <w:t xml:space="preserve">Homework </w:t>
            </w:r>
            <w:r w:rsidR="000C537B">
              <w:rPr>
                <w:rFonts w:cs="Cambria"/>
                <w:b/>
                <w:bCs/>
                <w:sz w:val="20"/>
                <w:szCs w:val="20"/>
              </w:rPr>
              <w:t>3</w:t>
            </w:r>
            <w:r w:rsidRPr="00570155">
              <w:rPr>
                <w:rFonts w:cs="Cambria"/>
                <w:b/>
                <w:bCs/>
                <w:sz w:val="20"/>
                <w:szCs w:val="20"/>
              </w:rPr>
              <w:t>:</w:t>
            </w:r>
            <w:r w:rsidRPr="00570155">
              <w:rPr>
                <w:rFonts w:cs="Cambria"/>
                <w:sz w:val="20"/>
                <w:szCs w:val="20"/>
              </w:rPr>
              <w:t xml:space="preserve"> Due </w:t>
            </w:r>
            <w:r w:rsidR="000C537B">
              <w:rPr>
                <w:rFonts w:cs="Cambria"/>
                <w:sz w:val="20"/>
                <w:szCs w:val="20"/>
              </w:rPr>
              <w:t>Dec</w:t>
            </w:r>
            <w:r w:rsidR="00366913">
              <w:rPr>
                <w:rFonts w:cs="Cambria"/>
                <w:sz w:val="20"/>
                <w:szCs w:val="20"/>
              </w:rPr>
              <w:t>.</w:t>
            </w:r>
            <w:r w:rsidR="000C537B">
              <w:rPr>
                <w:rFonts w:cs="Cambria"/>
                <w:sz w:val="20"/>
                <w:szCs w:val="20"/>
              </w:rPr>
              <w:t xml:space="preserve"> </w:t>
            </w:r>
            <w:r w:rsidR="00366913">
              <w:rPr>
                <w:rFonts w:cs="Cambria"/>
                <w:sz w:val="20"/>
                <w:szCs w:val="20"/>
              </w:rPr>
              <w:t>1</w:t>
            </w:r>
            <w:r w:rsidRPr="00570155">
              <w:rPr>
                <w:rFonts w:cs="Cambria"/>
                <w:sz w:val="20"/>
                <w:szCs w:val="20"/>
              </w:rPr>
              <w:t xml:space="preserve"> @ </w:t>
            </w:r>
            <w:r w:rsidR="00316D7F">
              <w:rPr>
                <w:rFonts w:cs="Cambria"/>
                <w:sz w:val="20"/>
                <w:szCs w:val="20"/>
              </w:rPr>
              <w:t>9:30 AM</w:t>
            </w:r>
          </w:p>
          <w:p w14:paraId="11AB639E" w14:textId="77777777" w:rsidR="00335031" w:rsidRPr="00570155" w:rsidRDefault="00335031" w:rsidP="00335031">
            <w:pPr>
              <w:rPr>
                <w:rFonts w:cs="Cambria"/>
                <w:sz w:val="20"/>
                <w:szCs w:val="20"/>
              </w:rPr>
            </w:pPr>
          </w:p>
          <w:p w14:paraId="77196CA0" w14:textId="22A81539" w:rsidR="00335031" w:rsidRPr="00570155" w:rsidRDefault="00335031" w:rsidP="00335031">
            <w:pPr>
              <w:rPr>
                <w:rFonts w:cs="Cambria"/>
                <w:b/>
                <w:bCs/>
                <w:sz w:val="20"/>
                <w:szCs w:val="20"/>
              </w:rPr>
            </w:pPr>
            <w:r w:rsidRPr="00570155">
              <w:rPr>
                <w:rFonts w:cs="Cambria"/>
                <w:b/>
                <w:bCs/>
                <w:sz w:val="20"/>
                <w:szCs w:val="20"/>
              </w:rPr>
              <w:t xml:space="preserve">Lab Session Practice Problems </w:t>
            </w:r>
            <w:r w:rsidR="000C537B">
              <w:rPr>
                <w:rFonts w:cs="Cambria"/>
                <w:b/>
                <w:bCs/>
                <w:sz w:val="20"/>
                <w:szCs w:val="20"/>
              </w:rPr>
              <w:t>5</w:t>
            </w:r>
            <w:r w:rsidRPr="00570155">
              <w:rPr>
                <w:rFonts w:cs="Cambria"/>
                <w:b/>
                <w:bCs/>
                <w:sz w:val="20"/>
                <w:szCs w:val="20"/>
              </w:rPr>
              <w:t>:</w:t>
            </w:r>
          </w:p>
          <w:p w14:paraId="25693A3A" w14:textId="77777777" w:rsidR="00335031" w:rsidRPr="00570155" w:rsidRDefault="00335031" w:rsidP="00335031">
            <w:pPr>
              <w:rPr>
                <w:rFonts w:cs="Cambria"/>
                <w:sz w:val="20"/>
                <w:szCs w:val="20"/>
              </w:rPr>
            </w:pPr>
            <w:r w:rsidRPr="00570155">
              <w:rPr>
                <w:rFonts w:cs="Cambria"/>
                <w:sz w:val="20"/>
                <w:szCs w:val="20"/>
              </w:rPr>
              <w:t>Complete in Lab</w:t>
            </w:r>
          </w:p>
          <w:p w14:paraId="73067FA0" w14:textId="77777777" w:rsidR="00680E63" w:rsidRPr="00570155" w:rsidRDefault="00680E63" w:rsidP="00680E63">
            <w:pPr>
              <w:rPr>
                <w:rFonts w:cs="Cambria"/>
                <w:b/>
                <w:sz w:val="20"/>
                <w:szCs w:val="20"/>
              </w:rPr>
            </w:pPr>
          </w:p>
        </w:tc>
      </w:tr>
      <w:tr w:rsidR="00680E63" w:rsidRPr="00570155" w14:paraId="68FB3B70" w14:textId="77777777" w:rsidTr="00026F61">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0A89F150" w14:textId="37968645" w:rsidR="00680E63" w:rsidRPr="00570155" w:rsidRDefault="004F51B7" w:rsidP="00680E63">
            <w:pPr>
              <w:rPr>
                <w:rFonts w:cs="Cambria"/>
                <w:b/>
                <w:sz w:val="20"/>
                <w:szCs w:val="20"/>
              </w:rPr>
            </w:pPr>
            <w:r w:rsidRPr="00570155">
              <w:rPr>
                <w:b/>
                <w:sz w:val="20"/>
                <w:szCs w:val="20"/>
              </w:rPr>
              <w:t>Week 7</w:t>
            </w:r>
            <w:r w:rsidR="00680E63" w:rsidRPr="00570155">
              <w:rPr>
                <w:b/>
                <w:sz w:val="20"/>
                <w:szCs w:val="20"/>
              </w:rPr>
              <w:t xml:space="preserve"> (</w:t>
            </w:r>
            <w:r w:rsidR="002766A8">
              <w:rPr>
                <w:b/>
                <w:sz w:val="20"/>
                <w:szCs w:val="20"/>
              </w:rPr>
              <w:t>12/</w:t>
            </w:r>
            <w:r w:rsidR="00366913">
              <w:rPr>
                <w:b/>
                <w:sz w:val="20"/>
                <w:szCs w:val="20"/>
              </w:rPr>
              <w:t>5</w:t>
            </w:r>
            <w:r w:rsidR="002766A8">
              <w:rPr>
                <w:b/>
                <w:sz w:val="20"/>
                <w:szCs w:val="20"/>
              </w:rPr>
              <w:t>/202</w:t>
            </w:r>
            <w:r w:rsidR="00366913">
              <w:rPr>
                <w:b/>
                <w:sz w:val="20"/>
                <w:szCs w:val="20"/>
              </w:rPr>
              <w:t>2</w:t>
            </w:r>
            <w:r w:rsidR="002766A8">
              <w:rPr>
                <w:b/>
                <w:sz w:val="20"/>
                <w:szCs w:val="20"/>
              </w:rPr>
              <w:t xml:space="preserve"> – 12/</w:t>
            </w:r>
            <w:r w:rsidR="00366913">
              <w:rPr>
                <w:b/>
                <w:sz w:val="20"/>
                <w:szCs w:val="20"/>
              </w:rPr>
              <w:t>9</w:t>
            </w:r>
            <w:r w:rsidR="002766A8">
              <w:rPr>
                <w:b/>
                <w:sz w:val="20"/>
                <w:szCs w:val="20"/>
              </w:rPr>
              <w:t>/202</w:t>
            </w:r>
            <w:r w:rsidR="00366913">
              <w:rPr>
                <w:b/>
                <w:sz w:val="20"/>
                <w:szCs w:val="20"/>
              </w:rPr>
              <w:t>2</w:t>
            </w:r>
            <w:r w:rsidR="00680E63" w:rsidRPr="00570155">
              <w:rPr>
                <w:b/>
                <w:sz w:val="20"/>
                <w:szCs w:val="20"/>
              </w:rPr>
              <w:t>)</w:t>
            </w:r>
          </w:p>
        </w:tc>
      </w:tr>
      <w:tr w:rsidR="00680E63" w:rsidRPr="00570155" w14:paraId="01C1F476"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09242C6E" w14:textId="0FFDD386" w:rsidR="00335031" w:rsidRPr="00570155" w:rsidRDefault="0034062F" w:rsidP="00680E63">
            <w:pPr>
              <w:pStyle w:val="Default"/>
              <w:rPr>
                <w:rFonts w:asciiTheme="minorHAnsi" w:hAnsiTheme="minorHAnsi"/>
                <w:b/>
                <w:sz w:val="20"/>
                <w:szCs w:val="20"/>
              </w:rPr>
            </w:pPr>
            <w:r>
              <w:rPr>
                <w:rFonts w:asciiTheme="minorHAnsi" w:hAnsiTheme="minorHAnsi"/>
                <w:b/>
                <w:sz w:val="20"/>
                <w:szCs w:val="20"/>
              </w:rPr>
              <w:t>Standardization and inverse probability weighting</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53F375" w14:textId="77777777" w:rsidR="0034062F" w:rsidRDefault="0034062F" w:rsidP="0034062F">
            <w:pPr>
              <w:rPr>
                <w:rFonts w:eastAsia="Times New Roman" w:cs="Times New Roman"/>
                <w:sz w:val="20"/>
                <w:szCs w:val="20"/>
              </w:rPr>
            </w:pPr>
            <w:r w:rsidRPr="000C537B">
              <w:rPr>
                <w:rFonts w:eastAsia="Times New Roman" w:cs="Times New Roman"/>
                <w:sz w:val="20"/>
                <w:szCs w:val="20"/>
              </w:rPr>
              <w:t>Describe the utility of standardization and its relationship to counterfactual conceptualization of causal effects</w:t>
            </w:r>
          </w:p>
          <w:p w14:paraId="16AF8561" w14:textId="77777777" w:rsidR="0034062F" w:rsidRPr="000C537B" w:rsidRDefault="0034062F" w:rsidP="0034062F">
            <w:pPr>
              <w:rPr>
                <w:rFonts w:eastAsia="Times New Roman" w:cs="Times New Roman"/>
                <w:sz w:val="20"/>
                <w:szCs w:val="20"/>
              </w:rPr>
            </w:pPr>
          </w:p>
          <w:p w14:paraId="669CA4B7" w14:textId="77777777" w:rsidR="0034062F" w:rsidRDefault="0034062F" w:rsidP="0034062F">
            <w:pPr>
              <w:rPr>
                <w:rFonts w:eastAsia="Times New Roman" w:cs="Times New Roman"/>
                <w:sz w:val="20"/>
                <w:szCs w:val="20"/>
              </w:rPr>
            </w:pPr>
            <w:r w:rsidRPr="000C537B">
              <w:rPr>
                <w:rFonts w:eastAsia="Times New Roman" w:cs="Times New Roman"/>
                <w:sz w:val="20"/>
                <w:szCs w:val="20"/>
              </w:rPr>
              <w:t xml:space="preserve">Compare, </w:t>
            </w:r>
            <w:proofErr w:type="gramStart"/>
            <w:r w:rsidRPr="000C537B">
              <w:rPr>
                <w:rFonts w:eastAsia="Times New Roman" w:cs="Times New Roman"/>
                <w:sz w:val="20"/>
                <w:szCs w:val="20"/>
              </w:rPr>
              <w:t>contrast</w:t>
            </w:r>
            <w:proofErr w:type="gramEnd"/>
            <w:r w:rsidRPr="000C537B">
              <w:rPr>
                <w:rFonts w:eastAsia="Times New Roman" w:cs="Times New Roman"/>
                <w:sz w:val="20"/>
                <w:szCs w:val="20"/>
              </w:rPr>
              <w:t xml:space="preserve"> and interpret the tradeoffs between different standardization weights</w:t>
            </w:r>
          </w:p>
          <w:p w14:paraId="2267EF74" w14:textId="77777777" w:rsidR="0034062F" w:rsidRPr="000C537B" w:rsidRDefault="0034062F" w:rsidP="0034062F">
            <w:pPr>
              <w:rPr>
                <w:rFonts w:eastAsia="Times New Roman" w:cs="Times New Roman"/>
                <w:sz w:val="20"/>
                <w:szCs w:val="20"/>
              </w:rPr>
            </w:pPr>
          </w:p>
          <w:p w14:paraId="0859E8FF" w14:textId="77777777" w:rsidR="0034062F" w:rsidRDefault="0034062F" w:rsidP="0034062F">
            <w:pPr>
              <w:rPr>
                <w:rFonts w:eastAsia="Times New Roman" w:cs="Times New Roman"/>
                <w:sz w:val="20"/>
                <w:szCs w:val="20"/>
              </w:rPr>
            </w:pPr>
            <w:r w:rsidRPr="000C537B">
              <w:rPr>
                <w:rFonts w:eastAsia="Times New Roman" w:cs="Times New Roman"/>
                <w:sz w:val="20"/>
                <w:szCs w:val="20"/>
              </w:rPr>
              <w:t>Interpret and contrast direct and indirect standardization</w:t>
            </w:r>
          </w:p>
          <w:p w14:paraId="7C4C266C" w14:textId="77777777" w:rsidR="0034062F" w:rsidRDefault="0034062F" w:rsidP="0034062F">
            <w:pPr>
              <w:rPr>
                <w:rFonts w:eastAsia="Times New Roman" w:cs="Times New Roman"/>
                <w:sz w:val="20"/>
                <w:szCs w:val="20"/>
              </w:rPr>
            </w:pPr>
          </w:p>
          <w:p w14:paraId="106AE863" w14:textId="77777777" w:rsidR="0034062F" w:rsidRDefault="0034062F" w:rsidP="0034062F">
            <w:pPr>
              <w:rPr>
                <w:sz w:val="20"/>
                <w:szCs w:val="20"/>
              </w:rPr>
            </w:pPr>
            <w:r w:rsidRPr="005B6EF7">
              <w:rPr>
                <w:sz w:val="20"/>
                <w:szCs w:val="20"/>
              </w:rPr>
              <w:t>Construct, calculate and interpret standardized estimates</w:t>
            </w:r>
          </w:p>
          <w:p w14:paraId="7061C7D9" w14:textId="77777777" w:rsidR="0034062F" w:rsidRPr="005B6EF7" w:rsidRDefault="0034062F" w:rsidP="0034062F">
            <w:pPr>
              <w:rPr>
                <w:sz w:val="20"/>
                <w:szCs w:val="20"/>
              </w:rPr>
            </w:pPr>
          </w:p>
          <w:p w14:paraId="4BC92B49" w14:textId="723CBE46" w:rsidR="00680E63" w:rsidRPr="000C537B" w:rsidRDefault="0034062F" w:rsidP="0034062F">
            <w:pPr>
              <w:rPr>
                <w:rFonts w:eastAsia="Times New Roman" w:cs="Times New Roman"/>
                <w:sz w:val="20"/>
                <w:szCs w:val="20"/>
              </w:rPr>
            </w:pPr>
            <w:r w:rsidRPr="005B6EF7">
              <w:rPr>
                <w:sz w:val="20"/>
                <w:szCs w:val="20"/>
              </w:rPr>
              <w:t>Apply inverse probability of treatment weights to conduct standardized analyses using different weights</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3ACB196" w14:textId="77777777" w:rsidR="0034062F" w:rsidRPr="00570155" w:rsidRDefault="0034062F" w:rsidP="0034062F">
            <w:pPr>
              <w:rPr>
                <w:rFonts w:eastAsia="Times New Roman" w:cs="Times New Roman"/>
                <w:sz w:val="20"/>
                <w:szCs w:val="20"/>
              </w:rPr>
            </w:pPr>
            <w:r w:rsidRPr="00570155">
              <w:rPr>
                <w:rFonts w:eastAsia="Times New Roman" w:cs="Times New Roman"/>
                <w:sz w:val="20"/>
                <w:szCs w:val="20"/>
              </w:rPr>
              <w:lastRenderedPageBreak/>
              <w:t xml:space="preserve">Modern Epidemiology: </w:t>
            </w:r>
            <w:r>
              <w:rPr>
                <w:rFonts w:eastAsia="Times New Roman" w:cs="Times New Roman"/>
                <w:sz w:val="20"/>
                <w:szCs w:val="20"/>
              </w:rPr>
              <w:t>Chapter 18 (pp 417-423</w:t>
            </w:r>
            <w:r w:rsidRPr="00570155">
              <w:rPr>
                <w:rFonts w:eastAsia="Times New Roman" w:cs="Times New Roman"/>
                <w:sz w:val="20"/>
                <w:szCs w:val="20"/>
              </w:rPr>
              <w:t>)</w:t>
            </w:r>
          </w:p>
          <w:p w14:paraId="03259981" w14:textId="77777777" w:rsidR="0034062F" w:rsidRPr="005B6EF7" w:rsidRDefault="0034062F" w:rsidP="0034062F">
            <w:pPr>
              <w:rPr>
                <w:rFonts w:eastAsia="Times New Roman" w:cs="Times New Roman"/>
                <w:sz w:val="20"/>
                <w:szCs w:val="20"/>
              </w:rPr>
            </w:pPr>
          </w:p>
          <w:p w14:paraId="547EA910" w14:textId="77777777" w:rsidR="0034062F" w:rsidRDefault="0034062F" w:rsidP="0034062F">
            <w:pPr>
              <w:rPr>
                <w:rFonts w:eastAsia="Times New Roman" w:cs="Times New Roman"/>
                <w:sz w:val="20"/>
                <w:szCs w:val="20"/>
              </w:rPr>
            </w:pPr>
            <w:r w:rsidRPr="005B6EF7">
              <w:rPr>
                <w:rFonts w:eastAsia="Times New Roman" w:cs="Times New Roman"/>
                <w:sz w:val="20"/>
                <w:szCs w:val="20"/>
              </w:rPr>
              <w:t>Epidemiology an Introduction pp. 188-192</w:t>
            </w:r>
          </w:p>
          <w:p w14:paraId="1A28C00B" w14:textId="77777777" w:rsidR="0034062F" w:rsidRDefault="0034062F" w:rsidP="0034062F">
            <w:pPr>
              <w:rPr>
                <w:rFonts w:eastAsia="Times New Roman" w:cs="Times New Roman"/>
                <w:sz w:val="20"/>
                <w:szCs w:val="20"/>
              </w:rPr>
            </w:pPr>
          </w:p>
          <w:p w14:paraId="285C240A" w14:textId="77777777" w:rsidR="0034062F" w:rsidRDefault="0034062F" w:rsidP="0034062F">
            <w:pPr>
              <w:rPr>
                <w:rFonts w:eastAsia="Times New Roman" w:cs="Times New Roman"/>
                <w:b/>
                <w:bCs/>
                <w:sz w:val="20"/>
                <w:szCs w:val="20"/>
              </w:rPr>
            </w:pPr>
            <w:r w:rsidRPr="005B6EF7">
              <w:rPr>
                <w:rFonts w:cs="Cambria"/>
                <w:sz w:val="20"/>
                <w:szCs w:val="20"/>
              </w:rPr>
              <w:t>Causal Inference Chapter 2 (2.3-2.4)</w:t>
            </w:r>
          </w:p>
          <w:p w14:paraId="7F8E799D" w14:textId="5B4AFF90" w:rsidR="00680E63" w:rsidRPr="00570155" w:rsidRDefault="00680E63" w:rsidP="0034062F">
            <w:pPr>
              <w:rPr>
                <w:rFonts w:eastAsia="Times New Roman" w:cs="Times New Roman"/>
                <w:sz w:val="20"/>
                <w:szCs w:val="2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DDE32A5" w14:textId="77777777" w:rsidR="001D66CF" w:rsidRPr="00570155" w:rsidRDefault="001D66CF" w:rsidP="001D66CF">
            <w:pPr>
              <w:rPr>
                <w:b/>
                <w:sz w:val="20"/>
                <w:szCs w:val="20"/>
              </w:rPr>
            </w:pPr>
            <w:r w:rsidRPr="00570155">
              <w:rPr>
                <w:b/>
                <w:sz w:val="20"/>
                <w:szCs w:val="20"/>
              </w:rPr>
              <w:lastRenderedPageBreak/>
              <w:t>Complete all self-assessment questions:</w:t>
            </w:r>
          </w:p>
          <w:p w14:paraId="2049A43B" w14:textId="4835B2FF" w:rsidR="001D66CF" w:rsidRPr="00570155" w:rsidRDefault="001D66CF" w:rsidP="001D66CF">
            <w:pPr>
              <w:rPr>
                <w:bCs/>
                <w:sz w:val="20"/>
                <w:szCs w:val="20"/>
              </w:rPr>
            </w:pPr>
            <w:r w:rsidRPr="00570155">
              <w:rPr>
                <w:bCs/>
                <w:sz w:val="20"/>
                <w:szCs w:val="20"/>
              </w:rPr>
              <w:t xml:space="preserve">Due </w:t>
            </w:r>
            <w:r w:rsidR="005B6EF7">
              <w:rPr>
                <w:bCs/>
                <w:sz w:val="20"/>
                <w:szCs w:val="20"/>
              </w:rPr>
              <w:t>12/</w:t>
            </w:r>
            <w:r w:rsidR="00366913">
              <w:rPr>
                <w:bCs/>
                <w:sz w:val="20"/>
                <w:szCs w:val="20"/>
              </w:rPr>
              <w:t>8</w:t>
            </w:r>
            <w:r w:rsidRPr="00570155">
              <w:rPr>
                <w:bCs/>
                <w:sz w:val="20"/>
                <w:szCs w:val="20"/>
              </w:rPr>
              <w:t>/202</w:t>
            </w:r>
            <w:r w:rsidR="00366913">
              <w:rPr>
                <w:bCs/>
                <w:sz w:val="20"/>
                <w:szCs w:val="20"/>
              </w:rPr>
              <w:t>2</w:t>
            </w:r>
            <w:r w:rsidRPr="00570155">
              <w:rPr>
                <w:bCs/>
                <w:sz w:val="20"/>
                <w:szCs w:val="20"/>
              </w:rPr>
              <w:t xml:space="preserve"> @ 9:30 AM ET</w:t>
            </w:r>
          </w:p>
          <w:p w14:paraId="442E3F6E" w14:textId="77777777" w:rsidR="001D66CF" w:rsidRPr="00570155" w:rsidRDefault="001D66CF" w:rsidP="001D66CF">
            <w:pPr>
              <w:rPr>
                <w:rFonts w:cs="Cambria"/>
                <w:sz w:val="20"/>
                <w:szCs w:val="20"/>
              </w:rPr>
            </w:pPr>
          </w:p>
          <w:p w14:paraId="3D442A30" w14:textId="4EF9D06A" w:rsidR="001D66CF" w:rsidRPr="00570155" w:rsidRDefault="001D66CF" w:rsidP="001D66CF">
            <w:pPr>
              <w:rPr>
                <w:rFonts w:cs="Cambria"/>
                <w:sz w:val="20"/>
                <w:szCs w:val="20"/>
              </w:rPr>
            </w:pPr>
            <w:r w:rsidRPr="00570155">
              <w:rPr>
                <w:rFonts w:cs="Cambria"/>
                <w:b/>
                <w:bCs/>
                <w:sz w:val="20"/>
                <w:szCs w:val="20"/>
              </w:rPr>
              <w:t xml:space="preserve">Homework </w:t>
            </w:r>
            <w:r w:rsidR="005B6EF7">
              <w:rPr>
                <w:rFonts w:cs="Cambria"/>
                <w:b/>
                <w:bCs/>
                <w:sz w:val="20"/>
                <w:szCs w:val="20"/>
              </w:rPr>
              <w:t>4</w:t>
            </w:r>
            <w:r w:rsidRPr="00570155">
              <w:rPr>
                <w:rFonts w:cs="Cambria"/>
                <w:b/>
                <w:bCs/>
                <w:sz w:val="20"/>
                <w:szCs w:val="20"/>
              </w:rPr>
              <w:t>:</w:t>
            </w:r>
            <w:r w:rsidRPr="00570155">
              <w:rPr>
                <w:rFonts w:cs="Cambria"/>
                <w:sz w:val="20"/>
                <w:szCs w:val="20"/>
              </w:rPr>
              <w:t xml:space="preserve"> Due </w:t>
            </w:r>
            <w:r w:rsidR="005B6EF7">
              <w:rPr>
                <w:rFonts w:cs="Cambria"/>
                <w:sz w:val="20"/>
                <w:szCs w:val="20"/>
              </w:rPr>
              <w:t>Dec</w:t>
            </w:r>
            <w:r w:rsidR="00366913">
              <w:rPr>
                <w:rFonts w:cs="Cambria"/>
                <w:sz w:val="20"/>
                <w:szCs w:val="20"/>
              </w:rPr>
              <w:t>.</w:t>
            </w:r>
            <w:r w:rsidR="005B6EF7">
              <w:rPr>
                <w:rFonts w:cs="Cambria"/>
                <w:sz w:val="20"/>
                <w:szCs w:val="20"/>
              </w:rPr>
              <w:t xml:space="preserve"> </w:t>
            </w:r>
            <w:r w:rsidR="00366913">
              <w:rPr>
                <w:rFonts w:cs="Cambria"/>
                <w:sz w:val="20"/>
                <w:szCs w:val="20"/>
              </w:rPr>
              <w:t>8</w:t>
            </w:r>
            <w:r w:rsidRPr="00570155">
              <w:rPr>
                <w:rFonts w:cs="Cambria"/>
                <w:sz w:val="20"/>
                <w:szCs w:val="20"/>
              </w:rPr>
              <w:t xml:space="preserve"> @ </w:t>
            </w:r>
            <w:r w:rsidR="00316D7F">
              <w:rPr>
                <w:rFonts w:cs="Cambria"/>
                <w:sz w:val="20"/>
                <w:szCs w:val="20"/>
              </w:rPr>
              <w:t>9:30</w:t>
            </w:r>
            <w:r w:rsidR="00942953">
              <w:rPr>
                <w:rFonts w:cs="Cambria"/>
                <w:sz w:val="20"/>
                <w:szCs w:val="20"/>
              </w:rPr>
              <w:t xml:space="preserve"> </w:t>
            </w:r>
            <w:r w:rsidR="00316D7F">
              <w:rPr>
                <w:rFonts w:cs="Cambria"/>
                <w:sz w:val="20"/>
                <w:szCs w:val="20"/>
              </w:rPr>
              <w:t>A</w:t>
            </w:r>
            <w:r w:rsidRPr="00570155">
              <w:rPr>
                <w:rFonts w:cs="Cambria"/>
                <w:sz w:val="20"/>
                <w:szCs w:val="20"/>
              </w:rPr>
              <w:t>M</w:t>
            </w:r>
          </w:p>
          <w:p w14:paraId="7B135B5C" w14:textId="77777777" w:rsidR="001D66CF" w:rsidRPr="00570155" w:rsidRDefault="001D66CF" w:rsidP="001D66CF">
            <w:pPr>
              <w:rPr>
                <w:rFonts w:cs="Cambria"/>
                <w:sz w:val="20"/>
                <w:szCs w:val="20"/>
              </w:rPr>
            </w:pPr>
          </w:p>
          <w:p w14:paraId="30A4D627" w14:textId="4334CB38" w:rsidR="001D66CF" w:rsidRPr="00570155" w:rsidRDefault="001D66CF" w:rsidP="001D66CF">
            <w:pPr>
              <w:rPr>
                <w:rFonts w:cs="Cambria"/>
                <w:b/>
                <w:bCs/>
                <w:sz w:val="20"/>
                <w:szCs w:val="20"/>
              </w:rPr>
            </w:pPr>
            <w:r w:rsidRPr="00570155">
              <w:rPr>
                <w:rFonts w:cs="Cambria"/>
                <w:b/>
                <w:bCs/>
                <w:sz w:val="20"/>
                <w:szCs w:val="20"/>
              </w:rPr>
              <w:t xml:space="preserve">Lab Session Practice Problems </w:t>
            </w:r>
            <w:r w:rsidR="005B6EF7">
              <w:rPr>
                <w:rFonts w:cs="Cambria"/>
                <w:b/>
                <w:bCs/>
                <w:sz w:val="20"/>
                <w:szCs w:val="20"/>
              </w:rPr>
              <w:t>6</w:t>
            </w:r>
            <w:r w:rsidRPr="00570155">
              <w:rPr>
                <w:rFonts w:cs="Cambria"/>
                <w:b/>
                <w:bCs/>
                <w:sz w:val="20"/>
                <w:szCs w:val="20"/>
              </w:rPr>
              <w:t>:</w:t>
            </w:r>
          </w:p>
          <w:p w14:paraId="17DC8408" w14:textId="3EB86837" w:rsidR="00680E63" w:rsidRPr="00570155" w:rsidRDefault="001D66CF" w:rsidP="001D66CF">
            <w:pPr>
              <w:rPr>
                <w:rFonts w:cs="Cambria"/>
                <w:sz w:val="20"/>
                <w:szCs w:val="20"/>
              </w:rPr>
            </w:pPr>
            <w:r w:rsidRPr="00570155">
              <w:rPr>
                <w:rFonts w:cs="Cambria"/>
                <w:sz w:val="20"/>
                <w:szCs w:val="20"/>
              </w:rPr>
              <w:t>Complete in Lab</w:t>
            </w:r>
          </w:p>
        </w:tc>
      </w:tr>
      <w:tr w:rsidR="007E11BE" w:rsidRPr="00570155" w14:paraId="489E751A" w14:textId="77777777" w:rsidTr="007D2D8B">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60CD8CC6" w14:textId="17E76AD7" w:rsidR="007E11BE" w:rsidRPr="00570155" w:rsidRDefault="007E11BE" w:rsidP="007E11BE">
            <w:pPr>
              <w:rPr>
                <w:rFonts w:cs="Cambria"/>
                <w:b/>
                <w:sz w:val="20"/>
                <w:szCs w:val="20"/>
              </w:rPr>
            </w:pPr>
            <w:r w:rsidRPr="00570155">
              <w:rPr>
                <w:rFonts w:cs="Cambria"/>
                <w:b/>
                <w:sz w:val="20"/>
                <w:szCs w:val="20"/>
              </w:rPr>
              <w:t>Week 8 (</w:t>
            </w:r>
            <w:r>
              <w:rPr>
                <w:rFonts w:cs="Cambria"/>
                <w:b/>
                <w:sz w:val="20"/>
                <w:szCs w:val="20"/>
              </w:rPr>
              <w:t>12/1</w:t>
            </w:r>
            <w:r w:rsidR="00366913">
              <w:rPr>
                <w:rFonts w:cs="Cambria"/>
                <w:b/>
                <w:sz w:val="20"/>
                <w:szCs w:val="20"/>
              </w:rPr>
              <w:t>2</w:t>
            </w:r>
            <w:r>
              <w:rPr>
                <w:rFonts w:cs="Cambria"/>
                <w:b/>
                <w:sz w:val="20"/>
                <w:szCs w:val="20"/>
              </w:rPr>
              <w:t>/202</w:t>
            </w:r>
            <w:r w:rsidR="00366913">
              <w:rPr>
                <w:rFonts w:cs="Cambria"/>
                <w:b/>
                <w:sz w:val="20"/>
                <w:szCs w:val="20"/>
              </w:rPr>
              <w:t>2</w:t>
            </w:r>
            <w:r>
              <w:rPr>
                <w:rFonts w:cs="Cambria"/>
                <w:b/>
                <w:sz w:val="20"/>
                <w:szCs w:val="20"/>
              </w:rPr>
              <w:t xml:space="preserve"> – 12/1</w:t>
            </w:r>
            <w:r w:rsidR="00366913">
              <w:rPr>
                <w:rFonts w:cs="Cambria"/>
                <w:b/>
                <w:sz w:val="20"/>
                <w:szCs w:val="20"/>
              </w:rPr>
              <w:t>6</w:t>
            </w:r>
            <w:r>
              <w:rPr>
                <w:rFonts w:cs="Cambria"/>
                <w:b/>
                <w:sz w:val="20"/>
                <w:szCs w:val="20"/>
              </w:rPr>
              <w:t>/202</w:t>
            </w:r>
            <w:r w:rsidR="00366913">
              <w:rPr>
                <w:rFonts w:cs="Cambria"/>
                <w:b/>
                <w:sz w:val="20"/>
                <w:szCs w:val="20"/>
              </w:rPr>
              <w:t>2</w:t>
            </w:r>
            <w:r w:rsidRPr="00570155">
              <w:rPr>
                <w:rFonts w:cs="Cambria"/>
                <w:b/>
                <w:sz w:val="20"/>
                <w:szCs w:val="20"/>
              </w:rPr>
              <w:t>)</w:t>
            </w:r>
          </w:p>
        </w:tc>
      </w:tr>
      <w:tr w:rsidR="007E11BE" w:rsidRPr="00570155" w14:paraId="118FFAAB" w14:textId="77777777" w:rsidTr="00026F61">
        <w:tc>
          <w:tcPr>
            <w:tcW w:w="2425" w:type="dxa"/>
            <w:tcBorders>
              <w:top w:val="single" w:sz="4" w:space="0" w:color="auto"/>
              <w:left w:val="single" w:sz="4" w:space="0" w:color="auto"/>
              <w:bottom w:val="single" w:sz="4" w:space="0" w:color="auto"/>
              <w:right w:val="single" w:sz="4" w:space="0" w:color="auto"/>
            </w:tcBorders>
            <w:shd w:val="clear" w:color="auto" w:fill="auto"/>
          </w:tcPr>
          <w:p w14:paraId="5876573D" w14:textId="6FD2BE38" w:rsidR="007E11BE" w:rsidRDefault="007E11BE" w:rsidP="00680E63">
            <w:pPr>
              <w:pStyle w:val="Default"/>
              <w:rPr>
                <w:rFonts w:asciiTheme="minorHAnsi" w:hAnsiTheme="minorHAnsi"/>
                <w:b/>
                <w:sz w:val="20"/>
                <w:szCs w:val="20"/>
              </w:rPr>
            </w:pPr>
            <w:r>
              <w:rPr>
                <w:rFonts w:asciiTheme="minorHAnsi" w:hAnsiTheme="minorHAnsi"/>
                <w:b/>
                <w:sz w:val="20"/>
                <w:szCs w:val="20"/>
              </w:rPr>
              <w:t>Course Review</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D9C39" w14:textId="77777777" w:rsidR="007E11BE" w:rsidRPr="000C537B" w:rsidRDefault="007E11BE" w:rsidP="007E11BE">
            <w:pPr>
              <w:rPr>
                <w:bCs/>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25F0C92" w14:textId="77777777" w:rsidR="007E11BE" w:rsidRPr="000C537B" w:rsidRDefault="007E11BE" w:rsidP="007E11BE">
            <w:pPr>
              <w:rPr>
                <w:rFonts w:eastAsia="Times New Roman" w:cs="Times New Roman"/>
                <w:sz w:val="20"/>
                <w:szCs w:val="2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3724363" w14:textId="376D0F81" w:rsidR="007E11BE" w:rsidRPr="00316D7F" w:rsidRDefault="00316D7F" w:rsidP="007E11BE">
            <w:pPr>
              <w:rPr>
                <w:rFonts w:cs="Cambria"/>
                <w:b/>
                <w:bCs/>
                <w:sz w:val="20"/>
                <w:szCs w:val="20"/>
              </w:rPr>
            </w:pPr>
            <w:r w:rsidRPr="00570155">
              <w:rPr>
                <w:rFonts w:cs="Cambria"/>
                <w:b/>
                <w:bCs/>
                <w:sz w:val="20"/>
                <w:szCs w:val="20"/>
              </w:rPr>
              <w:t xml:space="preserve">Final Examination </w:t>
            </w:r>
            <w:r>
              <w:rPr>
                <w:rFonts w:cs="Cambria"/>
                <w:b/>
                <w:bCs/>
                <w:sz w:val="20"/>
                <w:szCs w:val="20"/>
              </w:rPr>
              <w:t xml:space="preserve">in </w:t>
            </w:r>
            <w:r w:rsidR="00366913">
              <w:rPr>
                <w:rFonts w:cs="Cambria"/>
                <w:b/>
                <w:bCs/>
                <w:sz w:val="20"/>
                <w:szCs w:val="20"/>
              </w:rPr>
              <w:t xml:space="preserve">Kresge G1 on Wednesday 12/14/22 from 5:30-7:00 PM or in </w:t>
            </w:r>
            <w:r>
              <w:rPr>
                <w:rFonts w:cs="Cambria"/>
                <w:b/>
                <w:bCs/>
                <w:sz w:val="20"/>
                <w:szCs w:val="20"/>
              </w:rPr>
              <w:t>class on Thursday 12/1</w:t>
            </w:r>
            <w:r w:rsidR="00366913">
              <w:rPr>
                <w:rFonts w:cs="Cambria"/>
                <w:b/>
                <w:bCs/>
                <w:sz w:val="20"/>
                <w:szCs w:val="20"/>
              </w:rPr>
              <w:t>5</w:t>
            </w:r>
            <w:r>
              <w:rPr>
                <w:rFonts w:cs="Cambria"/>
                <w:b/>
                <w:bCs/>
                <w:sz w:val="20"/>
                <w:szCs w:val="20"/>
              </w:rPr>
              <w:t>/202</w:t>
            </w:r>
            <w:r w:rsidR="00366913">
              <w:rPr>
                <w:rFonts w:cs="Cambria"/>
                <w:b/>
                <w:bCs/>
                <w:sz w:val="20"/>
                <w:szCs w:val="20"/>
              </w:rPr>
              <w:t>2</w:t>
            </w:r>
            <w:r>
              <w:rPr>
                <w:rFonts w:cs="Cambria"/>
                <w:b/>
                <w:bCs/>
                <w:sz w:val="20"/>
                <w:szCs w:val="20"/>
              </w:rPr>
              <w:t>.</w:t>
            </w:r>
            <w:r w:rsidR="00B61DA9">
              <w:rPr>
                <w:rFonts w:cs="Cambria"/>
                <w:b/>
                <w:bCs/>
                <w:sz w:val="20"/>
                <w:szCs w:val="20"/>
              </w:rPr>
              <w:t xml:space="preserve"> </w:t>
            </w:r>
            <w:r>
              <w:rPr>
                <w:rFonts w:cs="Cambria"/>
                <w:b/>
                <w:bCs/>
                <w:sz w:val="20"/>
                <w:szCs w:val="20"/>
              </w:rPr>
              <w:t xml:space="preserve"> The exam will include material up to the end of the Week 8 lectures.</w:t>
            </w:r>
          </w:p>
        </w:tc>
      </w:tr>
      <w:tr w:rsidR="007E11BE" w:rsidRPr="00570155" w14:paraId="61C8670A" w14:textId="77777777" w:rsidTr="007D2D8B">
        <w:tc>
          <w:tcPr>
            <w:tcW w:w="13495" w:type="dxa"/>
            <w:gridSpan w:val="4"/>
            <w:tcBorders>
              <w:top w:val="single" w:sz="4" w:space="0" w:color="auto"/>
              <w:left w:val="single" w:sz="4" w:space="0" w:color="auto"/>
              <w:bottom w:val="single" w:sz="4" w:space="0" w:color="auto"/>
              <w:right w:val="single" w:sz="4" w:space="0" w:color="auto"/>
            </w:tcBorders>
            <w:shd w:val="clear" w:color="auto" w:fill="FBE0B4" w:themeFill="accent1" w:themeFillTint="66"/>
          </w:tcPr>
          <w:p w14:paraId="51D13418" w14:textId="70CCBD05" w:rsidR="007E11BE" w:rsidRPr="00570155" w:rsidRDefault="007E11BE" w:rsidP="007E11BE">
            <w:pPr>
              <w:rPr>
                <w:rFonts w:cs="Cambria"/>
                <w:b/>
                <w:sz w:val="20"/>
                <w:szCs w:val="20"/>
              </w:rPr>
            </w:pPr>
            <w:r w:rsidRPr="00570155">
              <w:rPr>
                <w:b/>
                <w:sz w:val="20"/>
                <w:szCs w:val="20"/>
              </w:rPr>
              <w:t xml:space="preserve">Final Examination </w:t>
            </w:r>
            <w:r w:rsidR="00962374">
              <w:rPr>
                <w:b/>
                <w:sz w:val="20"/>
                <w:szCs w:val="20"/>
              </w:rPr>
              <w:t xml:space="preserve">on Thursday </w:t>
            </w:r>
            <w:r>
              <w:rPr>
                <w:b/>
                <w:sz w:val="20"/>
                <w:szCs w:val="20"/>
              </w:rPr>
              <w:t>12/</w:t>
            </w:r>
            <w:r w:rsidR="00962374">
              <w:rPr>
                <w:b/>
                <w:sz w:val="20"/>
                <w:szCs w:val="20"/>
              </w:rPr>
              <w:t>1</w:t>
            </w:r>
            <w:r w:rsidR="00366913">
              <w:rPr>
                <w:b/>
                <w:sz w:val="20"/>
                <w:szCs w:val="20"/>
              </w:rPr>
              <w:t>5</w:t>
            </w:r>
            <w:r>
              <w:rPr>
                <w:b/>
                <w:sz w:val="20"/>
                <w:szCs w:val="20"/>
              </w:rPr>
              <w:t>/202</w:t>
            </w:r>
            <w:r w:rsidR="00366913">
              <w:rPr>
                <w:b/>
                <w:sz w:val="20"/>
                <w:szCs w:val="20"/>
              </w:rPr>
              <w:t>2</w:t>
            </w:r>
            <w:r w:rsidRPr="00570155">
              <w:rPr>
                <w:b/>
                <w:sz w:val="20"/>
                <w:szCs w:val="20"/>
              </w:rPr>
              <w:t xml:space="preserve"> </w:t>
            </w:r>
            <w:r w:rsidR="00962374">
              <w:rPr>
                <w:b/>
                <w:sz w:val="20"/>
                <w:szCs w:val="20"/>
              </w:rPr>
              <w:t>– Students may take the exam early on Wednesday 12/1</w:t>
            </w:r>
            <w:r w:rsidR="00366913">
              <w:rPr>
                <w:b/>
                <w:sz w:val="20"/>
                <w:szCs w:val="20"/>
              </w:rPr>
              <w:t>4</w:t>
            </w:r>
            <w:r w:rsidR="00962374">
              <w:rPr>
                <w:b/>
                <w:sz w:val="20"/>
                <w:szCs w:val="20"/>
              </w:rPr>
              <w:t>, 202</w:t>
            </w:r>
            <w:r w:rsidR="00366913">
              <w:rPr>
                <w:b/>
                <w:sz w:val="20"/>
                <w:szCs w:val="20"/>
              </w:rPr>
              <w:t>2</w:t>
            </w:r>
            <w:r w:rsidR="00962374">
              <w:rPr>
                <w:b/>
                <w:sz w:val="20"/>
                <w:szCs w:val="20"/>
              </w:rPr>
              <w:t xml:space="preserve"> from 5:30-7:00 PM</w:t>
            </w:r>
          </w:p>
        </w:tc>
      </w:tr>
    </w:tbl>
    <w:p w14:paraId="58BB0F47" w14:textId="3D283FB4" w:rsidR="00972590" w:rsidRPr="00570155" w:rsidRDefault="00972590" w:rsidP="00972590">
      <w:pPr>
        <w:pStyle w:val="NormalWeb"/>
        <w:shd w:val="clear" w:color="auto" w:fill="FFFFFF"/>
        <w:spacing w:before="0" w:beforeAutospacing="0" w:after="420" w:afterAutospacing="0"/>
        <w:rPr>
          <w:rFonts w:asciiTheme="minorHAnsi" w:hAnsiTheme="minorHAnsi"/>
          <w:color w:val="C00000"/>
          <w:sz w:val="20"/>
          <w:szCs w:val="20"/>
        </w:rPr>
      </w:pPr>
      <w:r w:rsidRPr="00570155">
        <w:rPr>
          <w:rFonts w:asciiTheme="minorHAnsi" w:hAnsiTheme="minorHAnsi"/>
          <w:color w:val="C00000"/>
          <w:sz w:val="20"/>
          <w:szCs w:val="20"/>
        </w:rPr>
        <w:t>Please note, session topics and activities may be subject to change during the course</w:t>
      </w:r>
      <w:r>
        <w:rPr>
          <w:rFonts w:asciiTheme="minorHAnsi" w:hAnsiTheme="minorHAnsi"/>
          <w:color w:val="C00000"/>
          <w:sz w:val="20"/>
          <w:szCs w:val="20"/>
        </w:rPr>
        <w:t>.</w:t>
      </w:r>
      <w:r w:rsidR="00B61DA9">
        <w:rPr>
          <w:rFonts w:asciiTheme="minorHAnsi" w:hAnsiTheme="minorHAnsi"/>
          <w:color w:val="C00000"/>
          <w:sz w:val="20"/>
          <w:szCs w:val="20"/>
        </w:rPr>
        <w:t xml:space="preserve"> </w:t>
      </w:r>
      <w:r>
        <w:rPr>
          <w:rFonts w:asciiTheme="minorHAnsi" w:hAnsiTheme="minorHAnsi"/>
          <w:color w:val="C00000"/>
          <w:sz w:val="20"/>
          <w:szCs w:val="20"/>
        </w:rPr>
        <w:t xml:space="preserve"> Please see the Canvas website for further details.</w:t>
      </w:r>
    </w:p>
    <w:p w14:paraId="00DC6D39" w14:textId="42B47AFB" w:rsidR="00157975" w:rsidRPr="00570155" w:rsidRDefault="00157975" w:rsidP="00742BA1">
      <w:pPr>
        <w:rPr>
          <w:sz w:val="20"/>
          <w:szCs w:val="20"/>
        </w:rPr>
      </w:pPr>
    </w:p>
    <w:sectPr w:rsidR="00157975" w:rsidRPr="00570155" w:rsidSect="00FE72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C7496" w14:textId="77777777" w:rsidR="001D4012" w:rsidRDefault="001D4012">
      <w:r>
        <w:separator/>
      </w:r>
    </w:p>
  </w:endnote>
  <w:endnote w:type="continuationSeparator" w:id="0">
    <w:p w14:paraId="60C148BF" w14:textId="77777777" w:rsidR="001D4012" w:rsidRDefault="001D4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331265"/>
      <w:docPartObj>
        <w:docPartGallery w:val="Page Numbers (Bottom of Page)"/>
        <w:docPartUnique/>
      </w:docPartObj>
    </w:sdtPr>
    <w:sdtEndPr>
      <w:rPr>
        <w:rFonts w:ascii="Georgia" w:hAnsi="Georgia"/>
        <w:noProof/>
      </w:rPr>
    </w:sdtEndPr>
    <w:sdtContent>
      <w:p w14:paraId="4B53F80F" w14:textId="5517E920" w:rsidR="0012449F" w:rsidRPr="007316F2" w:rsidRDefault="0012449F">
        <w:pPr>
          <w:pStyle w:val="Footer"/>
          <w:jc w:val="right"/>
          <w:rPr>
            <w:rFonts w:ascii="Georgia" w:hAnsi="Georgia"/>
          </w:rPr>
        </w:pPr>
        <w:r w:rsidRPr="007316F2">
          <w:rPr>
            <w:rFonts w:ascii="Georgia" w:hAnsi="Georgia"/>
          </w:rPr>
          <w:fldChar w:fldCharType="begin"/>
        </w:r>
        <w:r w:rsidRPr="007316F2">
          <w:rPr>
            <w:rFonts w:ascii="Georgia" w:hAnsi="Georgia"/>
          </w:rPr>
          <w:instrText xml:space="preserve"> PAGE   \* MERGEFORMAT </w:instrText>
        </w:r>
        <w:r w:rsidRPr="007316F2">
          <w:rPr>
            <w:rFonts w:ascii="Georgia" w:hAnsi="Georgia"/>
          </w:rPr>
          <w:fldChar w:fldCharType="separate"/>
        </w:r>
        <w:r>
          <w:rPr>
            <w:rFonts w:ascii="Georgia" w:hAnsi="Georgia"/>
            <w:noProof/>
          </w:rPr>
          <w:t>3</w:t>
        </w:r>
        <w:r w:rsidRPr="007316F2">
          <w:rPr>
            <w:rFonts w:ascii="Georgia" w:hAnsi="Georgia"/>
            <w:noProof/>
          </w:rPr>
          <w:fldChar w:fldCharType="end"/>
        </w:r>
      </w:p>
    </w:sdtContent>
  </w:sdt>
  <w:p w14:paraId="72791E05" w14:textId="77777777" w:rsidR="0012449F" w:rsidRDefault="00124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A2A17" w14:textId="77777777" w:rsidR="001D4012" w:rsidRDefault="001D4012">
      <w:r>
        <w:separator/>
      </w:r>
    </w:p>
  </w:footnote>
  <w:footnote w:type="continuationSeparator" w:id="0">
    <w:p w14:paraId="704E8EC2" w14:textId="77777777" w:rsidR="001D4012" w:rsidRDefault="001D4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3041" w14:textId="77777777" w:rsidR="0012449F" w:rsidRDefault="0012449F">
    <w:r>
      <w:rPr>
        <w:noProof/>
      </w:rPr>
      <w:drawing>
        <wp:anchor distT="0" distB="0" distL="114300" distR="114300" simplePos="0" relativeHeight="251659264" behindDoc="1" locked="0" layoutInCell="1" allowOverlap="1" wp14:anchorId="180FAC94" wp14:editId="2C5C5B08">
          <wp:simplePos x="0" y="0"/>
          <wp:positionH relativeFrom="page">
            <wp:posOffset>384175</wp:posOffset>
          </wp:positionH>
          <wp:positionV relativeFrom="page">
            <wp:posOffset>231140</wp:posOffset>
          </wp:positionV>
          <wp:extent cx="3153179" cy="522807"/>
          <wp:effectExtent l="25400" t="0" r="0" b="0"/>
          <wp:wrapNone/>
          <wp:docPr id="26" name="Picture 26" descr="Macintosh HD:Users:moth:Desktop:HSPH-logo_hrz_RGB_300_4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th:Desktop:HSPH-logo_hrz_RGB_300_4in.png"/>
                  <pic:cNvPicPr>
                    <a:picLocks noChangeAspect="1" noChangeArrowheads="1"/>
                  </pic:cNvPicPr>
                </pic:nvPicPr>
                <pic:blipFill>
                  <a:blip r:embed="rId1"/>
                  <a:stretch>
                    <a:fillRect/>
                  </a:stretch>
                </pic:blipFill>
                <pic:spPr bwMode="auto">
                  <a:xfrm>
                    <a:off x="0" y="0"/>
                    <a:ext cx="3153179" cy="522807"/>
                  </a:xfrm>
                  <a:prstGeom prst="rect">
                    <a:avLst/>
                  </a:prstGeom>
                  <a:noFill/>
                  <a:ln w="9525">
                    <a:no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22F5"/>
    <w:multiLevelType w:val="multilevel"/>
    <w:tmpl w:val="9A52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85891"/>
    <w:multiLevelType w:val="multilevel"/>
    <w:tmpl w:val="1A98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49BF"/>
    <w:multiLevelType w:val="multilevel"/>
    <w:tmpl w:val="C7A4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642AC"/>
    <w:multiLevelType w:val="hybridMultilevel"/>
    <w:tmpl w:val="EB12B65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353720"/>
    <w:multiLevelType w:val="hybridMultilevel"/>
    <w:tmpl w:val="15CEE246"/>
    <w:lvl w:ilvl="0" w:tplc="C37CEF8E">
      <w:numFmt w:val="bullet"/>
      <w:lvlText w:val="•"/>
      <w:lvlJc w:val="left"/>
      <w:pPr>
        <w:ind w:left="720" w:hanging="720"/>
      </w:pPr>
      <w:rPr>
        <w:rFonts w:ascii="Georgia" w:eastAsiaTheme="minorHAnsi" w:hAnsi="Georg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672183"/>
    <w:multiLevelType w:val="hybridMultilevel"/>
    <w:tmpl w:val="22F21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13ECE"/>
    <w:multiLevelType w:val="hybridMultilevel"/>
    <w:tmpl w:val="6638DD76"/>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00904"/>
    <w:multiLevelType w:val="multilevel"/>
    <w:tmpl w:val="126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0796C"/>
    <w:multiLevelType w:val="hybridMultilevel"/>
    <w:tmpl w:val="DE02B376"/>
    <w:lvl w:ilvl="0" w:tplc="9208CEE0">
      <w:start w:val="1979"/>
      <w:numFmt w:val="bullet"/>
      <w:lvlText w:val="-"/>
      <w:lvlJc w:val="left"/>
      <w:pPr>
        <w:ind w:left="360" w:hanging="360"/>
      </w:pPr>
      <w:rPr>
        <w:rFonts w:ascii="Georgia" w:eastAsia="Times New Roman" w:hAnsi="Georg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3B0ABC"/>
    <w:multiLevelType w:val="multilevel"/>
    <w:tmpl w:val="DCE8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464D9"/>
    <w:multiLevelType w:val="hybridMultilevel"/>
    <w:tmpl w:val="5E94AC62"/>
    <w:lvl w:ilvl="0" w:tplc="23746E78">
      <w:start w:val="4"/>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63060"/>
    <w:multiLevelType w:val="multilevel"/>
    <w:tmpl w:val="02B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87516"/>
    <w:multiLevelType w:val="multilevel"/>
    <w:tmpl w:val="55E2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94049"/>
    <w:multiLevelType w:val="multilevel"/>
    <w:tmpl w:val="EDA0D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92F1D"/>
    <w:multiLevelType w:val="hybridMultilevel"/>
    <w:tmpl w:val="4F221BB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BE4B68"/>
    <w:multiLevelType w:val="multilevel"/>
    <w:tmpl w:val="462A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F777A"/>
    <w:multiLevelType w:val="hybridMultilevel"/>
    <w:tmpl w:val="BB124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020512"/>
    <w:multiLevelType w:val="multilevel"/>
    <w:tmpl w:val="8218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9081A"/>
    <w:multiLevelType w:val="multilevel"/>
    <w:tmpl w:val="EDB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30176"/>
    <w:multiLevelType w:val="multilevel"/>
    <w:tmpl w:val="8FF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479A0"/>
    <w:multiLevelType w:val="hybridMultilevel"/>
    <w:tmpl w:val="FE025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5A684E"/>
    <w:multiLevelType w:val="hybridMultilevel"/>
    <w:tmpl w:val="779E52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A309A"/>
    <w:multiLevelType w:val="hybridMultilevel"/>
    <w:tmpl w:val="740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EE61BE"/>
    <w:multiLevelType w:val="hybridMultilevel"/>
    <w:tmpl w:val="EE48D48C"/>
    <w:lvl w:ilvl="0" w:tplc="547A65B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23C93"/>
    <w:multiLevelType w:val="hybridMultilevel"/>
    <w:tmpl w:val="44527848"/>
    <w:lvl w:ilvl="0" w:tplc="C37CEF8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247620"/>
    <w:multiLevelType w:val="hybridMultilevel"/>
    <w:tmpl w:val="DF6A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3E4ED1"/>
    <w:multiLevelType w:val="hybridMultilevel"/>
    <w:tmpl w:val="00D06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A6D53"/>
    <w:multiLevelType w:val="hybridMultilevel"/>
    <w:tmpl w:val="9CB07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392CEF"/>
    <w:multiLevelType w:val="hybridMultilevel"/>
    <w:tmpl w:val="F29AAD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41527CA"/>
    <w:multiLevelType w:val="multilevel"/>
    <w:tmpl w:val="3CFC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506310"/>
    <w:multiLevelType w:val="hybridMultilevel"/>
    <w:tmpl w:val="F7B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B836DF"/>
    <w:multiLevelType w:val="multilevel"/>
    <w:tmpl w:val="787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63168"/>
    <w:multiLevelType w:val="hybridMultilevel"/>
    <w:tmpl w:val="52BEC3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51F0"/>
    <w:multiLevelType w:val="multilevel"/>
    <w:tmpl w:val="704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A81C14"/>
    <w:multiLevelType w:val="hybridMultilevel"/>
    <w:tmpl w:val="AEBC120A"/>
    <w:lvl w:ilvl="0" w:tplc="C37CEF8E">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29120F"/>
    <w:multiLevelType w:val="hybridMultilevel"/>
    <w:tmpl w:val="1EFC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762EB"/>
    <w:multiLevelType w:val="hybridMultilevel"/>
    <w:tmpl w:val="EB12B65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781AF0"/>
    <w:multiLevelType w:val="hybridMultilevel"/>
    <w:tmpl w:val="2C785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4F5DFE"/>
    <w:multiLevelType w:val="hybridMultilevel"/>
    <w:tmpl w:val="6530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263D25"/>
    <w:multiLevelType w:val="hybridMultilevel"/>
    <w:tmpl w:val="223E0E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67418F9"/>
    <w:multiLevelType w:val="hybridMultilevel"/>
    <w:tmpl w:val="8AC073F0"/>
    <w:lvl w:ilvl="0" w:tplc="C37CEF8E">
      <w:numFmt w:val="bullet"/>
      <w:lvlText w:val="•"/>
      <w:lvlJc w:val="left"/>
      <w:pPr>
        <w:ind w:left="1440" w:hanging="72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B77484B"/>
    <w:multiLevelType w:val="hybridMultilevel"/>
    <w:tmpl w:val="B36E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265043"/>
    <w:multiLevelType w:val="hybridMultilevel"/>
    <w:tmpl w:val="F72018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C46C27"/>
    <w:multiLevelType w:val="hybridMultilevel"/>
    <w:tmpl w:val="3B0C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213599">
    <w:abstractNumId w:val="3"/>
  </w:num>
  <w:num w:numId="2" w16cid:durableId="1650015959">
    <w:abstractNumId w:val="14"/>
  </w:num>
  <w:num w:numId="3" w16cid:durableId="1549684434">
    <w:abstractNumId w:val="37"/>
  </w:num>
  <w:num w:numId="4" w16cid:durableId="531964469">
    <w:abstractNumId w:val="16"/>
  </w:num>
  <w:num w:numId="5" w16cid:durableId="497230441">
    <w:abstractNumId w:val="22"/>
  </w:num>
  <w:num w:numId="6" w16cid:durableId="1530026539">
    <w:abstractNumId w:val="43"/>
  </w:num>
  <w:num w:numId="7" w16cid:durableId="1729185596">
    <w:abstractNumId w:val="38"/>
  </w:num>
  <w:num w:numId="8" w16cid:durableId="1810510246">
    <w:abstractNumId w:val="34"/>
  </w:num>
  <w:num w:numId="9" w16cid:durableId="1486356668">
    <w:abstractNumId w:val="40"/>
  </w:num>
  <w:num w:numId="10" w16cid:durableId="1399748185">
    <w:abstractNumId w:val="4"/>
  </w:num>
  <w:num w:numId="11" w16cid:durableId="613101974">
    <w:abstractNumId w:val="24"/>
  </w:num>
  <w:num w:numId="12" w16cid:durableId="734083251">
    <w:abstractNumId w:val="6"/>
  </w:num>
  <w:num w:numId="13" w16cid:durableId="112595347">
    <w:abstractNumId w:val="32"/>
  </w:num>
  <w:num w:numId="14" w16cid:durableId="1063866008">
    <w:abstractNumId w:val="27"/>
  </w:num>
  <w:num w:numId="15" w16cid:durableId="1504542459">
    <w:abstractNumId w:val="36"/>
  </w:num>
  <w:num w:numId="16" w16cid:durableId="250703700">
    <w:abstractNumId w:val="28"/>
  </w:num>
  <w:num w:numId="17" w16cid:durableId="411241186">
    <w:abstractNumId w:val="39"/>
  </w:num>
  <w:num w:numId="18" w16cid:durableId="710038555">
    <w:abstractNumId w:val="10"/>
  </w:num>
  <w:num w:numId="19" w16cid:durableId="341516423">
    <w:abstractNumId w:val="41"/>
  </w:num>
  <w:num w:numId="20" w16cid:durableId="510605966">
    <w:abstractNumId w:val="30"/>
  </w:num>
  <w:num w:numId="21" w16cid:durableId="962269768">
    <w:abstractNumId w:val="35"/>
  </w:num>
  <w:num w:numId="22" w16cid:durableId="2136482747">
    <w:abstractNumId w:val="23"/>
  </w:num>
  <w:num w:numId="23" w16cid:durableId="194931478">
    <w:abstractNumId w:val="26"/>
  </w:num>
  <w:num w:numId="24" w16cid:durableId="1494220884">
    <w:abstractNumId w:val="8"/>
  </w:num>
  <w:num w:numId="25" w16cid:durableId="81731058">
    <w:abstractNumId w:val="5"/>
  </w:num>
  <w:num w:numId="26" w16cid:durableId="258296095">
    <w:abstractNumId w:val="21"/>
  </w:num>
  <w:num w:numId="27" w16cid:durableId="128789360">
    <w:abstractNumId w:val="42"/>
  </w:num>
  <w:num w:numId="28" w16cid:durableId="1121414899">
    <w:abstractNumId w:val="20"/>
  </w:num>
  <w:num w:numId="29" w16cid:durableId="1532498177">
    <w:abstractNumId w:val="0"/>
  </w:num>
  <w:num w:numId="30" w16cid:durableId="2039698905">
    <w:abstractNumId w:val="29"/>
  </w:num>
  <w:num w:numId="31" w16cid:durableId="1205677201">
    <w:abstractNumId w:val="9"/>
  </w:num>
  <w:num w:numId="32" w16cid:durableId="1779371564">
    <w:abstractNumId w:val="31"/>
  </w:num>
  <w:num w:numId="33" w16cid:durableId="792796763">
    <w:abstractNumId w:val="7"/>
  </w:num>
  <w:num w:numId="34" w16cid:durableId="1885365446">
    <w:abstractNumId w:val="15"/>
  </w:num>
  <w:num w:numId="35" w16cid:durableId="1202093891">
    <w:abstractNumId w:val="12"/>
  </w:num>
  <w:num w:numId="36" w16cid:durableId="1605073231">
    <w:abstractNumId w:val="18"/>
  </w:num>
  <w:num w:numId="37" w16cid:durableId="978001815">
    <w:abstractNumId w:val="19"/>
  </w:num>
  <w:num w:numId="38" w16cid:durableId="1099837774">
    <w:abstractNumId w:val="11"/>
  </w:num>
  <w:num w:numId="39" w16cid:durableId="688410476">
    <w:abstractNumId w:val="2"/>
  </w:num>
  <w:num w:numId="40" w16cid:durableId="1960381502">
    <w:abstractNumId w:val="1"/>
  </w:num>
  <w:num w:numId="41" w16cid:durableId="811991249">
    <w:abstractNumId w:val="33"/>
  </w:num>
  <w:num w:numId="42" w16cid:durableId="1372149871">
    <w:abstractNumId w:val="17"/>
  </w:num>
  <w:num w:numId="43" w16cid:durableId="363867803">
    <w:abstractNumId w:val="13"/>
  </w:num>
  <w:num w:numId="44" w16cid:durableId="14220704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DS2sDQ2MzG3tDBT0lEKTi0uzszPAykwMqgFAGEVgEktAAAA"/>
  </w:docVars>
  <w:rsids>
    <w:rsidRoot w:val="00466CD6"/>
    <w:rsid w:val="000001FA"/>
    <w:rsid w:val="00001D8B"/>
    <w:rsid w:val="000023B1"/>
    <w:rsid w:val="000130A4"/>
    <w:rsid w:val="00023C87"/>
    <w:rsid w:val="00026F61"/>
    <w:rsid w:val="00027A77"/>
    <w:rsid w:val="00031DC2"/>
    <w:rsid w:val="000353FF"/>
    <w:rsid w:val="00035CDE"/>
    <w:rsid w:val="00041951"/>
    <w:rsid w:val="00062E22"/>
    <w:rsid w:val="00065210"/>
    <w:rsid w:val="00066B34"/>
    <w:rsid w:val="00075628"/>
    <w:rsid w:val="000834B9"/>
    <w:rsid w:val="00087950"/>
    <w:rsid w:val="00092478"/>
    <w:rsid w:val="000B32C3"/>
    <w:rsid w:val="000B5956"/>
    <w:rsid w:val="000C0A9D"/>
    <w:rsid w:val="000C537B"/>
    <w:rsid w:val="000D3E60"/>
    <w:rsid w:val="000D4442"/>
    <w:rsid w:val="000E2853"/>
    <w:rsid w:val="0012449F"/>
    <w:rsid w:val="001304A9"/>
    <w:rsid w:val="0013713C"/>
    <w:rsid w:val="00141D44"/>
    <w:rsid w:val="00145CFB"/>
    <w:rsid w:val="001549E1"/>
    <w:rsid w:val="00157975"/>
    <w:rsid w:val="00164DEC"/>
    <w:rsid w:val="00175BC8"/>
    <w:rsid w:val="00175D30"/>
    <w:rsid w:val="0018031A"/>
    <w:rsid w:val="00190084"/>
    <w:rsid w:val="001A4340"/>
    <w:rsid w:val="001B76D7"/>
    <w:rsid w:val="001D2298"/>
    <w:rsid w:val="001D4012"/>
    <w:rsid w:val="001D66CF"/>
    <w:rsid w:val="001E6054"/>
    <w:rsid w:val="001E6202"/>
    <w:rsid w:val="0021624D"/>
    <w:rsid w:val="00216793"/>
    <w:rsid w:val="00220767"/>
    <w:rsid w:val="00221ABF"/>
    <w:rsid w:val="00231086"/>
    <w:rsid w:val="00234A7D"/>
    <w:rsid w:val="00245B3A"/>
    <w:rsid w:val="00246101"/>
    <w:rsid w:val="00256D1C"/>
    <w:rsid w:val="00260548"/>
    <w:rsid w:val="00260C08"/>
    <w:rsid w:val="0026132A"/>
    <w:rsid w:val="00262CB2"/>
    <w:rsid w:val="00263F3D"/>
    <w:rsid w:val="002766A8"/>
    <w:rsid w:val="00280CCA"/>
    <w:rsid w:val="00286EBD"/>
    <w:rsid w:val="00297E2B"/>
    <w:rsid w:val="002B193A"/>
    <w:rsid w:val="002B36B9"/>
    <w:rsid w:val="002C5535"/>
    <w:rsid w:val="00316D7F"/>
    <w:rsid w:val="00325557"/>
    <w:rsid w:val="00335031"/>
    <w:rsid w:val="003359C9"/>
    <w:rsid w:val="0034062F"/>
    <w:rsid w:val="0036384D"/>
    <w:rsid w:val="00366913"/>
    <w:rsid w:val="00376FD7"/>
    <w:rsid w:val="00382287"/>
    <w:rsid w:val="003928C3"/>
    <w:rsid w:val="003C4DC6"/>
    <w:rsid w:val="003C5C67"/>
    <w:rsid w:val="003C698F"/>
    <w:rsid w:val="003D36D4"/>
    <w:rsid w:val="0040440A"/>
    <w:rsid w:val="004147FC"/>
    <w:rsid w:val="004304AD"/>
    <w:rsid w:val="00440B41"/>
    <w:rsid w:val="00466CD6"/>
    <w:rsid w:val="00470163"/>
    <w:rsid w:val="00470B4C"/>
    <w:rsid w:val="0047252D"/>
    <w:rsid w:val="00475179"/>
    <w:rsid w:val="00492DA1"/>
    <w:rsid w:val="004A6938"/>
    <w:rsid w:val="004A7736"/>
    <w:rsid w:val="004B4A85"/>
    <w:rsid w:val="004B6663"/>
    <w:rsid w:val="004B7115"/>
    <w:rsid w:val="004C39AE"/>
    <w:rsid w:val="004E040C"/>
    <w:rsid w:val="004E2595"/>
    <w:rsid w:val="004F51B7"/>
    <w:rsid w:val="00503842"/>
    <w:rsid w:val="005476A9"/>
    <w:rsid w:val="005527B6"/>
    <w:rsid w:val="00553AC6"/>
    <w:rsid w:val="00556FAC"/>
    <w:rsid w:val="00562EC4"/>
    <w:rsid w:val="00570155"/>
    <w:rsid w:val="00572F07"/>
    <w:rsid w:val="00597F5E"/>
    <w:rsid w:val="005B3EC7"/>
    <w:rsid w:val="005B6EF7"/>
    <w:rsid w:val="005B78E4"/>
    <w:rsid w:val="005C27B0"/>
    <w:rsid w:val="005D6C3E"/>
    <w:rsid w:val="0062149A"/>
    <w:rsid w:val="006330D2"/>
    <w:rsid w:val="00644313"/>
    <w:rsid w:val="00653299"/>
    <w:rsid w:val="00662442"/>
    <w:rsid w:val="006745AE"/>
    <w:rsid w:val="00675D76"/>
    <w:rsid w:val="00680E63"/>
    <w:rsid w:val="00681B99"/>
    <w:rsid w:val="00693DEF"/>
    <w:rsid w:val="006B50E8"/>
    <w:rsid w:val="006C185A"/>
    <w:rsid w:val="006C2D27"/>
    <w:rsid w:val="006F02CF"/>
    <w:rsid w:val="007076D6"/>
    <w:rsid w:val="00724A50"/>
    <w:rsid w:val="007316F2"/>
    <w:rsid w:val="00742BA1"/>
    <w:rsid w:val="00755C2E"/>
    <w:rsid w:val="00764980"/>
    <w:rsid w:val="00780F64"/>
    <w:rsid w:val="007844A4"/>
    <w:rsid w:val="0078474E"/>
    <w:rsid w:val="00790D6B"/>
    <w:rsid w:val="007C1554"/>
    <w:rsid w:val="007C47B1"/>
    <w:rsid w:val="007C51C5"/>
    <w:rsid w:val="007D02A7"/>
    <w:rsid w:val="007D03B6"/>
    <w:rsid w:val="007E11BE"/>
    <w:rsid w:val="007E4154"/>
    <w:rsid w:val="007E7AEC"/>
    <w:rsid w:val="007F2AA9"/>
    <w:rsid w:val="007F7172"/>
    <w:rsid w:val="00805125"/>
    <w:rsid w:val="008103C4"/>
    <w:rsid w:val="00811225"/>
    <w:rsid w:val="00816F5F"/>
    <w:rsid w:val="00830F81"/>
    <w:rsid w:val="00843D04"/>
    <w:rsid w:val="008468BE"/>
    <w:rsid w:val="0087106A"/>
    <w:rsid w:val="00871A18"/>
    <w:rsid w:val="00872495"/>
    <w:rsid w:val="00876EC4"/>
    <w:rsid w:val="00877A59"/>
    <w:rsid w:val="00880973"/>
    <w:rsid w:val="00883906"/>
    <w:rsid w:val="00895C7B"/>
    <w:rsid w:val="008D1565"/>
    <w:rsid w:val="008E0761"/>
    <w:rsid w:val="008F55D8"/>
    <w:rsid w:val="00901AD5"/>
    <w:rsid w:val="009034AB"/>
    <w:rsid w:val="00923ACD"/>
    <w:rsid w:val="00925B6F"/>
    <w:rsid w:val="009354AA"/>
    <w:rsid w:val="00942953"/>
    <w:rsid w:val="009500FC"/>
    <w:rsid w:val="009616E3"/>
    <w:rsid w:val="00962374"/>
    <w:rsid w:val="00964723"/>
    <w:rsid w:val="00965E7F"/>
    <w:rsid w:val="00972590"/>
    <w:rsid w:val="009951C7"/>
    <w:rsid w:val="00997E88"/>
    <w:rsid w:val="00A07100"/>
    <w:rsid w:val="00A1258D"/>
    <w:rsid w:val="00A27F68"/>
    <w:rsid w:val="00A94B4A"/>
    <w:rsid w:val="00AA2825"/>
    <w:rsid w:val="00AA5368"/>
    <w:rsid w:val="00AA69E5"/>
    <w:rsid w:val="00AE16EA"/>
    <w:rsid w:val="00AE1795"/>
    <w:rsid w:val="00B07973"/>
    <w:rsid w:val="00B15A52"/>
    <w:rsid w:val="00B166EA"/>
    <w:rsid w:val="00B17F24"/>
    <w:rsid w:val="00B274E1"/>
    <w:rsid w:val="00B47D52"/>
    <w:rsid w:val="00B60AAC"/>
    <w:rsid w:val="00B61DA9"/>
    <w:rsid w:val="00BA7AFC"/>
    <w:rsid w:val="00BB0B43"/>
    <w:rsid w:val="00BC7CE7"/>
    <w:rsid w:val="00BE0A47"/>
    <w:rsid w:val="00BF165A"/>
    <w:rsid w:val="00C00D1D"/>
    <w:rsid w:val="00C03200"/>
    <w:rsid w:val="00C07047"/>
    <w:rsid w:val="00C1754B"/>
    <w:rsid w:val="00C229E6"/>
    <w:rsid w:val="00C335E4"/>
    <w:rsid w:val="00C35B22"/>
    <w:rsid w:val="00C52CB2"/>
    <w:rsid w:val="00C5369A"/>
    <w:rsid w:val="00C57057"/>
    <w:rsid w:val="00C7560A"/>
    <w:rsid w:val="00C8199D"/>
    <w:rsid w:val="00C92A9E"/>
    <w:rsid w:val="00CA022C"/>
    <w:rsid w:val="00CD55ED"/>
    <w:rsid w:val="00CF1BAC"/>
    <w:rsid w:val="00CF4C5D"/>
    <w:rsid w:val="00D04624"/>
    <w:rsid w:val="00D1695B"/>
    <w:rsid w:val="00D173F9"/>
    <w:rsid w:val="00D20E3E"/>
    <w:rsid w:val="00D52AE5"/>
    <w:rsid w:val="00D66555"/>
    <w:rsid w:val="00D7217E"/>
    <w:rsid w:val="00D866DB"/>
    <w:rsid w:val="00DA0A8A"/>
    <w:rsid w:val="00DA4280"/>
    <w:rsid w:val="00DA4776"/>
    <w:rsid w:val="00DA5499"/>
    <w:rsid w:val="00DA626C"/>
    <w:rsid w:val="00DB074A"/>
    <w:rsid w:val="00DD4C73"/>
    <w:rsid w:val="00E05409"/>
    <w:rsid w:val="00E10BC2"/>
    <w:rsid w:val="00E129C4"/>
    <w:rsid w:val="00E16B66"/>
    <w:rsid w:val="00E27987"/>
    <w:rsid w:val="00E32483"/>
    <w:rsid w:val="00E4573D"/>
    <w:rsid w:val="00E4728B"/>
    <w:rsid w:val="00E55959"/>
    <w:rsid w:val="00E7359A"/>
    <w:rsid w:val="00E95754"/>
    <w:rsid w:val="00EA2259"/>
    <w:rsid w:val="00EA5938"/>
    <w:rsid w:val="00ED242A"/>
    <w:rsid w:val="00EE22F1"/>
    <w:rsid w:val="00EE61F0"/>
    <w:rsid w:val="00F06E6E"/>
    <w:rsid w:val="00F152D8"/>
    <w:rsid w:val="00F22147"/>
    <w:rsid w:val="00F27D78"/>
    <w:rsid w:val="00F30E92"/>
    <w:rsid w:val="00F61C86"/>
    <w:rsid w:val="00F73CB8"/>
    <w:rsid w:val="00F83C85"/>
    <w:rsid w:val="00F87E5C"/>
    <w:rsid w:val="00FC4BBA"/>
    <w:rsid w:val="00FC5E0F"/>
    <w:rsid w:val="00FC7394"/>
    <w:rsid w:val="00FE7214"/>
    <w:rsid w:val="00FF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1902"/>
  <w15:docId w15:val="{AD80AE33-33A4-4F75-89A9-DEDCC419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D6"/>
  </w:style>
  <w:style w:type="paragraph" w:styleId="Heading1">
    <w:name w:val="heading 1"/>
    <w:basedOn w:val="Normal"/>
    <w:next w:val="Normal"/>
    <w:link w:val="Heading1Char"/>
    <w:qFormat/>
    <w:rsid w:val="00A1258D"/>
    <w:pPr>
      <w:keepNext/>
      <w:jc w:val="center"/>
      <w:outlineLvl w:val="0"/>
    </w:pPr>
    <w:rPr>
      <w:rFonts w:ascii="Arial" w:eastAsia="Times New Roman" w:hAnsi="Arial" w:cs="Times New Roman"/>
      <w:b/>
      <w:sz w:val="28"/>
      <w:szCs w:val="20"/>
      <w:u w:val="single"/>
    </w:rPr>
  </w:style>
  <w:style w:type="paragraph" w:styleId="Heading2">
    <w:name w:val="heading 2"/>
    <w:basedOn w:val="Normal"/>
    <w:next w:val="Normal"/>
    <w:link w:val="Heading2Char"/>
    <w:uiPriority w:val="9"/>
    <w:semiHidden/>
    <w:unhideWhenUsed/>
    <w:qFormat/>
    <w:rsid w:val="00325557"/>
    <w:pPr>
      <w:keepNext/>
      <w:keepLines/>
      <w:spacing w:before="40"/>
      <w:outlineLvl w:val="1"/>
    </w:pPr>
    <w:rPr>
      <w:rFonts w:asciiTheme="majorHAnsi" w:eastAsiaTheme="majorEastAsia" w:hAnsiTheme="majorHAnsi" w:cstheme="majorBidi"/>
      <w:color w:val="E3900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CD6"/>
    <w:pPr>
      <w:ind w:left="720"/>
      <w:contextualSpacing/>
    </w:pPr>
    <w:rPr>
      <w:rFonts w:ascii="Calibri" w:eastAsia="Calibri" w:hAnsi="Calibri" w:cs="Times New Roman"/>
    </w:rPr>
  </w:style>
  <w:style w:type="character" w:styleId="Hyperlink">
    <w:name w:val="Hyperlink"/>
    <w:rsid w:val="006F02CF"/>
    <w:rPr>
      <w:color w:val="006666"/>
      <w:u w:val="single"/>
    </w:rPr>
  </w:style>
  <w:style w:type="character" w:customStyle="1" w:styleId="Heading1Char">
    <w:name w:val="Heading 1 Char"/>
    <w:basedOn w:val="DefaultParagraphFont"/>
    <w:link w:val="Heading1"/>
    <w:rsid w:val="00A1258D"/>
    <w:rPr>
      <w:rFonts w:ascii="Arial" w:eastAsia="Times New Roman" w:hAnsi="Arial" w:cs="Times New Roman"/>
      <w:b/>
      <w:sz w:val="28"/>
      <w:szCs w:val="20"/>
      <w:u w:val="single"/>
    </w:rPr>
  </w:style>
  <w:style w:type="paragraph" w:styleId="Header">
    <w:name w:val="header"/>
    <w:basedOn w:val="Normal"/>
    <w:link w:val="HeaderChar"/>
    <w:uiPriority w:val="99"/>
    <w:unhideWhenUsed/>
    <w:rsid w:val="007316F2"/>
    <w:pPr>
      <w:tabs>
        <w:tab w:val="center" w:pos="4680"/>
        <w:tab w:val="right" w:pos="9360"/>
      </w:tabs>
    </w:pPr>
  </w:style>
  <w:style w:type="character" w:customStyle="1" w:styleId="HeaderChar">
    <w:name w:val="Header Char"/>
    <w:basedOn w:val="DefaultParagraphFont"/>
    <w:link w:val="Header"/>
    <w:uiPriority w:val="99"/>
    <w:rsid w:val="007316F2"/>
  </w:style>
  <w:style w:type="paragraph" w:styleId="Footer">
    <w:name w:val="footer"/>
    <w:basedOn w:val="Normal"/>
    <w:link w:val="FooterChar"/>
    <w:uiPriority w:val="99"/>
    <w:unhideWhenUsed/>
    <w:rsid w:val="007316F2"/>
    <w:pPr>
      <w:tabs>
        <w:tab w:val="center" w:pos="4680"/>
        <w:tab w:val="right" w:pos="9360"/>
      </w:tabs>
    </w:pPr>
  </w:style>
  <w:style w:type="character" w:customStyle="1" w:styleId="FooterChar">
    <w:name w:val="Footer Char"/>
    <w:basedOn w:val="DefaultParagraphFont"/>
    <w:link w:val="Footer"/>
    <w:uiPriority w:val="99"/>
    <w:rsid w:val="007316F2"/>
  </w:style>
  <w:style w:type="paragraph" w:styleId="NormalWeb">
    <w:name w:val="Normal (Web)"/>
    <w:basedOn w:val="Normal"/>
    <w:uiPriority w:val="99"/>
    <w:unhideWhenUsed/>
    <w:rsid w:val="001579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57975"/>
  </w:style>
  <w:style w:type="character" w:styleId="Strong">
    <w:name w:val="Strong"/>
    <w:basedOn w:val="DefaultParagraphFont"/>
    <w:uiPriority w:val="22"/>
    <w:qFormat/>
    <w:rsid w:val="00157975"/>
    <w:rPr>
      <w:b/>
      <w:bCs/>
    </w:rPr>
  </w:style>
  <w:style w:type="character" w:styleId="FollowedHyperlink">
    <w:name w:val="FollowedHyperlink"/>
    <w:basedOn w:val="DefaultParagraphFont"/>
    <w:uiPriority w:val="99"/>
    <w:semiHidden/>
    <w:unhideWhenUsed/>
    <w:rsid w:val="00221ABF"/>
    <w:rPr>
      <w:color w:val="0000FF" w:themeColor="followedHyperlink"/>
      <w:u w:val="single"/>
    </w:rPr>
  </w:style>
  <w:style w:type="table" w:styleId="TableGrid">
    <w:name w:val="Table Grid"/>
    <w:basedOn w:val="TableNormal"/>
    <w:uiPriority w:val="39"/>
    <w:rsid w:val="00221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ntc">
    <w:name w:val="Table Fontc"/>
    <w:basedOn w:val="DefaultParagraphFont"/>
    <w:uiPriority w:val="1"/>
    <w:qFormat/>
    <w:locked/>
    <w:rsid w:val="00027A77"/>
    <w:rPr>
      <w:rFonts w:asciiTheme="minorHAnsi" w:hAnsiTheme="minorHAnsi"/>
      <w:color w:val="auto"/>
      <w:sz w:val="22"/>
    </w:rPr>
  </w:style>
  <w:style w:type="character" w:styleId="PlaceholderText">
    <w:name w:val="Placeholder Text"/>
    <w:basedOn w:val="DefaultParagraphFont"/>
    <w:uiPriority w:val="99"/>
    <w:semiHidden/>
    <w:rsid w:val="00027A77"/>
    <w:rPr>
      <w:color w:val="808080"/>
    </w:rPr>
  </w:style>
  <w:style w:type="paragraph" w:styleId="PlainText">
    <w:name w:val="Plain Text"/>
    <w:basedOn w:val="Normal"/>
    <w:link w:val="PlainTextChar"/>
    <w:uiPriority w:val="99"/>
    <w:semiHidden/>
    <w:unhideWhenUsed/>
    <w:rsid w:val="00141D44"/>
    <w:rPr>
      <w:rFonts w:ascii="Calibri" w:hAnsi="Calibri"/>
      <w:sz w:val="22"/>
      <w:szCs w:val="21"/>
    </w:rPr>
  </w:style>
  <w:style w:type="character" w:customStyle="1" w:styleId="PlainTextChar">
    <w:name w:val="Plain Text Char"/>
    <w:basedOn w:val="DefaultParagraphFont"/>
    <w:link w:val="PlainText"/>
    <w:uiPriority w:val="99"/>
    <w:semiHidden/>
    <w:rsid w:val="00141D44"/>
    <w:rPr>
      <w:rFonts w:ascii="Calibri" w:hAnsi="Calibri"/>
      <w:sz w:val="22"/>
      <w:szCs w:val="21"/>
    </w:rPr>
  </w:style>
  <w:style w:type="character" w:customStyle="1" w:styleId="Heading2Char">
    <w:name w:val="Heading 2 Char"/>
    <w:basedOn w:val="DefaultParagraphFont"/>
    <w:link w:val="Heading2"/>
    <w:uiPriority w:val="9"/>
    <w:semiHidden/>
    <w:rsid w:val="00325557"/>
    <w:rPr>
      <w:rFonts w:asciiTheme="majorHAnsi" w:eastAsiaTheme="majorEastAsia" w:hAnsiTheme="majorHAnsi" w:cstheme="majorBidi"/>
      <w:color w:val="E3900A" w:themeColor="accent1" w:themeShade="BF"/>
      <w:sz w:val="26"/>
      <w:szCs w:val="26"/>
    </w:rPr>
  </w:style>
  <w:style w:type="paragraph" w:styleId="BalloonText">
    <w:name w:val="Balloon Text"/>
    <w:basedOn w:val="Normal"/>
    <w:link w:val="BalloonTextChar"/>
    <w:uiPriority w:val="99"/>
    <w:semiHidden/>
    <w:unhideWhenUsed/>
    <w:rsid w:val="003255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557"/>
    <w:rPr>
      <w:rFonts w:ascii="Segoe UI" w:hAnsi="Segoe UI" w:cs="Segoe UI"/>
      <w:sz w:val="18"/>
      <w:szCs w:val="18"/>
    </w:rPr>
  </w:style>
  <w:style w:type="paragraph" w:customStyle="1" w:styleId="Default">
    <w:name w:val="Default"/>
    <w:rsid w:val="00260548"/>
    <w:pPr>
      <w:autoSpaceDE w:val="0"/>
      <w:autoSpaceDN w:val="0"/>
      <w:adjustRightInd w:val="0"/>
    </w:pPr>
    <w:rPr>
      <w:rFonts w:ascii="Georgia" w:hAnsi="Georgia" w:cs="Georgia"/>
      <w:color w:val="000000"/>
    </w:rPr>
  </w:style>
  <w:style w:type="table" w:styleId="PlainTable2">
    <w:name w:val="Plain Table 2"/>
    <w:basedOn w:val="TableNormal"/>
    <w:uiPriority w:val="42"/>
    <w:rsid w:val="008724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883906"/>
    <w:rPr>
      <w:i/>
      <w:iCs/>
    </w:rPr>
  </w:style>
  <w:style w:type="character" w:styleId="UnresolvedMention">
    <w:name w:val="Unresolved Mention"/>
    <w:basedOn w:val="DefaultParagraphFont"/>
    <w:uiPriority w:val="99"/>
    <w:semiHidden/>
    <w:unhideWhenUsed/>
    <w:rsid w:val="00AA69E5"/>
    <w:rPr>
      <w:color w:val="605E5C"/>
      <w:shd w:val="clear" w:color="auto" w:fill="E1DFDD"/>
    </w:rPr>
  </w:style>
  <w:style w:type="character" w:styleId="CommentReference">
    <w:name w:val="annotation reference"/>
    <w:basedOn w:val="DefaultParagraphFont"/>
    <w:uiPriority w:val="99"/>
    <w:semiHidden/>
    <w:unhideWhenUsed/>
    <w:rsid w:val="00B61DA9"/>
    <w:rPr>
      <w:sz w:val="16"/>
      <w:szCs w:val="16"/>
    </w:rPr>
  </w:style>
  <w:style w:type="paragraph" w:styleId="CommentText">
    <w:name w:val="annotation text"/>
    <w:basedOn w:val="Normal"/>
    <w:link w:val="CommentTextChar"/>
    <w:uiPriority w:val="99"/>
    <w:unhideWhenUsed/>
    <w:rsid w:val="00B61DA9"/>
    <w:rPr>
      <w:sz w:val="20"/>
      <w:szCs w:val="20"/>
    </w:rPr>
  </w:style>
  <w:style w:type="character" w:customStyle="1" w:styleId="CommentTextChar">
    <w:name w:val="Comment Text Char"/>
    <w:basedOn w:val="DefaultParagraphFont"/>
    <w:link w:val="CommentText"/>
    <w:uiPriority w:val="99"/>
    <w:rsid w:val="00B61DA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0992">
      <w:bodyDiv w:val="1"/>
      <w:marLeft w:val="0"/>
      <w:marRight w:val="0"/>
      <w:marTop w:val="0"/>
      <w:marBottom w:val="0"/>
      <w:divBdr>
        <w:top w:val="none" w:sz="0" w:space="0" w:color="auto"/>
        <w:left w:val="none" w:sz="0" w:space="0" w:color="auto"/>
        <w:bottom w:val="none" w:sz="0" w:space="0" w:color="auto"/>
        <w:right w:val="none" w:sz="0" w:space="0" w:color="auto"/>
      </w:divBdr>
    </w:div>
    <w:div w:id="136269901">
      <w:bodyDiv w:val="1"/>
      <w:marLeft w:val="0"/>
      <w:marRight w:val="0"/>
      <w:marTop w:val="0"/>
      <w:marBottom w:val="0"/>
      <w:divBdr>
        <w:top w:val="none" w:sz="0" w:space="0" w:color="auto"/>
        <w:left w:val="none" w:sz="0" w:space="0" w:color="auto"/>
        <w:bottom w:val="none" w:sz="0" w:space="0" w:color="auto"/>
        <w:right w:val="none" w:sz="0" w:space="0" w:color="auto"/>
      </w:divBdr>
    </w:div>
    <w:div w:id="178197818">
      <w:bodyDiv w:val="1"/>
      <w:marLeft w:val="0"/>
      <w:marRight w:val="0"/>
      <w:marTop w:val="0"/>
      <w:marBottom w:val="0"/>
      <w:divBdr>
        <w:top w:val="none" w:sz="0" w:space="0" w:color="auto"/>
        <w:left w:val="none" w:sz="0" w:space="0" w:color="auto"/>
        <w:bottom w:val="none" w:sz="0" w:space="0" w:color="auto"/>
        <w:right w:val="none" w:sz="0" w:space="0" w:color="auto"/>
      </w:divBdr>
    </w:div>
    <w:div w:id="251594708">
      <w:bodyDiv w:val="1"/>
      <w:marLeft w:val="0"/>
      <w:marRight w:val="0"/>
      <w:marTop w:val="0"/>
      <w:marBottom w:val="0"/>
      <w:divBdr>
        <w:top w:val="none" w:sz="0" w:space="0" w:color="auto"/>
        <w:left w:val="none" w:sz="0" w:space="0" w:color="auto"/>
        <w:bottom w:val="none" w:sz="0" w:space="0" w:color="auto"/>
        <w:right w:val="none" w:sz="0" w:space="0" w:color="auto"/>
      </w:divBdr>
    </w:div>
    <w:div w:id="316343928">
      <w:bodyDiv w:val="1"/>
      <w:marLeft w:val="0"/>
      <w:marRight w:val="0"/>
      <w:marTop w:val="0"/>
      <w:marBottom w:val="0"/>
      <w:divBdr>
        <w:top w:val="none" w:sz="0" w:space="0" w:color="auto"/>
        <w:left w:val="none" w:sz="0" w:space="0" w:color="auto"/>
        <w:bottom w:val="none" w:sz="0" w:space="0" w:color="auto"/>
        <w:right w:val="none" w:sz="0" w:space="0" w:color="auto"/>
      </w:divBdr>
    </w:div>
    <w:div w:id="365061309">
      <w:bodyDiv w:val="1"/>
      <w:marLeft w:val="0"/>
      <w:marRight w:val="0"/>
      <w:marTop w:val="0"/>
      <w:marBottom w:val="0"/>
      <w:divBdr>
        <w:top w:val="none" w:sz="0" w:space="0" w:color="auto"/>
        <w:left w:val="none" w:sz="0" w:space="0" w:color="auto"/>
        <w:bottom w:val="none" w:sz="0" w:space="0" w:color="auto"/>
        <w:right w:val="none" w:sz="0" w:space="0" w:color="auto"/>
      </w:divBdr>
    </w:div>
    <w:div w:id="415782003">
      <w:bodyDiv w:val="1"/>
      <w:marLeft w:val="0"/>
      <w:marRight w:val="0"/>
      <w:marTop w:val="0"/>
      <w:marBottom w:val="0"/>
      <w:divBdr>
        <w:top w:val="none" w:sz="0" w:space="0" w:color="auto"/>
        <w:left w:val="none" w:sz="0" w:space="0" w:color="auto"/>
        <w:bottom w:val="none" w:sz="0" w:space="0" w:color="auto"/>
        <w:right w:val="none" w:sz="0" w:space="0" w:color="auto"/>
      </w:divBdr>
    </w:div>
    <w:div w:id="529344803">
      <w:bodyDiv w:val="1"/>
      <w:marLeft w:val="0"/>
      <w:marRight w:val="0"/>
      <w:marTop w:val="0"/>
      <w:marBottom w:val="0"/>
      <w:divBdr>
        <w:top w:val="none" w:sz="0" w:space="0" w:color="auto"/>
        <w:left w:val="none" w:sz="0" w:space="0" w:color="auto"/>
        <w:bottom w:val="none" w:sz="0" w:space="0" w:color="auto"/>
        <w:right w:val="none" w:sz="0" w:space="0" w:color="auto"/>
      </w:divBdr>
    </w:div>
    <w:div w:id="564536939">
      <w:bodyDiv w:val="1"/>
      <w:marLeft w:val="0"/>
      <w:marRight w:val="0"/>
      <w:marTop w:val="0"/>
      <w:marBottom w:val="0"/>
      <w:divBdr>
        <w:top w:val="none" w:sz="0" w:space="0" w:color="auto"/>
        <w:left w:val="none" w:sz="0" w:space="0" w:color="auto"/>
        <w:bottom w:val="none" w:sz="0" w:space="0" w:color="auto"/>
        <w:right w:val="none" w:sz="0" w:space="0" w:color="auto"/>
      </w:divBdr>
    </w:div>
    <w:div w:id="570778266">
      <w:bodyDiv w:val="1"/>
      <w:marLeft w:val="0"/>
      <w:marRight w:val="0"/>
      <w:marTop w:val="0"/>
      <w:marBottom w:val="0"/>
      <w:divBdr>
        <w:top w:val="none" w:sz="0" w:space="0" w:color="auto"/>
        <w:left w:val="none" w:sz="0" w:space="0" w:color="auto"/>
        <w:bottom w:val="none" w:sz="0" w:space="0" w:color="auto"/>
        <w:right w:val="none" w:sz="0" w:space="0" w:color="auto"/>
      </w:divBdr>
    </w:div>
    <w:div w:id="605426727">
      <w:bodyDiv w:val="1"/>
      <w:marLeft w:val="0"/>
      <w:marRight w:val="0"/>
      <w:marTop w:val="0"/>
      <w:marBottom w:val="0"/>
      <w:divBdr>
        <w:top w:val="none" w:sz="0" w:space="0" w:color="auto"/>
        <w:left w:val="none" w:sz="0" w:space="0" w:color="auto"/>
        <w:bottom w:val="none" w:sz="0" w:space="0" w:color="auto"/>
        <w:right w:val="none" w:sz="0" w:space="0" w:color="auto"/>
      </w:divBdr>
      <w:divsChild>
        <w:div w:id="108670146">
          <w:marLeft w:val="0"/>
          <w:marRight w:val="0"/>
          <w:marTop w:val="0"/>
          <w:marBottom w:val="150"/>
          <w:divBdr>
            <w:top w:val="none" w:sz="0" w:space="0" w:color="auto"/>
            <w:left w:val="none" w:sz="0" w:space="0" w:color="auto"/>
            <w:bottom w:val="none" w:sz="0" w:space="0" w:color="auto"/>
            <w:right w:val="none" w:sz="0" w:space="0" w:color="auto"/>
          </w:divBdr>
        </w:div>
      </w:divsChild>
    </w:div>
    <w:div w:id="624503395">
      <w:bodyDiv w:val="1"/>
      <w:marLeft w:val="0"/>
      <w:marRight w:val="0"/>
      <w:marTop w:val="0"/>
      <w:marBottom w:val="0"/>
      <w:divBdr>
        <w:top w:val="none" w:sz="0" w:space="0" w:color="auto"/>
        <w:left w:val="none" w:sz="0" w:space="0" w:color="auto"/>
        <w:bottom w:val="none" w:sz="0" w:space="0" w:color="auto"/>
        <w:right w:val="none" w:sz="0" w:space="0" w:color="auto"/>
      </w:divBdr>
    </w:div>
    <w:div w:id="710154906">
      <w:bodyDiv w:val="1"/>
      <w:marLeft w:val="0"/>
      <w:marRight w:val="0"/>
      <w:marTop w:val="0"/>
      <w:marBottom w:val="0"/>
      <w:divBdr>
        <w:top w:val="none" w:sz="0" w:space="0" w:color="auto"/>
        <w:left w:val="none" w:sz="0" w:space="0" w:color="auto"/>
        <w:bottom w:val="none" w:sz="0" w:space="0" w:color="auto"/>
        <w:right w:val="none" w:sz="0" w:space="0" w:color="auto"/>
      </w:divBdr>
    </w:div>
    <w:div w:id="713314055">
      <w:bodyDiv w:val="1"/>
      <w:marLeft w:val="0"/>
      <w:marRight w:val="0"/>
      <w:marTop w:val="0"/>
      <w:marBottom w:val="0"/>
      <w:divBdr>
        <w:top w:val="none" w:sz="0" w:space="0" w:color="auto"/>
        <w:left w:val="none" w:sz="0" w:space="0" w:color="auto"/>
        <w:bottom w:val="none" w:sz="0" w:space="0" w:color="auto"/>
        <w:right w:val="none" w:sz="0" w:space="0" w:color="auto"/>
      </w:divBdr>
    </w:div>
    <w:div w:id="758065582">
      <w:bodyDiv w:val="1"/>
      <w:marLeft w:val="0"/>
      <w:marRight w:val="0"/>
      <w:marTop w:val="0"/>
      <w:marBottom w:val="0"/>
      <w:divBdr>
        <w:top w:val="none" w:sz="0" w:space="0" w:color="auto"/>
        <w:left w:val="none" w:sz="0" w:space="0" w:color="auto"/>
        <w:bottom w:val="none" w:sz="0" w:space="0" w:color="auto"/>
        <w:right w:val="none" w:sz="0" w:space="0" w:color="auto"/>
      </w:divBdr>
    </w:div>
    <w:div w:id="768814261">
      <w:bodyDiv w:val="1"/>
      <w:marLeft w:val="0"/>
      <w:marRight w:val="0"/>
      <w:marTop w:val="0"/>
      <w:marBottom w:val="0"/>
      <w:divBdr>
        <w:top w:val="none" w:sz="0" w:space="0" w:color="auto"/>
        <w:left w:val="none" w:sz="0" w:space="0" w:color="auto"/>
        <w:bottom w:val="none" w:sz="0" w:space="0" w:color="auto"/>
        <w:right w:val="none" w:sz="0" w:space="0" w:color="auto"/>
      </w:divBdr>
    </w:div>
    <w:div w:id="783310383">
      <w:bodyDiv w:val="1"/>
      <w:marLeft w:val="0"/>
      <w:marRight w:val="0"/>
      <w:marTop w:val="0"/>
      <w:marBottom w:val="0"/>
      <w:divBdr>
        <w:top w:val="none" w:sz="0" w:space="0" w:color="auto"/>
        <w:left w:val="none" w:sz="0" w:space="0" w:color="auto"/>
        <w:bottom w:val="none" w:sz="0" w:space="0" w:color="auto"/>
        <w:right w:val="none" w:sz="0" w:space="0" w:color="auto"/>
      </w:divBdr>
    </w:div>
    <w:div w:id="805851626">
      <w:bodyDiv w:val="1"/>
      <w:marLeft w:val="0"/>
      <w:marRight w:val="0"/>
      <w:marTop w:val="0"/>
      <w:marBottom w:val="0"/>
      <w:divBdr>
        <w:top w:val="none" w:sz="0" w:space="0" w:color="auto"/>
        <w:left w:val="none" w:sz="0" w:space="0" w:color="auto"/>
        <w:bottom w:val="none" w:sz="0" w:space="0" w:color="auto"/>
        <w:right w:val="none" w:sz="0" w:space="0" w:color="auto"/>
      </w:divBdr>
    </w:div>
    <w:div w:id="815800788">
      <w:bodyDiv w:val="1"/>
      <w:marLeft w:val="0"/>
      <w:marRight w:val="0"/>
      <w:marTop w:val="0"/>
      <w:marBottom w:val="0"/>
      <w:divBdr>
        <w:top w:val="none" w:sz="0" w:space="0" w:color="auto"/>
        <w:left w:val="none" w:sz="0" w:space="0" w:color="auto"/>
        <w:bottom w:val="none" w:sz="0" w:space="0" w:color="auto"/>
        <w:right w:val="none" w:sz="0" w:space="0" w:color="auto"/>
      </w:divBdr>
    </w:div>
    <w:div w:id="836000744">
      <w:bodyDiv w:val="1"/>
      <w:marLeft w:val="0"/>
      <w:marRight w:val="0"/>
      <w:marTop w:val="0"/>
      <w:marBottom w:val="0"/>
      <w:divBdr>
        <w:top w:val="none" w:sz="0" w:space="0" w:color="auto"/>
        <w:left w:val="none" w:sz="0" w:space="0" w:color="auto"/>
        <w:bottom w:val="none" w:sz="0" w:space="0" w:color="auto"/>
        <w:right w:val="none" w:sz="0" w:space="0" w:color="auto"/>
      </w:divBdr>
    </w:div>
    <w:div w:id="867377016">
      <w:bodyDiv w:val="1"/>
      <w:marLeft w:val="0"/>
      <w:marRight w:val="0"/>
      <w:marTop w:val="0"/>
      <w:marBottom w:val="0"/>
      <w:divBdr>
        <w:top w:val="none" w:sz="0" w:space="0" w:color="auto"/>
        <w:left w:val="none" w:sz="0" w:space="0" w:color="auto"/>
        <w:bottom w:val="none" w:sz="0" w:space="0" w:color="auto"/>
        <w:right w:val="none" w:sz="0" w:space="0" w:color="auto"/>
      </w:divBdr>
    </w:div>
    <w:div w:id="885292928">
      <w:bodyDiv w:val="1"/>
      <w:marLeft w:val="0"/>
      <w:marRight w:val="0"/>
      <w:marTop w:val="0"/>
      <w:marBottom w:val="0"/>
      <w:divBdr>
        <w:top w:val="none" w:sz="0" w:space="0" w:color="auto"/>
        <w:left w:val="none" w:sz="0" w:space="0" w:color="auto"/>
        <w:bottom w:val="none" w:sz="0" w:space="0" w:color="auto"/>
        <w:right w:val="none" w:sz="0" w:space="0" w:color="auto"/>
      </w:divBdr>
    </w:div>
    <w:div w:id="889878892">
      <w:bodyDiv w:val="1"/>
      <w:marLeft w:val="0"/>
      <w:marRight w:val="0"/>
      <w:marTop w:val="0"/>
      <w:marBottom w:val="0"/>
      <w:divBdr>
        <w:top w:val="none" w:sz="0" w:space="0" w:color="auto"/>
        <w:left w:val="none" w:sz="0" w:space="0" w:color="auto"/>
        <w:bottom w:val="none" w:sz="0" w:space="0" w:color="auto"/>
        <w:right w:val="none" w:sz="0" w:space="0" w:color="auto"/>
      </w:divBdr>
    </w:div>
    <w:div w:id="905333180">
      <w:bodyDiv w:val="1"/>
      <w:marLeft w:val="0"/>
      <w:marRight w:val="0"/>
      <w:marTop w:val="0"/>
      <w:marBottom w:val="0"/>
      <w:divBdr>
        <w:top w:val="none" w:sz="0" w:space="0" w:color="auto"/>
        <w:left w:val="none" w:sz="0" w:space="0" w:color="auto"/>
        <w:bottom w:val="none" w:sz="0" w:space="0" w:color="auto"/>
        <w:right w:val="none" w:sz="0" w:space="0" w:color="auto"/>
      </w:divBdr>
    </w:div>
    <w:div w:id="935213699">
      <w:bodyDiv w:val="1"/>
      <w:marLeft w:val="0"/>
      <w:marRight w:val="0"/>
      <w:marTop w:val="0"/>
      <w:marBottom w:val="0"/>
      <w:divBdr>
        <w:top w:val="none" w:sz="0" w:space="0" w:color="auto"/>
        <w:left w:val="none" w:sz="0" w:space="0" w:color="auto"/>
        <w:bottom w:val="none" w:sz="0" w:space="0" w:color="auto"/>
        <w:right w:val="none" w:sz="0" w:space="0" w:color="auto"/>
      </w:divBdr>
    </w:div>
    <w:div w:id="958997754">
      <w:bodyDiv w:val="1"/>
      <w:marLeft w:val="0"/>
      <w:marRight w:val="0"/>
      <w:marTop w:val="0"/>
      <w:marBottom w:val="0"/>
      <w:divBdr>
        <w:top w:val="none" w:sz="0" w:space="0" w:color="auto"/>
        <w:left w:val="none" w:sz="0" w:space="0" w:color="auto"/>
        <w:bottom w:val="none" w:sz="0" w:space="0" w:color="auto"/>
        <w:right w:val="none" w:sz="0" w:space="0" w:color="auto"/>
      </w:divBdr>
    </w:div>
    <w:div w:id="1008100410">
      <w:bodyDiv w:val="1"/>
      <w:marLeft w:val="0"/>
      <w:marRight w:val="0"/>
      <w:marTop w:val="0"/>
      <w:marBottom w:val="0"/>
      <w:divBdr>
        <w:top w:val="none" w:sz="0" w:space="0" w:color="auto"/>
        <w:left w:val="none" w:sz="0" w:space="0" w:color="auto"/>
        <w:bottom w:val="none" w:sz="0" w:space="0" w:color="auto"/>
        <w:right w:val="none" w:sz="0" w:space="0" w:color="auto"/>
      </w:divBdr>
    </w:div>
    <w:div w:id="1025207578">
      <w:bodyDiv w:val="1"/>
      <w:marLeft w:val="0"/>
      <w:marRight w:val="0"/>
      <w:marTop w:val="0"/>
      <w:marBottom w:val="0"/>
      <w:divBdr>
        <w:top w:val="none" w:sz="0" w:space="0" w:color="auto"/>
        <w:left w:val="none" w:sz="0" w:space="0" w:color="auto"/>
        <w:bottom w:val="none" w:sz="0" w:space="0" w:color="auto"/>
        <w:right w:val="none" w:sz="0" w:space="0" w:color="auto"/>
      </w:divBdr>
    </w:div>
    <w:div w:id="1028991264">
      <w:bodyDiv w:val="1"/>
      <w:marLeft w:val="0"/>
      <w:marRight w:val="0"/>
      <w:marTop w:val="0"/>
      <w:marBottom w:val="0"/>
      <w:divBdr>
        <w:top w:val="none" w:sz="0" w:space="0" w:color="auto"/>
        <w:left w:val="none" w:sz="0" w:space="0" w:color="auto"/>
        <w:bottom w:val="none" w:sz="0" w:space="0" w:color="auto"/>
        <w:right w:val="none" w:sz="0" w:space="0" w:color="auto"/>
      </w:divBdr>
    </w:div>
    <w:div w:id="1090395194">
      <w:bodyDiv w:val="1"/>
      <w:marLeft w:val="0"/>
      <w:marRight w:val="0"/>
      <w:marTop w:val="0"/>
      <w:marBottom w:val="0"/>
      <w:divBdr>
        <w:top w:val="none" w:sz="0" w:space="0" w:color="auto"/>
        <w:left w:val="none" w:sz="0" w:space="0" w:color="auto"/>
        <w:bottom w:val="none" w:sz="0" w:space="0" w:color="auto"/>
        <w:right w:val="none" w:sz="0" w:space="0" w:color="auto"/>
      </w:divBdr>
    </w:div>
    <w:div w:id="1096091780">
      <w:bodyDiv w:val="1"/>
      <w:marLeft w:val="0"/>
      <w:marRight w:val="0"/>
      <w:marTop w:val="0"/>
      <w:marBottom w:val="0"/>
      <w:divBdr>
        <w:top w:val="none" w:sz="0" w:space="0" w:color="auto"/>
        <w:left w:val="none" w:sz="0" w:space="0" w:color="auto"/>
        <w:bottom w:val="none" w:sz="0" w:space="0" w:color="auto"/>
        <w:right w:val="none" w:sz="0" w:space="0" w:color="auto"/>
      </w:divBdr>
    </w:div>
    <w:div w:id="1122529864">
      <w:bodyDiv w:val="1"/>
      <w:marLeft w:val="0"/>
      <w:marRight w:val="0"/>
      <w:marTop w:val="0"/>
      <w:marBottom w:val="0"/>
      <w:divBdr>
        <w:top w:val="none" w:sz="0" w:space="0" w:color="auto"/>
        <w:left w:val="none" w:sz="0" w:space="0" w:color="auto"/>
        <w:bottom w:val="none" w:sz="0" w:space="0" w:color="auto"/>
        <w:right w:val="none" w:sz="0" w:space="0" w:color="auto"/>
      </w:divBdr>
    </w:div>
    <w:div w:id="1124735863">
      <w:bodyDiv w:val="1"/>
      <w:marLeft w:val="0"/>
      <w:marRight w:val="0"/>
      <w:marTop w:val="0"/>
      <w:marBottom w:val="0"/>
      <w:divBdr>
        <w:top w:val="none" w:sz="0" w:space="0" w:color="auto"/>
        <w:left w:val="none" w:sz="0" w:space="0" w:color="auto"/>
        <w:bottom w:val="none" w:sz="0" w:space="0" w:color="auto"/>
        <w:right w:val="none" w:sz="0" w:space="0" w:color="auto"/>
      </w:divBdr>
    </w:div>
    <w:div w:id="1194733653">
      <w:bodyDiv w:val="1"/>
      <w:marLeft w:val="0"/>
      <w:marRight w:val="0"/>
      <w:marTop w:val="0"/>
      <w:marBottom w:val="0"/>
      <w:divBdr>
        <w:top w:val="none" w:sz="0" w:space="0" w:color="auto"/>
        <w:left w:val="none" w:sz="0" w:space="0" w:color="auto"/>
        <w:bottom w:val="none" w:sz="0" w:space="0" w:color="auto"/>
        <w:right w:val="none" w:sz="0" w:space="0" w:color="auto"/>
      </w:divBdr>
    </w:div>
    <w:div w:id="1198469291">
      <w:bodyDiv w:val="1"/>
      <w:marLeft w:val="0"/>
      <w:marRight w:val="0"/>
      <w:marTop w:val="0"/>
      <w:marBottom w:val="0"/>
      <w:divBdr>
        <w:top w:val="none" w:sz="0" w:space="0" w:color="auto"/>
        <w:left w:val="none" w:sz="0" w:space="0" w:color="auto"/>
        <w:bottom w:val="none" w:sz="0" w:space="0" w:color="auto"/>
        <w:right w:val="none" w:sz="0" w:space="0" w:color="auto"/>
      </w:divBdr>
    </w:div>
    <w:div w:id="1249340780">
      <w:bodyDiv w:val="1"/>
      <w:marLeft w:val="0"/>
      <w:marRight w:val="0"/>
      <w:marTop w:val="0"/>
      <w:marBottom w:val="0"/>
      <w:divBdr>
        <w:top w:val="none" w:sz="0" w:space="0" w:color="auto"/>
        <w:left w:val="none" w:sz="0" w:space="0" w:color="auto"/>
        <w:bottom w:val="none" w:sz="0" w:space="0" w:color="auto"/>
        <w:right w:val="none" w:sz="0" w:space="0" w:color="auto"/>
      </w:divBdr>
    </w:div>
    <w:div w:id="1279486712">
      <w:bodyDiv w:val="1"/>
      <w:marLeft w:val="0"/>
      <w:marRight w:val="0"/>
      <w:marTop w:val="0"/>
      <w:marBottom w:val="0"/>
      <w:divBdr>
        <w:top w:val="none" w:sz="0" w:space="0" w:color="auto"/>
        <w:left w:val="none" w:sz="0" w:space="0" w:color="auto"/>
        <w:bottom w:val="none" w:sz="0" w:space="0" w:color="auto"/>
        <w:right w:val="none" w:sz="0" w:space="0" w:color="auto"/>
      </w:divBdr>
    </w:div>
    <w:div w:id="1457019150">
      <w:bodyDiv w:val="1"/>
      <w:marLeft w:val="0"/>
      <w:marRight w:val="0"/>
      <w:marTop w:val="0"/>
      <w:marBottom w:val="0"/>
      <w:divBdr>
        <w:top w:val="none" w:sz="0" w:space="0" w:color="auto"/>
        <w:left w:val="none" w:sz="0" w:space="0" w:color="auto"/>
        <w:bottom w:val="none" w:sz="0" w:space="0" w:color="auto"/>
        <w:right w:val="none" w:sz="0" w:space="0" w:color="auto"/>
      </w:divBdr>
    </w:div>
    <w:div w:id="1459686495">
      <w:bodyDiv w:val="1"/>
      <w:marLeft w:val="0"/>
      <w:marRight w:val="0"/>
      <w:marTop w:val="0"/>
      <w:marBottom w:val="0"/>
      <w:divBdr>
        <w:top w:val="none" w:sz="0" w:space="0" w:color="auto"/>
        <w:left w:val="none" w:sz="0" w:space="0" w:color="auto"/>
        <w:bottom w:val="none" w:sz="0" w:space="0" w:color="auto"/>
        <w:right w:val="none" w:sz="0" w:space="0" w:color="auto"/>
      </w:divBdr>
    </w:div>
    <w:div w:id="1460958542">
      <w:bodyDiv w:val="1"/>
      <w:marLeft w:val="0"/>
      <w:marRight w:val="0"/>
      <w:marTop w:val="0"/>
      <w:marBottom w:val="0"/>
      <w:divBdr>
        <w:top w:val="none" w:sz="0" w:space="0" w:color="auto"/>
        <w:left w:val="none" w:sz="0" w:space="0" w:color="auto"/>
        <w:bottom w:val="none" w:sz="0" w:space="0" w:color="auto"/>
        <w:right w:val="none" w:sz="0" w:space="0" w:color="auto"/>
      </w:divBdr>
    </w:div>
    <w:div w:id="1509247349">
      <w:bodyDiv w:val="1"/>
      <w:marLeft w:val="0"/>
      <w:marRight w:val="0"/>
      <w:marTop w:val="0"/>
      <w:marBottom w:val="0"/>
      <w:divBdr>
        <w:top w:val="none" w:sz="0" w:space="0" w:color="auto"/>
        <w:left w:val="none" w:sz="0" w:space="0" w:color="auto"/>
        <w:bottom w:val="none" w:sz="0" w:space="0" w:color="auto"/>
        <w:right w:val="none" w:sz="0" w:space="0" w:color="auto"/>
      </w:divBdr>
    </w:div>
    <w:div w:id="1547718667">
      <w:bodyDiv w:val="1"/>
      <w:marLeft w:val="0"/>
      <w:marRight w:val="0"/>
      <w:marTop w:val="0"/>
      <w:marBottom w:val="0"/>
      <w:divBdr>
        <w:top w:val="none" w:sz="0" w:space="0" w:color="auto"/>
        <w:left w:val="none" w:sz="0" w:space="0" w:color="auto"/>
        <w:bottom w:val="none" w:sz="0" w:space="0" w:color="auto"/>
        <w:right w:val="none" w:sz="0" w:space="0" w:color="auto"/>
      </w:divBdr>
    </w:div>
    <w:div w:id="1572499642">
      <w:bodyDiv w:val="1"/>
      <w:marLeft w:val="0"/>
      <w:marRight w:val="0"/>
      <w:marTop w:val="0"/>
      <w:marBottom w:val="0"/>
      <w:divBdr>
        <w:top w:val="none" w:sz="0" w:space="0" w:color="auto"/>
        <w:left w:val="none" w:sz="0" w:space="0" w:color="auto"/>
        <w:bottom w:val="none" w:sz="0" w:space="0" w:color="auto"/>
        <w:right w:val="none" w:sz="0" w:space="0" w:color="auto"/>
      </w:divBdr>
    </w:div>
    <w:div w:id="1580601649">
      <w:bodyDiv w:val="1"/>
      <w:marLeft w:val="0"/>
      <w:marRight w:val="0"/>
      <w:marTop w:val="0"/>
      <w:marBottom w:val="0"/>
      <w:divBdr>
        <w:top w:val="none" w:sz="0" w:space="0" w:color="auto"/>
        <w:left w:val="none" w:sz="0" w:space="0" w:color="auto"/>
        <w:bottom w:val="none" w:sz="0" w:space="0" w:color="auto"/>
        <w:right w:val="none" w:sz="0" w:space="0" w:color="auto"/>
      </w:divBdr>
    </w:div>
    <w:div w:id="1677149336">
      <w:bodyDiv w:val="1"/>
      <w:marLeft w:val="0"/>
      <w:marRight w:val="0"/>
      <w:marTop w:val="0"/>
      <w:marBottom w:val="0"/>
      <w:divBdr>
        <w:top w:val="none" w:sz="0" w:space="0" w:color="auto"/>
        <w:left w:val="none" w:sz="0" w:space="0" w:color="auto"/>
        <w:bottom w:val="none" w:sz="0" w:space="0" w:color="auto"/>
        <w:right w:val="none" w:sz="0" w:space="0" w:color="auto"/>
      </w:divBdr>
    </w:div>
    <w:div w:id="1689798145">
      <w:bodyDiv w:val="1"/>
      <w:marLeft w:val="0"/>
      <w:marRight w:val="0"/>
      <w:marTop w:val="0"/>
      <w:marBottom w:val="0"/>
      <w:divBdr>
        <w:top w:val="none" w:sz="0" w:space="0" w:color="auto"/>
        <w:left w:val="none" w:sz="0" w:space="0" w:color="auto"/>
        <w:bottom w:val="none" w:sz="0" w:space="0" w:color="auto"/>
        <w:right w:val="none" w:sz="0" w:space="0" w:color="auto"/>
      </w:divBdr>
    </w:div>
    <w:div w:id="1718049633">
      <w:bodyDiv w:val="1"/>
      <w:marLeft w:val="0"/>
      <w:marRight w:val="0"/>
      <w:marTop w:val="0"/>
      <w:marBottom w:val="0"/>
      <w:divBdr>
        <w:top w:val="none" w:sz="0" w:space="0" w:color="auto"/>
        <w:left w:val="none" w:sz="0" w:space="0" w:color="auto"/>
        <w:bottom w:val="none" w:sz="0" w:space="0" w:color="auto"/>
        <w:right w:val="none" w:sz="0" w:space="0" w:color="auto"/>
      </w:divBdr>
    </w:div>
    <w:div w:id="1802989875">
      <w:bodyDiv w:val="1"/>
      <w:marLeft w:val="0"/>
      <w:marRight w:val="0"/>
      <w:marTop w:val="0"/>
      <w:marBottom w:val="0"/>
      <w:divBdr>
        <w:top w:val="none" w:sz="0" w:space="0" w:color="auto"/>
        <w:left w:val="none" w:sz="0" w:space="0" w:color="auto"/>
        <w:bottom w:val="none" w:sz="0" w:space="0" w:color="auto"/>
        <w:right w:val="none" w:sz="0" w:space="0" w:color="auto"/>
      </w:divBdr>
    </w:div>
    <w:div w:id="1839615467">
      <w:bodyDiv w:val="1"/>
      <w:marLeft w:val="0"/>
      <w:marRight w:val="0"/>
      <w:marTop w:val="0"/>
      <w:marBottom w:val="0"/>
      <w:divBdr>
        <w:top w:val="none" w:sz="0" w:space="0" w:color="auto"/>
        <w:left w:val="none" w:sz="0" w:space="0" w:color="auto"/>
        <w:bottom w:val="none" w:sz="0" w:space="0" w:color="auto"/>
        <w:right w:val="none" w:sz="0" w:space="0" w:color="auto"/>
      </w:divBdr>
    </w:div>
    <w:div w:id="1845052211">
      <w:bodyDiv w:val="1"/>
      <w:marLeft w:val="0"/>
      <w:marRight w:val="0"/>
      <w:marTop w:val="0"/>
      <w:marBottom w:val="0"/>
      <w:divBdr>
        <w:top w:val="none" w:sz="0" w:space="0" w:color="auto"/>
        <w:left w:val="none" w:sz="0" w:space="0" w:color="auto"/>
        <w:bottom w:val="none" w:sz="0" w:space="0" w:color="auto"/>
        <w:right w:val="none" w:sz="0" w:space="0" w:color="auto"/>
      </w:divBdr>
    </w:div>
    <w:div w:id="1935698668">
      <w:bodyDiv w:val="1"/>
      <w:marLeft w:val="0"/>
      <w:marRight w:val="0"/>
      <w:marTop w:val="0"/>
      <w:marBottom w:val="0"/>
      <w:divBdr>
        <w:top w:val="none" w:sz="0" w:space="0" w:color="auto"/>
        <w:left w:val="none" w:sz="0" w:space="0" w:color="auto"/>
        <w:bottom w:val="none" w:sz="0" w:space="0" w:color="auto"/>
        <w:right w:val="none" w:sz="0" w:space="0" w:color="auto"/>
      </w:divBdr>
    </w:div>
    <w:div w:id="1936864561">
      <w:bodyDiv w:val="1"/>
      <w:marLeft w:val="0"/>
      <w:marRight w:val="0"/>
      <w:marTop w:val="0"/>
      <w:marBottom w:val="0"/>
      <w:divBdr>
        <w:top w:val="none" w:sz="0" w:space="0" w:color="auto"/>
        <w:left w:val="none" w:sz="0" w:space="0" w:color="auto"/>
        <w:bottom w:val="none" w:sz="0" w:space="0" w:color="auto"/>
        <w:right w:val="none" w:sz="0" w:space="0" w:color="auto"/>
      </w:divBdr>
    </w:div>
    <w:div w:id="1950624314">
      <w:bodyDiv w:val="1"/>
      <w:marLeft w:val="0"/>
      <w:marRight w:val="0"/>
      <w:marTop w:val="0"/>
      <w:marBottom w:val="0"/>
      <w:divBdr>
        <w:top w:val="none" w:sz="0" w:space="0" w:color="auto"/>
        <w:left w:val="none" w:sz="0" w:space="0" w:color="auto"/>
        <w:bottom w:val="none" w:sz="0" w:space="0" w:color="auto"/>
        <w:right w:val="none" w:sz="0" w:space="0" w:color="auto"/>
      </w:divBdr>
    </w:div>
    <w:div w:id="2018729779">
      <w:bodyDiv w:val="1"/>
      <w:marLeft w:val="0"/>
      <w:marRight w:val="0"/>
      <w:marTop w:val="0"/>
      <w:marBottom w:val="0"/>
      <w:divBdr>
        <w:top w:val="none" w:sz="0" w:space="0" w:color="auto"/>
        <w:left w:val="none" w:sz="0" w:space="0" w:color="auto"/>
        <w:bottom w:val="none" w:sz="0" w:space="0" w:color="auto"/>
        <w:right w:val="none" w:sz="0" w:space="0" w:color="auto"/>
      </w:divBdr>
    </w:div>
    <w:div w:id="2066289752">
      <w:bodyDiv w:val="1"/>
      <w:marLeft w:val="0"/>
      <w:marRight w:val="0"/>
      <w:marTop w:val="0"/>
      <w:marBottom w:val="0"/>
      <w:divBdr>
        <w:top w:val="none" w:sz="0" w:space="0" w:color="auto"/>
        <w:left w:val="none" w:sz="0" w:space="0" w:color="auto"/>
        <w:bottom w:val="none" w:sz="0" w:space="0" w:color="auto"/>
        <w:right w:val="none" w:sz="0" w:space="0" w:color="auto"/>
      </w:divBdr>
    </w:div>
    <w:div w:id="2070881463">
      <w:bodyDiv w:val="1"/>
      <w:marLeft w:val="0"/>
      <w:marRight w:val="0"/>
      <w:marTop w:val="0"/>
      <w:marBottom w:val="0"/>
      <w:divBdr>
        <w:top w:val="none" w:sz="0" w:space="0" w:color="auto"/>
        <w:left w:val="none" w:sz="0" w:space="0" w:color="auto"/>
        <w:bottom w:val="none" w:sz="0" w:space="0" w:color="auto"/>
        <w:right w:val="none" w:sz="0" w:space="0" w:color="auto"/>
      </w:divBdr>
    </w:div>
    <w:div w:id="2073917692">
      <w:bodyDiv w:val="1"/>
      <w:marLeft w:val="0"/>
      <w:marRight w:val="0"/>
      <w:marTop w:val="0"/>
      <w:marBottom w:val="0"/>
      <w:divBdr>
        <w:top w:val="none" w:sz="0" w:space="0" w:color="auto"/>
        <w:left w:val="none" w:sz="0" w:space="0" w:color="auto"/>
        <w:bottom w:val="none" w:sz="0" w:space="0" w:color="auto"/>
        <w:right w:val="none" w:sz="0" w:space="0" w:color="auto"/>
      </w:divBdr>
    </w:div>
    <w:div w:id="2085713113">
      <w:bodyDiv w:val="1"/>
      <w:marLeft w:val="0"/>
      <w:marRight w:val="0"/>
      <w:marTop w:val="0"/>
      <w:marBottom w:val="0"/>
      <w:divBdr>
        <w:top w:val="none" w:sz="0" w:space="0" w:color="auto"/>
        <w:left w:val="none" w:sz="0" w:space="0" w:color="auto"/>
        <w:bottom w:val="none" w:sz="0" w:space="0" w:color="auto"/>
        <w:right w:val="none" w:sz="0" w:space="0" w:color="auto"/>
      </w:divBdr>
    </w:div>
    <w:div w:id="2109305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reynolds@g.harvard.edu" TargetMode="External"/><Relationship Id="rId18" Type="http://schemas.openxmlformats.org/officeDocument/2006/relationships/hyperlink" Target="http://id.lib.harvard.edu/alma/99155293309703941/catalog" TargetMode="External"/><Relationship Id="rId26" Type="http://schemas.openxmlformats.org/officeDocument/2006/relationships/hyperlink" Target="http://hwpi.harvard.edu/title-ix/complaints-against-non-faculty-academic-appointees-hsph" TargetMode="External"/><Relationship Id="rId3" Type="http://schemas.openxmlformats.org/officeDocument/2006/relationships/styles" Target="styles.xml"/><Relationship Id="rId21" Type="http://schemas.openxmlformats.org/officeDocument/2006/relationships/hyperlink" Target="https://www.hsph.harvard.edu/student-handbook/code-of-conduct/" TargetMode="External"/><Relationship Id="rId34" Type="http://schemas.openxmlformats.org/officeDocument/2006/relationships/hyperlink" Target="https://www.evalue-calculator.com/" TargetMode="External"/><Relationship Id="rId7" Type="http://schemas.openxmlformats.org/officeDocument/2006/relationships/endnotes" Target="endnotes.xml"/><Relationship Id="rId12" Type="http://schemas.openxmlformats.org/officeDocument/2006/relationships/hyperlink" Target="mailto:hguard@hsph.harvard.edu" TargetMode="External"/><Relationship Id="rId17" Type="http://schemas.openxmlformats.org/officeDocument/2006/relationships/hyperlink" Target="mailto:tingzhai@hsph.harvard.edu" TargetMode="External"/><Relationship Id="rId25" Type="http://schemas.openxmlformats.org/officeDocument/2006/relationships/hyperlink" Target="http://diversity.harvard.edu/policies/hsph-complaints-against-non-faculty-academic-appointee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lawson_ung@hsph.harvard.edu" TargetMode="External"/><Relationship Id="rId20" Type="http://schemas.openxmlformats.org/officeDocument/2006/relationships/hyperlink" Target="http://ezp-prod1.hul.harvard.edu/login?url=http://search.ebscohost.com/login.aspx?direct=true&amp;db=nlebk&amp;AN=2114235&amp;site=ehost-live&amp;scope=site" TargetMode="External"/><Relationship Id="rId29" Type="http://schemas.openxmlformats.org/officeDocument/2006/relationships/hyperlink" Target="https://www.hsph.harvard.edu/student-hand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iyuchen@g.harvard.edu" TargetMode="External"/><Relationship Id="rId24" Type="http://schemas.openxmlformats.org/officeDocument/2006/relationships/hyperlink" Target="http://hwpi.harvard.edu/title-ix/complaints-against-faculty-member-hsph"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alynnpalevsky@fas.harvard.edu" TargetMode="External"/><Relationship Id="rId23" Type="http://schemas.openxmlformats.org/officeDocument/2006/relationships/hyperlink" Target="http://hwpi.harvard.edu/files/title-ix/files/harvard_sexual_harassment_policy.pdf" TargetMode="External"/><Relationship Id="rId28" Type="http://schemas.openxmlformats.org/officeDocument/2006/relationships/hyperlink" Target="mailto:ccronin@hsph.harvard.edu" TargetMode="External"/><Relationship Id="rId36" Type="http://schemas.openxmlformats.org/officeDocument/2006/relationships/theme" Target="theme/theme1.xml"/><Relationship Id="rId10" Type="http://schemas.openxmlformats.org/officeDocument/2006/relationships/hyperlink" Target="mailto:sbhaskar@hsph.harvard.edu" TargetMode="External"/><Relationship Id="rId19" Type="http://schemas.openxmlformats.org/officeDocument/2006/relationships/hyperlink" Target="http://www.hsph.harvard.edu/miguel-hernan/causal-inference-book/" TargetMode="External"/><Relationship Id="rId31" Type="http://schemas.openxmlformats.org/officeDocument/2006/relationships/hyperlink" Target="https://www.hsph.harvard.edu/student-handbook/" TargetMode="External"/><Relationship Id="rId4" Type="http://schemas.openxmlformats.org/officeDocument/2006/relationships/settings" Target="settings.xml"/><Relationship Id="rId9" Type="http://schemas.openxmlformats.org/officeDocument/2006/relationships/hyperlink" Target="mailto:fbarreraflores@hsph.harvard.edu" TargetMode="External"/><Relationship Id="rId14" Type="http://schemas.openxmlformats.org/officeDocument/2006/relationships/hyperlink" Target="mailto:beauschaeffer@hsph.harvard.edu" TargetMode="External"/><Relationship Id="rId22" Type="http://schemas.openxmlformats.org/officeDocument/2006/relationships/hyperlink" Target="https://reportinghotline.harvard.edu/" TargetMode="External"/><Relationship Id="rId27" Type="http://schemas.openxmlformats.org/officeDocument/2006/relationships/hyperlink" Target="https://www.hsph.harvard.edu/student-handbook/" TargetMode="External"/><Relationship Id="rId30" Type="http://schemas.openxmlformats.org/officeDocument/2006/relationships/hyperlink" Target="https://www.hsph.harvard.edu/student-handbook/" TargetMode="External"/><Relationship Id="rId35" Type="http://schemas.openxmlformats.org/officeDocument/2006/relationships/fontTable" Target="fontTable.xml"/><Relationship Id="rId8" Type="http://schemas.openxmlformats.org/officeDocument/2006/relationships/hyperlink" Target="mailto:aszmulewicz@hsph.harvard.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MPH EPI Slides">
      <a:dk1>
        <a:sysClr val="windowText" lastClr="000000"/>
      </a:dk1>
      <a:lt1>
        <a:srgbClr val="FFFFFF"/>
      </a:lt1>
      <a:dk2>
        <a:srgbClr val="305B75"/>
      </a:dk2>
      <a:lt2>
        <a:srgbClr val="FFFFFF"/>
      </a:lt2>
      <a:accent1>
        <a:srgbClr val="F7B446"/>
      </a:accent1>
      <a:accent2>
        <a:srgbClr val="A51C2E"/>
      </a:accent2>
      <a:accent3>
        <a:srgbClr val="78556E"/>
      </a:accent3>
      <a:accent4>
        <a:srgbClr val="595959"/>
      </a:accent4>
      <a:accent5>
        <a:srgbClr val="6E9EAF"/>
      </a:accent5>
      <a:accent6>
        <a:srgbClr val="6F8F56"/>
      </a:accent6>
      <a:hlink>
        <a:srgbClr val="0000FF"/>
      </a:hlink>
      <a:folHlink>
        <a:srgbClr val="0000FF"/>
      </a:folHlink>
    </a:clrScheme>
    <a:fontScheme name="HSPH">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2B95A-0320-4BA1-8652-399EE7ED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10</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Riley, Julie S</dc:creator>
  <cp:lastModifiedBy>Murray Mittleman</cp:lastModifiedBy>
  <cp:revision>61</cp:revision>
  <cp:lastPrinted>2018-02-27T17:31:00Z</cp:lastPrinted>
  <dcterms:created xsi:type="dcterms:W3CDTF">2018-11-07T22:31:00Z</dcterms:created>
  <dcterms:modified xsi:type="dcterms:W3CDTF">2022-10-21T12:44:00Z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7aa8fa863f82c43b0f40da7c095417f884c22799bc196a849805f2f9b1c7283c</vt:lpwstr>
  </property>
</Properties>
</file>