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Test Plan</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sz w:val="40"/>
          <w:szCs w:val="40"/>
          <w:rtl w:val="0"/>
        </w:rPr>
        <w:t xml:space="preserve">1.0</w:t>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rtl w:val="0"/>
        </w:rPr>
      </w:r>
    </w:p>
    <w:p w:rsidR="00000000" w:rsidDel="00000000" w:rsidP="00000000" w:rsidRDefault="00000000" w:rsidRPr="00000000" w14:paraId="00000011">
      <w:pPr>
        <w:jc w:val="center"/>
        <w:rPr>
          <w:sz w:val="40"/>
          <w:szCs w:val="40"/>
        </w:rPr>
      </w:pPr>
      <w:r w:rsidDel="00000000" w:rsidR="00000000" w:rsidRPr="00000000">
        <w:rPr>
          <w:rtl w:val="0"/>
        </w:rPr>
      </w:r>
    </w:p>
    <w:p w:rsidR="00000000" w:rsidDel="00000000" w:rsidP="00000000" w:rsidRDefault="00000000" w:rsidRPr="00000000" w14:paraId="00000012">
      <w:pPr>
        <w:jc w:val="center"/>
        <w:rPr>
          <w:sz w:val="40"/>
          <w:szCs w:val="40"/>
        </w:rPr>
      </w:pPr>
      <w:r w:rsidDel="00000000" w:rsidR="00000000" w:rsidRPr="00000000">
        <w:rPr>
          <w:rtl w:val="0"/>
        </w:rPr>
      </w:r>
    </w:p>
    <w:p w:rsidR="00000000" w:rsidDel="00000000" w:rsidP="00000000" w:rsidRDefault="00000000" w:rsidRPr="00000000" w14:paraId="00000013">
      <w:pPr>
        <w:jc w:val="center"/>
        <w:rPr>
          <w:sz w:val="40"/>
          <w:szCs w:val="4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Introduction……………………………………………………………...3</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Scope……………………………………………………………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plan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plan and Test strategy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Resources…………………………………………………………….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Deliverables………………………………………………………….…5</w:t>
      </w:r>
    </w:p>
    <w:p w:rsidR="00000000" w:rsidDel="00000000" w:rsidP="00000000" w:rsidRDefault="00000000" w:rsidRPr="00000000" w14:paraId="0000001A">
      <w:pPr>
        <w:jc w:val="center"/>
        <w:rPr>
          <w:sz w:val="40"/>
          <w:szCs w:val="40"/>
        </w:rPr>
      </w:pPr>
      <w:r w:rsidDel="00000000" w:rsidR="00000000" w:rsidRPr="00000000">
        <w:rPr>
          <w:rtl w:val="0"/>
        </w:rPr>
      </w:r>
    </w:p>
    <w:p w:rsidR="00000000" w:rsidDel="00000000" w:rsidP="00000000" w:rsidRDefault="00000000" w:rsidRPr="00000000" w14:paraId="0000001B">
      <w:pPr>
        <w:jc w:val="center"/>
        <w:rPr>
          <w:sz w:val="40"/>
          <w:szCs w:val="40"/>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21">
      <w:pPr>
        <w:jc w:val="center"/>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22">
      <w:pPr>
        <w:jc w:val="center"/>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23">
      <w:pPr>
        <w:jc w:val="center"/>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24">
      <w:pPr>
        <w:jc w:val="center"/>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25">
      <w:pPr>
        <w:jc w:val="center"/>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26">
      <w:pPr>
        <w:jc w:val="center"/>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27">
      <w:pPr>
        <w:jc w:val="center"/>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28">
      <w:pPr>
        <w:jc w:val="center"/>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29">
      <w:pPr>
        <w:jc w:val="center"/>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2A">
      <w:pPr>
        <w:jc w:val="center"/>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2B">
      <w:pPr>
        <w:jc w:val="center"/>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2C">
      <w:pPr>
        <w:jc w:val="center"/>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2D">
      <w:pPr>
        <w:jc w:val="center"/>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2E">
      <w:pPr>
        <w:jc w:val="center"/>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2F">
      <w:pPr>
        <w:jc w:val="center"/>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30">
      <w:pPr>
        <w:pStyle w:val="Heading1"/>
        <w:rPr/>
      </w:pPr>
      <w:r w:rsidDel="00000000" w:rsidR="00000000" w:rsidRPr="00000000">
        <w:rPr>
          <w:rtl w:val="0"/>
        </w:rPr>
        <w:t xml:space="preserve">Introduction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r w:rsidDel="00000000" w:rsidR="00000000" w:rsidRPr="00000000">
        <w:rPr>
          <w:rtl w:val="0"/>
        </w:rPr>
        <w:t xml:space="preserve">General information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document describes the methods and procedures that will be used in the functional testing process on password hashing application.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r w:rsidDel="00000000" w:rsidR="00000000" w:rsidRPr="00000000">
        <w:rPr>
          <w:rtl w:val="0"/>
        </w:rPr>
        <w:t xml:space="preserve">Objective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Test password hashing application finding the bugs on it informing the test strategy and process to follow executing test cases  created. The QA team  is responsible for testing the product and ensuring it meets their needs.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r w:rsidDel="00000000" w:rsidR="00000000" w:rsidRPr="00000000">
        <w:rPr>
          <w:rtl w:val="0"/>
        </w:rPr>
        <w:t xml:space="preserve">Scope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Testing scope should cover the requirement specification for password hashing application</w:t>
      </w:r>
    </w:p>
    <w:p w:rsidR="00000000" w:rsidDel="00000000" w:rsidP="00000000" w:rsidRDefault="00000000" w:rsidRPr="00000000" w14:paraId="0000003E">
      <w:pPr>
        <w:rPr/>
      </w:pPr>
      <w:r w:rsidDel="00000000" w:rsidR="00000000" w:rsidRPr="00000000">
        <w:rPr>
          <w:rtl w:val="0"/>
        </w:rPr>
        <w:t xml:space="preserve">Api test cases will be created to cover known requirements.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r w:rsidDel="00000000" w:rsidR="00000000" w:rsidRPr="00000000">
        <w:rPr>
          <w:rtl w:val="0"/>
        </w:rPr>
        <w:t xml:space="preserve">Work plan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parties agreed to follow the next work plan:</w:t>
      </w:r>
    </w:p>
    <w:p w:rsidR="00000000" w:rsidDel="00000000" w:rsidP="00000000" w:rsidRDefault="00000000" w:rsidRPr="00000000" w14:paraId="00000043">
      <w:pPr>
        <w:rPr/>
      </w:pPr>
      <w:r w:rsidDel="00000000" w:rsidR="00000000" w:rsidRPr="00000000">
        <w:rPr>
          <w:rtl w:val="0"/>
        </w:rPr>
        <w:t xml:space="preserve">1. Test plan preparation </w:t>
      </w:r>
    </w:p>
    <w:p w:rsidR="00000000" w:rsidDel="00000000" w:rsidP="00000000" w:rsidRDefault="00000000" w:rsidRPr="00000000" w14:paraId="00000044">
      <w:pPr>
        <w:rPr/>
      </w:pPr>
      <w:r w:rsidDel="00000000" w:rsidR="00000000" w:rsidRPr="00000000">
        <w:rPr>
          <w:rtl w:val="0"/>
        </w:rPr>
        <w:t xml:space="preserve">2. Test plan approval </w:t>
      </w:r>
    </w:p>
    <w:p w:rsidR="00000000" w:rsidDel="00000000" w:rsidP="00000000" w:rsidRDefault="00000000" w:rsidRPr="00000000" w14:paraId="00000045">
      <w:pPr>
        <w:rPr/>
      </w:pPr>
      <w:r w:rsidDel="00000000" w:rsidR="00000000" w:rsidRPr="00000000">
        <w:rPr>
          <w:rtl w:val="0"/>
        </w:rPr>
        <w:t xml:space="preserve">3. Api testing and bugs reporting </w:t>
      </w:r>
    </w:p>
    <w:p w:rsidR="00000000" w:rsidDel="00000000" w:rsidP="00000000" w:rsidRDefault="00000000" w:rsidRPr="00000000" w14:paraId="00000046">
      <w:pPr>
        <w:rPr/>
      </w:pPr>
      <w:r w:rsidDel="00000000" w:rsidR="00000000" w:rsidRPr="00000000">
        <w:rPr>
          <w:rtl w:val="0"/>
        </w:rPr>
        <w:t xml:space="preserve">4. Daily reports preparation</w:t>
      </w:r>
    </w:p>
    <w:p w:rsidR="00000000" w:rsidDel="00000000" w:rsidP="00000000" w:rsidRDefault="00000000" w:rsidRPr="00000000" w14:paraId="00000047">
      <w:pPr>
        <w:rPr/>
      </w:pPr>
      <w:r w:rsidDel="00000000" w:rsidR="00000000" w:rsidRPr="00000000">
        <w:rPr>
          <w:rtl w:val="0"/>
        </w:rPr>
        <w:t xml:space="preserve"> 5. Final report preparation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center"/>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4A">
      <w:pPr>
        <w:pStyle w:val="Heading1"/>
        <w:rPr/>
      </w:pPr>
      <w:r w:rsidDel="00000000" w:rsidR="00000000" w:rsidRPr="00000000">
        <w:rPr>
          <w:rtl w:val="0"/>
        </w:rPr>
        <w:t xml:space="preserve">Test plan and Test strategy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r w:rsidDel="00000000" w:rsidR="00000000" w:rsidRPr="00000000">
        <w:rPr>
          <w:rtl w:val="0"/>
        </w:rPr>
        <w:t xml:space="preserve">Api testing</w:t>
      </w:r>
    </w:p>
    <w:p w:rsidR="00000000" w:rsidDel="00000000" w:rsidP="00000000" w:rsidRDefault="00000000" w:rsidRPr="00000000" w14:paraId="0000004D">
      <w:pPr>
        <w:rPr/>
      </w:pPr>
      <w:r w:rsidDel="00000000" w:rsidR="00000000" w:rsidRPr="00000000">
        <w:rPr>
          <w:rtl w:val="0"/>
        </w:rPr>
        <w:t xml:space="preserve">This testing type is to make sure that the whole software product works according to the requirements, and no unknown  errors appear in the application.</w:t>
      </w:r>
    </w:p>
    <w:p w:rsidR="00000000" w:rsidDel="00000000" w:rsidP="00000000" w:rsidRDefault="00000000" w:rsidRPr="00000000" w14:paraId="0000004E">
      <w:pPr>
        <w:rPr/>
      </w:pPr>
      <w:r w:rsidDel="00000000" w:rsidR="00000000" w:rsidRPr="00000000">
        <w:rPr>
          <w:rtl w:val="0"/>
        </w:rPr>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4F">
            <w:pPr>
              <w:rPr/>
            </w:pPr>
            <w:r w:rsidDel="00000000" w:rsidR="00000000" w:rsidRPr="00000000">
              <w:rPr>
                <w:rtl w:val="0"/>
              </w:rPr>
              <w:t xml:space="preserve">Test objective</w:t>
            </w:r>
          </w:p>
        </w:tc>
        <w:tc>
          <w:tcPr/>
          <w:p w:rsidR="00000000" w:rsidDel="00000000" w:rsidP="00000000" w:rsidRDefault="00000000" w:rsidRPr="00000000" w14:paraId="00000050">
            <w:pPr>
              <w:rPr/>
            </w:pPr>
            <w:r w:rsidDel="00000000" w:rsidR="00000000" w:rsidRPr="00000000">
              <w:rPr>
                <w:rtl w:val="0"/>
              </w:rPr>
              <w:t xml:space="preserve">Ensure proper target-of-test functionality</w:t>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Technique</w:t>
            </w:r>
          </w:p>
        </w:tc>
        <w:tc>
          <w:tcPr/>
          <w:p w:rsidR="00000000" w:rsidDel="00000000" w:rsidP="00000000" w:rsidRDefault="00000000" w:rsidRPr="00000000" w14:paraId="00000052">
            <w:pPr>
              <w:rPr/>
            </w:pPr>
            <w:r w:rsidDel="00000000" w:rsidR="00000000" w:rsidRPr="00000000">
              <w:rPr>
                <w:rtl w:val="0"/>
              </w:rPr>
              <w:t xml:space="preserve">Execute each use case, use-case flow, or function, using valid and invalid data, to verify the following: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The expected results occur when valid data is used.</w:t>
            </w:r>
          </w:p>
          <w:p w:rsidR="00000000" w:rsidDel="00000000" w:rsidP="00000000" w:rsidRDefault="00000000" w:rsidRPr="00000000" w14:paraId="00000055">
            <w:pPr>
              <w:rPr/>
            </w:pPr>
            <w:r w:rsidDel="00000000" w:rsidR="00000000" w:rsidRPr="00000000">
              <w:rPr>
                <w:rtl w:val="0"/>
              </w:rPr>
              <w:t xml:space="preserve"> ● The appropriate error or warning messages are displayed when invalid data is used. </w:t>
            </w:r>
          </w:p>
          <w:p w:rsidR="00000000" w:rsidDel="00000000" w:rsidP="00000000" w:rsidRDefault="00000000" w:rsidRPr="00000000" w14:paraId="00000056">
            <w:pPr>
              <w:rPr/>
            </w:pPr>
            <w:r w:rsidDel="00000000" w:rsidR="00000000" w:rsidRPr="00000000">
              <w:rPr>
                <w:rtl w:val="0"/>
              </w:rPr>
              <w:t xml:space="preserve">● Each rule is properly applied.</w:t>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Entry Criteria</w:t>
            </w:r>
          </w:p>
        </w:tc>
        <w:tc>
          <w:tcPr/>
          <w:p w:rsidR="00000000" w:rsidDel="00000000" w:rsidP="00000000" w:rsidRDefault="00000000" w:rsidRPr="00000000" w14:paraId="00000058">
            <w:pPr>
              <w:rPr/>
            </w:pPr>
            <w:r w:rsidDel="00000000" w:rsidR="00000000" w:rsidRPr="00000000">
              <w:rPr>
                <w:rtl w:val="0"/>
              </w:rPr>
              <w:t xml:space="preserve">● The application construction is completed.</w:t>
            </w:r>
          </w:p>
          <w:p w:rsidR="00000000" w:rsidDel="00000000" w:rsidP="00000000" w:rsidRDefault="00000000" w:rsidRPr="00000000" w14:paraId="00000059">
            <w:pPr>
              <w:rPr/>
            </w:pPr>
            <w:r w:rsidDel="00000000" w:rsidR="00000000" w:rsidRPr="00000000">
              <w:rPr>
                <w:rtl w:val="0"/>
              </w:rPr>
              <w:t xml:space="preserve"> ● The test engineers are dedicated.</w:t>
            </w:r>
          </w:p>
          <w:p w:rsidR="00000000" w:rsidDel="00000000" w:rsidP="00000000" w:rsidRDefault="00000000" w:rsidRPr="00000000" w14:paraId="0000005A">
            <w:pPr>
              <w:rPr/>
            </w:pPr>
            <w:r w:rsidDel="00000000" w:rsidR="00000000" w:rsidRPr="00000000">
              <w:rPr>
                <w:rtl w:val="0"/>
              </w:rPr>
              <w:t xml:space="preserve"> ● Necessary devices, instruments, and other equipment are acquired. </w:t>
            </w:r>
          </w:p>
          <w:p w:rsidR="00000000" w:rsidDel="00000000" w:rsidP="00000000" w:rsidRDefault="00000000" w:rsidRPr="00000000" w14:paraId="0000005B">
            <w:pPr>
              <w:rPr/>
            </w:pPr>
            <w:r w:rsidDel="00000000" w:rsidR="00000000" w:rsidRPr="00000000">
              <w:rPr>
                <w:rtl w:val="0"/>
              </w:rPr>
              <w:t xml:space="preserve">● Test environment is prepared, and the application is released to the test environment</w:t>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Completion Criteria:</w:t>
            </w:r>
          </w:p>
        </w:tc>
        <w:tc>
          <w:tcPr/>
          <w:p w:rsidR="00000000" w:rsidDel="00000000" w:rsidP="00000000" w:rsidRDefault="00000000" w:rsidRPr="00000000" w14:paraId="0000005D">
            <w:pPr>
              <w:rPr/>
            </w:pPr>
            <w:r w:rsidDel="00000000" w:rsidR="00000000" w:rsidRPr="00000000">
              <w:rPr>
                <w:rtl w:val="0"/>
              </w:rPr>
              <w:t xml:space="preserve">All the planned tests are performed. </w:t>
            </w:r>
          </w:p>
          <w:p w:rsidR="00000000" w:rsidDel="00000000" w:rsidP="00000000" w:rsidRDefault="00000000" w:rsidRPr="00000000" w14:paraId="0000005E">
            <w:pPr>
              <w:rPr/>
            </w:pPr>
            <w:r w:rsidDel="00000000" w:rsidR="00000000" w:rsidRPr="00000000">
              <w:rPr>
                <w:rtl w:val="0"/>
              </w:rPr>
              <w:t xml:space="preserve">● There are no show-stopping errors.</w:t>
            </w:r>
          </w:p>
          <w:p w:rsidR="00000000" w:rsidDel="00000000" w:rsidP="00000000" w:rsidRDefault="00000000" w:rsidRPr="00000000" w14:paraId="0000005F">
            <w:pPr>
              <w:rPr/>
            </w:pPr>
            <w:r w:rsidDel="00000000" w:rsidR="00000000" w:rsidRPr="00000000">
              <w:rPr>
                <w:rtl w:val="0"/>
              </w:rPr>
              <w:t xml:space="preserve"> ● All the errors were identified</w:t>
            </w:r>
          </w:p>
          <w:p w:rsidR="00000000" w:rsidDel="00000000" w:rsidP="00000000" w:rsidRDefault="00000000" w:rsidRPr="00000000" w14:paraId="00000060">
            <w:pPr>
              <w:rPr/>
            </w:pPr>
            <w:r w:rsidDel="00000000" w:rsidR="00000000" w:rsidRPr="00000000">
              <w:rPr>
                <w:rtl w:val="0"/>
              </w:rPr>
              <w:t xml:space="preserve">● The test results are evaluated, discussed and approved.</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Special Considerations:</w:t>
            </w:r>
          </w:p>
        </w:tc>
        <w:tc>
          <w:tcPr/>
          <w:p w:rsidR="00000000" w:rsidDel="00000000" w:rsidP="00000000" w:rsidRDefault="00000000" w:rsidRPr="00000000" w14:paraId="00000062">
            <w:pPr>
              <w:rPr/>
            </w:pPr>
            <w:r w:rsidDel="00000000" w:rsidR="00000000" w:rsidRPr="00000000">
              <w:rPr>
                <w:rtl w:val="0"/>
              </w:rPr>
              <w:t xml:space="preserve">None</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r w:rsidDel="00000000" w:rsidR="00000000" w:rsidRPr="00000000">
        <w:rPr>
          <w:rtl w:val="0"/>
        </w:rPr>
        <w:t xml:space="preserve">Bug Report </w:t>
      </w:r>
    </w:p>
    <w:p w:rsidR="00000000" w:rsidDel="00000000" w:rsidP="00000000" w:rsidRDefault="00000000" w:rsidRPr="00000000" w14:paraId="0000006C">
      <w:pPr>
        <w:rPr/>
      </w:pPr>
      <w:r w:rsidDel="00000000" w:rsidR="00000000" w:rsidRPr="00000000">
        <w:rPr>
          <w:rtl w:val="0"/>
        </w:rPr>
        <w:t xml:space="preserve">Bug reports are created in order to provide the development team and the project managers with exhaustive information about the discovered defects. They must be helpful in determining causes of the errors and correcting them.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information that is indicated in each bug report:</w:t>
      </w:r>
    </w:p>
    <w:p w:rsidR="00000000" w:rsidDel="00000000" w:rsidP="00000000" w:rsidRDefault="00000000" w:rsidRPr="00000000" w14:paraId="0000006F">
      <w:pPr>
        <w:rPr/>
      </w:pPr>
      <w:r w:rsidDel="00000000" w:rsidR="00000000" w:rsidRPr="00000000">
        <w:rPr>
          <w:rtl w:val="0"/>
        </w:rPr>
        <w:t xml:space="preserve"> ● the software product name; </w:t>
      </w:r>
    </w:p>
    <w:p w:rsidR="00000000" w:rsidDel="00000000" w:rsidP="00000000" w:rsidRDefault="00000000" w:rsidRPr="00000000" w14:paraId="00000070">
      <w:pPr>
        <w:rPr/>
      </w:pPr>
      <w:r w:rsidDel="00000000" w:rsidR="00000000" w:rsidRPr="00000000">
        <w:rPr>
          <w:rtl w:val="0"/>
        </w:rPr>
        <w:t xml:space="preserve">● version number of the software product (if tested on mobile); </w:t>
      </w:r>
    </w:p>
    <w:p w:rsidR="00000000" w:rsidDel="00000000" w:rsidP="00000000" w:rsidRDefault="00000000" w:rsidRPr="00000000" w14:paraId="00000071">
      <w:pPr>
        <w:rPr/>
      </w:pPr>
      <w:r w:rsidDel="00000000" w:rsidR="00000000" w:rsidRPr="00000000">
        <w:rPr>
          <w:rtl w:val="0"/>
        </w:rPr>
        <w:t xml:space="preserve">● the browser on which the tests were performed. Each report provides the next information about the defect:</w:t>
      </w:r>
    </w:p>
    <w:p w:rsidR="00000000" w:rsidDel="00000000" w:rsidP="00000000" w:rsidRDefault="00000000" w:rsidRPr="00000000" w14:paraId="00000072">
      <w:pPr>
        <w:rPr/>
      </w:pPr>
      <w:r w:rsidDel="00000000" w:rsidR="00000000" w:rsidRPr="00000000">
        <w:rPr>
          <w:rtl w:val="0"/>
        </w:rPr>
        <w:t xml:space="preserve"> ● summary, which is short description of the problem; </w:t>
      </w:r>
    </w:p>
    <w:p w:rsidR="00000000" w:rsidDel="00000000" w:rsidP="00000000" w:rsidRDefault="00000000" w:rsidRPr="00000000" w14:paraId="00000073">
      <w:pPr>
        <w:rPr/>
      </w:pPr>
      <w:r w:rsidDel="00000000" w:rsidR="00000000" w:rsidRPr="00000000">
        <w:rPr>
          <w:rtl w:val="0"/>
        </w:rPr>
        <w:t xml:space="preserve">● location of the defect in the software product; </w:t>
      </w:r>
    </w:p>
    <w:p w:rsidR="00000000" w:rsidDel="00000000" w:rsidP="00000000" w:rsidRDefault="00000000" w:rsidRPr="00000000" w14:paraId="00000074">
      <w:pPr>
        <w:rPr/>
      </w:pPr>
      <w:r w:rsidDel="00000000" w:rsidR="00000000" w:rsidRPr="00000000">
        <w:rPr>
          <w:rtl w:val="0"/>
        </w:rPr>
        <w:t xml:space="preserve"> ● steps to reproduce the error; </w:t>
      </w:r>
    </w:p>
    <w:p w:rsidR="00000000" w:rsidDel="00000000" w:rsidP="00000000" w:rsidRDefault="00000000" w:rsidRPr="00000000" w14:paraId="00000075">
      <w:pPr>
        <w:rPr/>
      </w:pPr>
      <w:r w:rsidDel="00000000" w:rsidR="00000000" w:rsidRPr="00000000">
        <w:rPr>
          <w:rtl w:val="0"/>
        </w:rPr>
        <w:t xml:space="preserve">● frequency of the defect occurrence;</w:t>
      </w:r>
    </w:p>
    <w:p w:rsidR="00000000" w:rsidDel="00000000" w:rsidP="00000000" w:rsidRDefault="00000000" w:rsidRPr="00000000" w14:paraId="00000076">
      <w:pPr>
        <w:rPr/>
      </w:pPr>
      <w:r w:rsidDel="00000000" w:rsidR="00000000" w:rsidRPr="00000000">
        <w:rPr>
          <w:rtl w:val="0"/>
        </w:rPr>
        <w:t xml:space="preserve"> ● severity of the defect; </w:t>
      </w:r>
    </w:p>
    <w:p w:rsidR="00000000" w:rsidDel="00000000" w:rsidP="00000000" w:rsidRDefault="00000000" w:rsidRPr="00000000" w14:paraId="00000077">
      <w:pPr>
        <w:rPr/>
      </w:pPr>
      <w:r w:rsidDel="00000000" w:rsidR="00000000" w:rsidRPr="00000000">
        <w:rPr>
          <w:rtl w:val="0"/>
        </w:rPr>
        <w:t xml:space="preserve">● additional information about the defect in the form of attached screenshots or video records.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Third party software will be used for reporting and maintaining discovered errors. The test team will log in that software all the defects that will be found during the testing process.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pPr>
      <w:r w:rsidDel="00000000" w:rsidR="00000000" w:rsidRPr="00000000">
        <w:rPr>
          <w:rtl w:val="0"/>
        </w:rPr>
        <w:t xml:space="preserve">Resources</w:t>
      </w:r>
    </w:p>
    <w:p w:rsidR="00000000" w:rsidDel="00000000" w:rsidP="00000000" w:rsidRDefault="00000000" w:rsidRPr="00000000" w14:paraId="0000007D">
      <w:pPr>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7E">
            <w:pPr>
              <w:rPr/>
            </w:pPr>
            <w:r w:rsidDel="00000000" w:rsidR="00000000" w:rsidRPr="00000000">
              <w:rPr>
                <w:rtl w:val="0"/>
              </w:rPr>
              <w:t xml:space="preserve">Name of process </w:t>
            </w:r>
          </w:p>
        </w:tc>
        <w:tc>
          <w:tcPr/>
          <w:p w:rsidR="00000000" w:rsidDel="00000000" w:rsidP="00000000" w:rsidRDefault="00000000" w:rsidRPr="00000000" w14:paraId="0000007F">
            <w:pPr>
              <w:rPr/>
            </w:pPr>
            <w:r w:rsidDel="00000000" w:rsidR="00000000" w:rsidRPr="00000000">
              <w:rPr>
                <w:rtl w:val="0"/>
              </w:rPr>
              <w:t xml:space="preserve">Tool</w:t>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Defect Tracking </w:t>
            </w:r>
          </w:p>
        </w:tc>
        <w:tc>
          <w:tcPr/>
          <w:p w:rsidR="00000000" w:rsidDel="00000000" w:rsidP="00000000" w:rsidRDefault="00000000" w:rsidRPr="00000000" w14:paraId="00000081">
            <w:pPr>
              <w:rPr/>
            </w:pPr>
            <w:r w:rsidDel="00000000" w:rsidR="00000000" w:rsidRPr="00000000">
              <w:rPr>
                <w:rtl w:val="0"/>
              </w:rPr>
              <w:t xml:space="preserve">Excel</w:t>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Test Cases</w:t>
            </w:r>
          </w:p>
        </w:tc>
        <w:tc>
          <w:tcPr/>
          <w:p w:rsidR="00000000" w:rsidDel="00000000" w:rsidP="00000000" w:rsidRDefault="00000000" w:rsidRPr="00000000" w14:paraId="00000083">
            <w:pPr>
              <w:rPr/>
            </w:pPr>
            <w:r w:rsidDel="00000000" w:rsidR="00000000" w:rsidRPr="00000000">
              <w:rPr>
                <w:rtl w:val="0"/>
              </w:rPr>
              <w:t xml:space="preserve">Github</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r w:rsidDel="00000000" w:rsidR="00000000" w:rsidRPr="00000000">
        <w:rPr>
          <w:rtl w:val="0"/>
        </w:rPr>
        <w:t xml:space="preserve">Deliverables  </w:t>
      </w:r>
    </w:p>
    <w:p w:rsidR="00000000" w:rsidDel="00000000" w:rsidP="00000000" w:rsidRDefault="00000000" w:rsidRPr="00000000" w14:paraId="00000086">
      <w:pPr>
        <w:rPr/>
      </w:pPr>
      <w:r w:rsidDel="00000000" w:rsidR="00000000" w:rsidRPr="00000000">
        <w:rPr>
          <w:rtl w:val="0"/>
        </w:rPr>
        <w:t xml:space="preserve">Test plan</w:t>
      </w:r>
    </w:p>
    <w:p w:rsidR="00000000" w:rsidDel="00000000" w:rsidP="00000000" w:rsidRDefault="00000000" w:rsidRPr="00000000" w14:paraId="00000087">
      <w:pPr>
        <w:rPr/>
      </w:pPr>
      <w:r w:rsidDel="00000000" w:rsidR="00000000" w:rsidRPr="00000000">
        <w:rPr>
          <w:rtl w:val="0"/>
        </w:rPr>
        <w:t xml:space="preserve">Test cases </w:t>
      </w:r>
    </w:p>
    <w:p w:rsidR="00000000" w:rsidDel="00000000" w:rsidP="00000000" w:rsidRDefault="00000000" w:rsidRPr="00000000" w14:paraId="00000088">
      <w:pPr>
        <w:rPr>
          <w:sz w:val="40"/>
          <w:szCs w:val="40"/>
        </w:rPr>
      </w:pPr>
      <w:r w:rsidDel="00000000" w:rsidR="00000000" w:rsidRPr="00000000">
        <w:rPr>
          <w:rtl w:val="0"/>
        </w:rPr>
        <w:t xml:space="preserve">Bug report </w:t>
      </w:r>
      <w:r w:rsidDel="00000000" w:rsidR="00000000" w:rsidRPr="00000000">
        <w:rPr>
          <w:rtl w:val="0"/>
        </w:rPr>
      </w:r>
    </w:p>
    <w:p w:rsidR="00000000" w:rsidDel="00000000" w:rsidP="00000000" w:rsidRDefault="00000000" w:rsidRPr="00000000" w14:paraId="00000089">
      <w:pPr>
        <w:jc w:val="center"/>
        <w:rPr>
          <w:sz w:val="40"/>
          <w:szCs w:val="40"/>
        </w:rPr>
      </w:pPr>
      <w:r w:rsidDel="00000000" w:rsidR="00000000" w:rsidRPr="00000000">
        <w:rPr>
          <w:rtl w:val="0"/>
        </w:rPr>
      </w:r>
    </w:p>
    <w:p w:rsidR="00000000" w:rsidDel="00000000" w:rsidP="00000000" w:rsidRDefault="00000000" w:rsidRPr="00000000" w14:paraId="0000008A">
      <w:pPr>
        <w:jc w:val="center"/>
        <w:rPr>
          <w:sz w:val="40"/>
          <w:szCs w:val="40"/>
        </w:rPr>
      </w:pPr>
      <w:r w:rsidDel="00000000" w:rsidR="00000000" w:rsidRPr="00000000">
        <w:rPr>
          <w:rtl w:val="0"/>
        </w:rPr>
      </w:r>
    </w:p>
    <w:p w:rsidR="00000000" w:rsidDel="00000000" w:rsidP="00000000" w:rsidRDefault="00000000" w:rsidRPr="00000000" w14:paraId="0000008B">
      <w:pPr>
        <w:jc w:val="center"/>
        <w:rPr>
          <w:sz w:val="40"/>
          <w:szCs w:val="40"/>
        </w:rPr>
      </w:pPr>
      <w:r w:rsidDel="00000000" w:rsidR="00000000" w:rsidRPr="00000000">
        <w:rPr>
          <w:rtl w:val="0"/>
        </w:rPr>
      </w:r>
    </w:p>
    <w:p w:rsidR="00000000" w:rsidDel="00000000" w:rsidP="00000000" w:rsidRDefault="00000000" w:rsidRPr="00000000" w14:paraId="0000008C">
      <w:pPr>
        <w:jc w:val="center"/>
        <w:rPr>
          <w:sz w:val="40"/>
          <w:szCs w:val="40"/>
        </w:rPr>
      </w:pPr>
      <w:r w:rsidDel="00000000" w:rsidR="00000000" w:rsidRPr="00000000">
        <w:rPr>
          <w:rtl w:val="0"/>
        </w:rPr>
      </w:r>
    </w:p>
    <w:p w:rsidR="00000000" w:rsidDel="00000000" w:rsidP="00000000" w:rsidRDefault="00000000" w:rsidRPr="00000000" w14:paraId="0000008D">
      <w:pPr>
        <w:jc w:val="center"/>
        <w:rPr>
          <w:sz w:val="40"/>
          <w:szCs w:val="40"/>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1B692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831E1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831E1A"/>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DC2">
    <w:name w:val="toc 2"/>
    <w:basedOn w:val="Normal"/>
    <w:next w:val="Normal"/>
    <w:autoRedefine w:val="1"/>
    <w:semiHidden w:val="1"/>
    <w:rsid w:val="00326DE4"/>
    <w:pPr>
      <w:spacing w:after="0" w:line="240" w:lineRule="auto"/>
      <w:ind w:left="240"/>
    </w:pPr>
    <w:rPr>
      <w:rFonts w:ascii="Times New Roman" w:cs="Times New Roman" w:eastAsia="Times New Roman" w:hAnsi="Times New Roman"/>
      <w:smallCaps w:val="1"/>
      <w:szCs w:val="24"/>
      <w:lang w:val="en-US"/>
    </w:rPr>
  </w:style>
  <w:style w:type="paragraph" w:styleId="TDC1">
    <w:name w:val="toc 1"/>
    <w:basedOn w:val="Normal"/>
    <w:next w:val="Normal"/>
    <w:autoRedefine w:val="1"/>
    <w:semiHidden w:val="1"/>
    <w:rsid w:val="00326DE4"/>
    <w:pPr>
      <w:spacing w:after="120" w:before="120" w:line="240" w:lineRule="auto"/>
    </w:pPr>
    <w:rPr>
      <w:rFonts w:ascii="Times New Roman" w:cs="Times New Roman" w:eastAsia="Times New Roman" w:hAnsi="Times New Roman"/>
      <w:b w:val="1"/>
      <w:bCs w:val="1"/>
      <w:caps w:val="1"/>
      <w:szCs w:val="24"/>
      <w:lang w:val="en-US"/>
    </w:rPr>
  </w:style>
  <w:style w:type="character" w:styleId="Hipervnculo">
    <w:name w:val="Hyperlink"/>
    <w:semiHidden w:val="1"/>
    <w:rsid w:val="00326DE4"/>
    <w:rPr>
      <w:color w:val="0000ff"/>
      <w:u w:val="single"/>
    </w:rPr>
  </w:style>
  <w:style w:type="paragraph" w:styleId="Prrafodelista">
    <w:name w:val="List Paragraph"/>
    <w:basedOn w:val="Normal"/>
    <w:uiPriority w:val="34"/>
    <w:qFormat w:val="1"/>
    <w:rsid w:val="00831E1A"/>
    <w:pPr>
      <w:ind w:left="720"/>
      <w:contextualSpacing w:val="1"/>
    </w:pPr>
  </w:style>
  <w:style w:type="character" w:styleId="Ttulo2Car" w:customStyle="1">
    <w:name w:val="Título 2 Car"/>
    <w:basedOn w:val="Fuentedeprrafopredeter"/>
    <w:link w:val="Ttulo2"/>
    <w:uiPriority w:val="9"/>
    <w:rsid w:val="00831E1A"/>
    <w:rPr>
      <w:rFonts w:asciiTheme="majorHAnsi" w:cstheme="majorBidi" w:eastAsiaTheme="majorEastAsia" w:hAnsiTheme="majorHAnsi"/>
      <w:color w:val="2f5496" w:themeColor="accent1" w:themeShade="0000BF"/>
      <w:sz w:val="26"/>
      <w:szCs w:val="26"/>
    </w:rPr>
  </w:style>
  <w:style w:type="paragraph" w:styleId="Ttulo">
    <w:name w:val="Title"/>
    <w:basedOn w:val="Normal"/>
    <w:next w:val="Normal"/>
    <w:link w:val="TtuloCar"/>
    <w:uiPriority w:val="10"/>
    <w:qFormat w:val="1"/>
    <w:rsid w:val="00831E1A"/>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831E1A"/>
    <w:rPr>
      <w:rFonts w:asciiTheme="majorHAnsi" w:cstheme="majorBidi" w:eastAsiaTheme="majorEastAsia" w:hAnsiTheme="majorHAnsi"/>
      <w:spacing w:val="-10"/>
      <w:kern w:val="28"/>
      <w:sz w:val="56"/>
      <w:szCs w:val="56"/>
    </w:rPr>
  </w:style>
  <w:style w:type="character" w:styleId="Ttulo3Car" w:customStyle="1">
    <w:name w:val="Título 3 Car"/>
    <w:basedOn w:val="Fuentedeprrafopredeter"/>
    <w:link w:val="Ttulo3"/>
    <w:uiPriority w:val="9"/>
    <w:rsid w:val="00831E1A"/>
    <w:rPr>
      <w:rFonts w:asciiTheme="majorHAnsi" w:cstheme="majorBidi" w:eastAsiaTheme="majorEastAsia" w:hAnsiTheme="majorHAnsi"/>
      <w:color w:val="1f3763" w:themeColor="accent1" w:themeShade="00007F"/>
      <w:sz w:val="24"/>
      <w:szCs w:val="24"/>
    </w:rPr>
  </w:style>
  <w:style w:type="character" w:styleId="Ttulo1Car" w:customStyle="1">
    <w:name w:val="Título 1 Car"/>
    <w:basedOn w:val="Fuentedeprrafopredeter"/>
    <w:link w:val="Ttulo1"/>
    <w:uiPriority w:val="9"/>
    <w:rsid w:val="001B6927"/>
    <w:rPr>
      <w:rFonts w:asciiTheme="majorHAnsi" w:cstheme="majorBidi" w:eastAsiaTheme="majorEastAsia" w:hAnsiTheme="majorHAnsi"/>
      <w:color w:val="2f5496" w:themeColor="accent1" w:themeShade="0000BF"/>
      <w:sz w:val="32"/>
      <w:szCs w:val="32"/>
    </w:rPr>
  </w:style>
  <w:style w:type="table" w:styleId="Tablaconcuadrcula">
    <w:name w:val="Table Grid"/>
    <w:basedOn w:val="Tablanormal"/>
    <w:uiPriority w:val="39"/>
    <w:rsid w:val="00B77DA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3wuVCdbcpFVn7jK6rjUpNyHGg==">AMUW2mWnXLZnctEl/y/aOo2R4aUkB3aufRcadWm3SAR5xnQnKqtKqWorNdyCSwsl2bB8NtQmy1T3v0ObiOYM8xFdOGiZ+dW+CePgurOEUtMLEKc1cLLR218=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2023-01-12T17:56:00Z</dcterms:created>
  <dc:creator>Reina</dc:creator>
</cp:coreProperties>
</file>