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5AFC35" wp14:paraId="236D18D9" wp14:textId="41986BA8">
      <w:pPr>
        <w:pStyle w:val="Heading1"/>
        <w:spacing w:before="322" w:beforeAutospacing="off" w:after="322" w:afterAutospacing="off"/>
      </w:pPr>
      <w:r w:rsidRPr="045AFC35" w:rsidR="57890DE8">
        <w:rPr>
          <w:rFonts w:ascii="Arial" w:hAnsi="Arial" w:eastAsia="Arial" w:cs="Arial"/>
          <w:b w:val="1"/>
          <w:bCs w:val="1"/>
          <w:noProof w:val="0"/>
          <w:sz w:val="48"/>
          <w:szCs w:val="48"/>
          <w:lang w:val="es-ES"/>
        </w:rPr>
        <w:t>ARQUITECTURA DE MICROSERVICIOS DE UNA EPS</w:t>
      </w:r>
    </w:p>
    <w:p xmlns:wp14="http://schemas.microsoft.com/office/word/2010/wordml" w:rsidP="045AFC35" wp14:paraId="257ED937" wp14:textId="6548E158">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1. Introducción</w:t>
      </w:r>
    </w:p>
    <w:p xmlns:wp14="http://schemas.microsoft.com/office/word/2010/wordml" w:rsidP="045AFC35" wp14:paraId="1406F4A2" wp14:textId="27BB8492">
      <w:pPr>
        <w:spacing w:before="240" w:beforeAutospacing="off" w:after="240" w:afterAutospacing="off"/>
      </w:pPr>
      <w:r w:rsidRPr="045AFC35" w:rsidR="57890DE8">
        <w:rPr>
          <w:rFonts w:ascii="Arial" w:hAnsi="Arial" w:eastAsia="Arial" w:cs="Arial"/>
          <w:noProof w:val="0"/>
          <w:sz w:val="24"/>
          <w:szCs w:val="24"/>
          <w:lang w:val="es-ES"/>
        </w:rPr>
        <w:t>La arquitectura propuesta para el sistema de información de una Entidad Promotora de Salud (EPS) está basada en el enfoque de microservicios. Este enfoque permite dividir el sistema en diferentes servicios independientes, donde cada uno se encarga de una funcionalidad específica.</w:t>
      </w:r>
    </w:p>
    <w:p xmlns:wp14="http://schemas.microsoft.com/office/word/2010/wordml" w:rsidP="045AFC35" wp14:paraId="1E6D1212" wp14:textId="564F7A58">
      <w:pPr>
        <w:spacing w:before="240" w:beforeAutospacing="off" w:after="240" w:afterAutospacing="off"/>
      </w:pPr>
      <w:r w:rsidRPr="045AFC35" w:rsidR="57890DE8">
        <w:rPr>
          <w:rFonts w:ascii="Arial" w:hAnsi="Arial" w:eastAsia="Arial" w:cs="Arial"/>
          <w:noProof w:val="0"/>
          <w:sz w:val="24"/>
          <w:szCs w:val="24"/>
          <w:lang w:val="es-ES"/>
        </w:rPr>
        <w:t>Para este taller se plantea una estructura inicial compuesta por cinco microservicios: pacientes, citas, historias clínicas, autorizaciones y facturación. Cada microservicio representa una parte del sistema y puede ser desarrollado y gestionado de manera independiente.</w:t>
      </w:r>
    </w:p>
    <w:p xmlns:wp14="http://schemas.microsoft.com/office/word/2010/wordml" w:rsidP="045AFC35" wp14:paraId="4C8EB928" wp14:textId="6F43BD5B">
      <w:pPr>
        <w:spacing w:before="240" w:beforeAutospacing="off" w:after="240" w:afterAutospacing="off"/>
      </w:pPr>
      <w:r w:rsidRPr="045AFC35" w:rsidR="57890DE8">
        <w:rPr>
          <w:rFonts w:ascii="Arial" w:hAnsi="Arial" w:eastAsia="Arial" w:cs="Arial"/>
          <w:noProof w:val="0"/>
          <w:sz w:val="24"/>
          <w:szCs w:val="24"/>
          <w:lang w:val="es-ES"/>
        </w:rPr>
        <w:t>La propuesta corresponde a una estructura inicial de arquitectura y no contempla el desarrollo completo de los servicios.</w:t>
      </w:r>
    </w:p>
    <w:p xmlns:wp14="http://schemas.microsoft.com/office/word/2010/wordml" w:rsidP="045AFC35" wp14:paraId="2EC29E49" wp14:textId="25CF8EBB">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2. Arquitectura propuesta</w:t>
      </w:r>
    </w:p>
    <w:p xmlns:wp14="http://schemas.microsoft.com/office/word/2010/wordml" w:rsidP="045AFC35" wp14:paraId="6743697B" wp14:textId="7AD252BC">
      <w:pPr>
        <w:spacing w:before="240" w:beforeAutospacing="off" w:after="240" w:afterAutospacing="off"/>
      </w:pPr>
      <w:r w:rsidRPr="045AFC35" w:rsidR="57890DE8">
        <w:rPr>
          <w:rFonts w:ascii="Arial" w:hAnsi="Arial" w:eastAsia="Arial" w:cs="Arial"/>
          <w:noProof w:val="0"/>
          <w:sz w:val="24"/>
          <w:szCs w:val="24"/>
          <w:lang w:val="es-ES"/>
        </w:rPr>
        <w:t>El sistema se organiza mediante cinco microservicios principales:</w:t>
      </w:r>
    </w:p>
    <w:p xmlns:wp14="http://schemas.microsoft.com/office/word/2010/wordml" w:rsidP="045AFC35" wp14:paraId="23B711C7" wp14:textId="5565D883">
      <w:pPr>
        <w:pStyle w:val="ListParagraph"/>
        <w:numPr>
          <w:ilvl w:val="0"/>
          <w:numId w:val="1"/>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b w:val="1"/>
          <w:bCs w:val="1"/>
          <w:noProof w:val="0"/>
          <w:sz w:val="24"/>
          <w:szCs w:val="24"/>
          <w:lang w:val="es-ES"/>
        </w:rPr>
        <w:t>Microservicio de Pacientes:</w:t>
      </w:r>
      <w:r w:rsidRPr="045AFC35" w:rsidR="57890DE8">
        <w:rPr>
          <w:rFonts w:ascii="Arial" w:hAnsi="Arial" w:eastAsia="Arial" w:cs="Arial"/>
          <w:noProof w:val="0"/>
          <w:sz w:val="24"/>
          <w:szCs w:val="24"/>
          <w:lang w:val="es-ES"/>
        </w:rPr>
        <w:t xml:space="preserve"> administra la información básica de los pacientes.</w:t>
      </w:r>
    </w:p>
    <w:p xmlns:wp14="http://schemas.microsoft.com/office/word/2010/wordml" w:rsidP="045AFC35" wp14:paraId="35F5BABE" wp14:textId="77C66B92">
      <w:pPr>
        <w:pStyle w:val="ListParagraph"/>
        <w:numPr>
          <w:ilvl w:val="0"/>
          <w:numId w:val="1"/>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b w:val="1"/>
          <w:bCs w:val="1"/>
          <w:noProof w:val="0"/>
          <w:sz w:val="24"/>
          <w:szCs w:val="24"/>
          <w:lang w:val="es-ES"/>
        </w:rPr>
        <w:t>Microservicio de Citas:</w:t>
      </w:r>
      <w:r w:rsidRPr="045AFC35" w:rsidR="57890DE8">
        <w:rPr>
          <w:rFonts w:ascii="Arial" w:hAnsi="Arial" w:eastAsia="Arial" w:cs="Arial"/>
          <w:noProof w:val="0"/>
          <w:sz w:val="24"/>
          <w:szCs w:val="24"/>
          <w:lang w:val="es-ES"/>
        </w:rPr>
        <w:t xml:space="preserve"> gestiona la programación y consulta de citas médicas.</w:t>
      </w:r>
    </w:p>
    <w:p xmlns:wp14="http://schemas.microsoft.com/office/word/2010/wordml" w:rsidP="045AFC35" wp14:paraId="25E20736" wp14:textId="690E179B">
      <w:pPr>
        <w:pStyle w:val="ListParagraph"/>
        <w:numPr>
          <w:ilvl w:val="0"/>
          <w:numId w:val="1"/>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b w:val="1"/>
          <w:bCs w:val="1"/>
          <w:noProof w:val="0"/>
          <w:sz w:val="24"/>
          <w:szCs w:val="24"/>
          <w:lang w:val="es-ES"/>
        </w:rPr>
        <w:t>Microservicio de Historias Clínicas:</w:t>
      </w:r>
      <w:r w:rsidRPr="045AFC35" w:rsidR="57890DE8">
        <w:rPr>
          <w:rFonts w:ascii="Arial" w:hAnsi="Arial" w:eastAsia="Arial" w:cs="Arial"/>
          <w:noProof w:val="0"/>
          <w:sz w:val="24"/>
          <w:szCs w:val="24"/>
          <w:lang w:val="es-ES"/>
        </w:rPr>
        <w:t xml:space="preserve"> organiza los registros relacionados con la atención médica.</w:t>
      </w:r>
    </w:p>
    <w:p xmlns:wp14="http://schemas.microsoft.com/office/word/2010/wordml" w:rsidP="045AFC35" wp14:paraId="2790214D" wp14:textId="663950C8">
      <w:pPr>
        <w:pStyle w:val="ListParagraph"/>
        <w:numPr>
          <w:ilvl w:val="0"/>
          <w:numId w:val="1"/>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b w:val="1"/>
          <w:bCs w:val="1"/>
          <w:noProof w:val="0"/>
          <w:sz w:val="24"/>
          <w:szCs w:val="24"/>
          <w:lang w:val="es-ES"/>
        </w:rPr>
        <w:t>Microservicio de Autorizaciones:</w:t>
      </w:r>
      <w:r w:rsidRPr="045AFC35" w:rsidR="57890DE8">
        <w:rPr>
          <w:rFonts w:ascii="Arial" w:hAnsi="Arial" w:eastAsia="Arial" w:cs="Arial"/>
          <w:noProof w:val="0"/>
          <w:sz w:val="24"/>
          <w:szCs w:val="24"/>
          <w:lang w:val="es-ES"/>
        </w:rPr>
        <w:t xml:space="preserve"> gestiona las solicitudes y autorizaciones de servicios de salud.</w:t>
      </w:r>
    </w:p>
    <w:p xmlns:wp14="http://schemas.microsoft.com/office/word/2010/wordml" w:rsidP="045AFC35" wp14:paraId="17C074D0" wp14:textId="2041FAF4">
      <w:pPr>
        <w:pStyle w:val="ListParagraph"/>
        <w:numPr>
          <w:ilvl w:val="0"/>
          <w:numId w:val="1"/>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b w:val="1"/>
          <w:bCs w:val="1"/>
          <w:noProof w:val="0"/>
          <w:sz w:val="24"/>
          <w:szCs w:val="24"/>
          <w:lang w:val="es-ES"/>
        </w:rPr>
        <w:t>Microservicio de Facturación:</w:t>
      </w:r>
      <w:r w:rsidRPr="045AFC35" w:rsidR="57890DE8">
        <w:rPr>
          <w:rFonts w:ascii="Arial" w:hAnsi="Arial" w:eastAsia="Arial" w:cs="Arial"/>
          <w:noProof w:val="0"/>
          <w:sz w:val="24"/>
          <w:szCs w:val="24"/>
          <w:lang w:val="es-ES"/>
        </w:rPr>
        <w:t xml:space="preserve"> administra la información relacionada con la facturación de los servicios prestados.</w:t>
      </w:r>
    </w:p>
    <w:p xmlns:wp14="http://schemas.microsoft.com/office/word/2010/wordml" w:rsidP="045AFC35" wp14:paraId="11E686A9" wp14:textId="323075C9">
      <w:pPr>
        <w:spacing w:before="240" w:beforeAutospacing="off" w:after="240" w:afterAutospacing="off"/>
      </w:pPr>
      <w:r w:rsidRPr="045AFC35" w:rsidR="57890DE8">
        <w:rPr>
          <w:rFonts w:ascii="Arial" w:hAnsi="Arial" w:eastAsia="Arial" w:cs="Arial"/>
          <w:noProof w:val="0"/>
          <w:sz w:val="24"/>
          <w:szCs w:val="24"/>
          <w:lang w:val="es-ES"/>
        </w:rPr>
        <w:t>Cada microservicio tiene una responsabilidad específica. Esta separación permite organizar el sistema por funcionalidades y facilita su mantenimiento y evolución.</w:t>
      </w:r>
    </w:p>
    <w:p xmlns:wp14="http://schemas.microsoft.com/office/word/2010/wordml" w:rsidP="045AFC35" wp14:paraId="04C6F587" wp14:textId="64B7DCB6">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3. Componentes de la arquitectura</w:t>
      </w:r>
    </w:p>
    <w:p xmlns:wp14="http://schemas.microsoft.com/office/word/2010/wordml" w:rsidP="045AFC35" wp14:paraId="39DA4F6E" wp14:textId="4A0CE41E">
      <w:pPr>
        <w:pStyle w:val="Heading3"/>
        <w:spacing w:before="281" w:beforeAutospacing="off" w:after="281" w:afterAutospacing="off"/>
      </w:pPr>
      <w:r w:rsidRPr="045AFC35" w:rsidR="57890DE8">
        <w:rPr>
          <w:rFonts w:ascii="Arial" w:hAnsi="Arial" w:eastAsia="Arial" w:cs="Arial"/>
          <w:b w:val="1"/>
          <w:bCs w:val="1"/>
          <w:noProof w:val="0"/>
          <w:sz w:val="28"/>
          <w:szCs w:val="28"/>
          <w:lang w:val="es-ES"/>
        </w:rPr>
        <w:t>3.1 Usuario</w:t>
      </w:r>
    </w:p>
    <w:p xmlns:wp14="http://schemas.microsoft.com/office/word/2010/wordml" w:rsidP="045AFC35" wp14:paraId="2DDA1BDA" wp14:textId="2C1CBD29">
      <w:pPr>
        <w:spacing w:before="240" w:beforeAutospacing="off" w:after="240" w:afterAutospacing="off"/>
      </w:pPr>
      <w:r w:rsidRPr="045AFC35" w:rsidR="57890DE8">
        <w:rPr>
          <w:rFonts w:ascii="Arial" w:hAnsi="Arial" w:eastAsia="Arial" w:cs="Arial"/>
          <w:noProof w:val="0"/>
          <w:sz w:val="24"/>
          <w:szCs w:val="24"/>
          <w:lang w:val="es-ES"/>
        </w:rPr>
        <w:t>El usuario representa a las personas que interactúan con el sistema de información de la EPS. Desde la aplicación puede solicitar diferentes operaciones relacionadas con pacientes, citas, historias clínicas, autorizaciones y facturación.</w:t>
      </w:r>
    </w:p>
    <w:p xmlns:wp14="http://schemas.microsoft.com/office/word/2010/wordml" w:rsidP="045AFC35" wp14:paraId="5CBDBD0C" wp14:textId="374145A7">
      <w:pPr>
        <w:pStyle w:val="Heading3"/>
        <w:spacing w:before="281" w:beforeAutospacing="off" w:after="281" w:afterAutospacing="off"/>
      </w:pPr>
      <w:r w:rsidRPr="045AFC35" w:rsidR="57890DE8">
        <w:rPr>
          <w:rFonts w:ascii="Arial" w:hAnsi="Arial" w:eastAsia="Arial" w:cs="Arial"/>
          <w:b w:val="1"/>
          <w:bCs w:val="1"/>
          <w:noProof w:val="0"/>
          <w:sz w:val="28"/>
          <w:szCs w:val="28"/>
          <w:lang w:val="es-ES"/>
        </w:rPr>
        <w:t>3.2 Capa de acceso</w:t>
      </w:r>
    </w:p>
    <w:p xmlns:wp14="http://schemas.microsoft.com/office/word/2010/wordml" w:rsidP="045AFC35" wp14:paraId="68EACC94" wp14:textId="7D81BECA">
      <w:pPr>
        <w:spacing w:before="240" w:beforeAutospacing="off" w:after="240" w:afterAutospacing="off"/>
      </w:pPr>
      <w:r w:rsidRPr="045AFC35" w:rsidR="57890DE8">
        <w:rPr>
          <w:rFonts w:ascii="Arial" w:hAnsi="Arial" w:eastAsia="Arial" w:cs="Arial"/>
          <w:noProof w:val="0"/>
          <w:sz w:val="24"/>
          <w:szCs w:val="24"/>
          <w:lang w:val="es-ES"/>
        </w:rPr>
        <w:t>La aplicación recibe las solicitudes realizadas por los usuarios y las dirige hacia el microservicio correspondiente de acuerdo con la funcionalidad solicitada.</w:t>
      </w:r>
    </w:p>
    <w:p xmlns:wp14="http://schemas.microsoft.com/office/word/2010/wordml" w:rsidP="045AFC35" wp14:paraId="580CDC14" wp14:textId="1C992FD0">
      <w:pPr>
        <w:pStyle w:val="Heading3"/>
        <w:spacing w:before="281" w:beforeAutospacing="off" w:after="281" w:afterAutospacing="off"/>
      </w:pPr>
      <w:r w:rsidRPr="045AFC35" w:rsidR="57890DE8">
        <w:rPr>
          <w:rFonts w:ascii="Arial" w:hAnsi="Arial" w:eastAsia="Arial" w:cs="Arial"/>
          <w:b w:val="1"/>
          <w:bCs w:val="1"/>
          <w:noProof w:val="0"/>
          <w:sz w:val="28"/>
          <w:szCs w:val="28"/>
          <w:lang w:val="es-ES"/>
        </w:rPr>
        <w:t>3.3 Microservicios</w:t>
      </w:r>
    </w:p>
    <w:p xmlns:wp14="http://schemas.microsoft.com/office/word/2010/wordml" w:rsidP="045AFC35" wp14:paraId="6B7F08C8" wp14:textId="0616C5CE">
      <w:pPr>
        <w:spacing w:before="240" w:beforeAutospacing="off" w:after="240" w:afterAutospacing="off"/>
      </w:pPr>
      <w:r w:rsidRPr="045AFC35" w:rsidR="57890DE8">
        <w:rPr>
          <w:rFonts w:ascii="Arial" w:hAnsi="Arial" w:eastAsia="Arial" w:cs="Arial"/>
          <w:noProof w:val="0"/>
          <w:sz w:val="24"/>
          <w:szCs w:val="24"/>
          <w:lang w:val="es-ES"/>
        </w:rPr>
        <w:t>Los microservicios representan las funcionalidades principales del sistema:</w:t>
      </w:r>
    </w:p>
    <w:p xmlns:wp14="http://schemas.microsoft.com/office/word/2010/wordml" w:rsidP="045AFC35" wp14:paraId="345E3530" wp14:textId="4201CE96">
      <w:pPr>
        <w:spacing w:before="240" w:beforeAutospacing="off" w:after="240" w:afterAutospacing="off"/>
      </w:pPr>
      <w:r w:rsidRPr="045AFC35" w:rsidR="57890DE8">
        <w:rPr>
          <w:rFonts w:ascii="Arial" w:hAnsi="Arial" w:eastAsia="Arial" w:cs="Arial"/>
          <w:b w:val="1"/>
          <w:bCs w:val="1"/>
          <w:noProof w:val="0"/>
          <w:sz w:val="24"/>
          <w:szCs w:val="24"/>
          <w:lang w:val="es-ES"/>
        </w:rPr>
        <w:t>Pacientes:</w:t>
      </w:r>
      <w:r w:rsidRPr="045AFC35" w:rsidR="57890DE8">
        <w:rPr>
          <w:rFonts w:ascii="Arial" w:hAnsi="Arial" w:eastAsia="Arial" w:cs="Arial"/>
          <w:noProof w:val="0"/>
          <w:sz w:val="24"/>
          <w:szCs w:val="24"/>
          <w:lang w:val="es-ES"/>
        </w:rPr>
        <w:t xml:space="preserve"> administra los datos de los pacientes.</w:t>
      </w:r>
    </w:p>
    <w:p xmlns:wp14="http://schemas.microsoft.com/office/word/2010/wordml" w:rsidP="045AFC35" wp14:paraId="2A47ABBB" wp14:textId="1FE261F2">
      <w:pPr>
        <w:spacing w:before="240" w:beforeAutospacing="off" w:after="240" w:afterAutospacing="off"/>
      </w:pPr>
      <w:r w:rsidRPr="045AFC35" w:rsidR="57890DE8">
        <w:rPr>
          <w:rFonts w:ascii="Arial" w:hAnsi="Arial" w:eastAsia="Arial" w:cs="Arial"/>
          <w:b w:val="1"/>
          <w:bCs w:val="1"/>
          <w:noProof w:val="0"/>
          <w:sz w:val="24"/>
          <w:szCs w:val="24"/>
          <w:lang w:val="es-ES"/>
        </w:rPr>
        <w:t>Citas:</w:t>
      </w:r>
      <w:r w:rsidRPr="045AFC35" w:rsidR="57890DE8">
        <w:rPr>
          <w:rFonts w:ascii="Arial" w:hAnsi="Arial" w:eastAsia="Arial" w:cs="Arial"/>
          <w:noProof w:val="0"/>
          <w:sz w:val="24"/>
          <w:szCs w:val="24"/>
          <w:lang w:val="es-ES"/>
        </w:rPr>
        <w:t xml:space="preserve"> administra la información relacionada con las citas médicas.</w:t>
      </w:r>
    </w:p>
    <w:p xmlns:wp14="http://schemas.microsoft.com/office/word/2010/wordml" w:rsidP="045AFC35" wp14:paraId="62EE4B22" wp14:textId="7D314517">
      <w:pPr>
        <w:spacing w:before="240" w:beforeAutospacing="off" w:after="240" w:afterAutospacing="off"/>
      </w:pPr>
      <w:r w:rsidRPr="045AFC35" w:rsidR="57890DE8">
        <w:rPr>
          <w:rFonts w:ascii="Arial" w:hAnsi="Arial" w:eastAsia="Arial" w:cs="Arial"/>
          <w:b w:val="1"/>
          <w:bCs w:val="1"/>
          <w:noProof w:val="0"/>
          <w:sz w:val="24"/>
          <w:szCs w:val="24"/>
          <w:lang w:val="es-ES"/>
        </w:rPr>
        <w:t>Historias Clínicas:</w:t>
      </w:r>
      <w:r w:rsidRPr="045AFC35" w:rsidR="57890DE8">
        <w:rPr>
          <w:rFonts w:ascii="Arial" w:hAnsi="Arial" w:eastAsia="Arial" w:cs="Arial"/>
          <w:noProof w:val="0"/>
          <w:sz w:val="24"/>
          <w:szCs w:val="24"/>
          <w:lang w:val="es-ES"/>
        </w:rPr>
        <w:t xml:space="preserve"> administra los registros de atención médica.</w:t>
      </w:r>
    </w:p>
    <w:p xmlns:wp14="http://schemas.microsoft.com/office/word/2010/wordml" w:rsidP="045AFC35" wp14:paraId="5ED91CC7" wp14:textId="6DDC8B7A">
      <w:pPr>
        <w:spacing w:before="240" w:beforeAutospacing="off" w:after="240" w:afterAutospacing="off"/>
      </w:pPr>
      <w:r w:rsidRPr="045AFC35" w:rsidR="57890DE8">
        <w:rPr>
          <w:rFonts w:ascii="Arial" w:hAnsi="Arial" w:eastAsia="Arial" w:cs="Arial"/>
          <w:b w:val="1"/>
          <w:bCs w:val="1"/>
          <w:noProof w:val="0"/>
          <w:sz w:val="24"/>
          <w:szCs w:val="24"/>
          <w:lang w:val="es-ES"/>
        </w:rPr>
        <w:t>Autorizaciones:</w:t>
      </w:r>
      <w:r w:rsidRPr="045AFC35" w:rsidR="57890DE8">
        <w:rPr>
          <w:rFonts w:ascii="Arial" w:hAnsi="Arial" w:eastAsia="Arial" w:cs="Arial"/>
          <w:noProof w:val="0"/>
          <w:sz w:val="24"/>
          <w:szCs w:val="24"/>
          <w:lang w:val="es-ES"/>
        </w:rPr>
        <w:t xml:space="preserve"> administra las solicitudes y autorizaciones de servicios.</w:t>
      </w:r>
    </w:p>
    <w:p xmlns:wp14="http://schemas.microsoft.com/office/word/2010/wordml" w:rsidP="045AFC35" wp14:paraId="20DA1F30" wp14:textId="6FD2B11F">
      <w:pPr>
        <w:spacing w:before="240" w:beforeAutospacing="off" w:after="240" w:afterAutospacing="off"/>
      </w:pPr>
      <w:r w:rsidRPr="045AFC35" w:rsidR="57890DE8">
        <w:rPr>
          <w:rFonts w:ascii="Arial" w:hAnsi="Arial" w:eastAsia="Arial" w:cs="Arial"/>
          <w:b w:val="1"/>
          <w:bCs w:val="1"/>
          <w:noProof w:val="0"/>
          <w:sz w:val="24"/>
          <w:szCs w:val="24"/>
          <w:lang w:val="es-ES"/>
        </w:rPr>
        <w:t>Facturación:</w:t>
      </w:r>
      <w:r w:rsidRPr="045AFC35" w:rsidR="57890DE8">
        <w:rPr>
          <w:rFonts w:ascii="Arial" w:hAnsi="Arial" w:eastAsia="Arial" w:cs="Arial"/>
          <w:noProof w:val="0"/>
          <w:sz w:val="24"/>
          <w:szCs w:val="24"/>
          <w:lang w:val="es-ES"/>
        </w:rPr>
        <w:t xml:space="preserve"> administra la información de los procesos de facturación.</w:t>
      </w:r>
    </w:p>
    <w:p xmlns:wp14="http://schemas.microsoft.com/office/word/2010/wordml" w:rsidP="045AFC35" wp14:paraId="18A170F2" wp14:textId="6DBDB741">
      <w:pPr>
        <w:spacing w:before="240" w:beforeAutospacing="off" w:after="240" w:afterAutospacing="off"/>
      </w:pPr>
      <w:r w:rsidRPr="045AFC35" w:rsidR="57890DE8">
        <w:rPr>
          <w:rFonts w:ascii="Arial" w:hAnsi="Arial" w:eastAsia="Arial" w:cs="Arial"/>
          <w:noProof w:val="0"/>
          <w:sz w:val="24"/>
          <w:szCs w:val="24"/>
          <w:lang w:val="es-ES"/>
        </w:rPr>
        <w:t>Cada servicio se encuentra separado lógicamente de los demás.</w:t>
      </w:r>
    </w:p>
    <w:p xmlns:wp14="http://schemas.microsoft.com/office/word/2010/wordml" w:rsidP="045AFC35" wp14:paraId="7AC9E790" wp14:textId="38F47EFE">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4. Comunicación entre los microservicios</w:t>
      </w:r>
    </w:p>
    <w:p xmlns:wp14="http://schemas.microsoft.com/office/word/2010/wordml" w:rsidP="045AFC35" wp14:paraId="4F29921F" wp14:textId="28F0071E">
      <w:pPr>
        <w:spacing w:before="240" w:beforeAutospacing="off" w:after="240" w:afterAutospacing="off"/>
      </w:pPr>
      <w:r w:rsidRPr="045AFC35" w:rsidR="57890DE8">
        <w:rPr>
          <w:rFonts w:ascii="Arial" w:hAnsi="Arial" w:eastAsia="Arial" w:cs="Arial"/>
          <w:noProof w:val="0"/>
          <w:sz w:val="24"/>
          <w:szCs w:val="24"/>
          <w:lang w:val="es-ES"/>
        </w:rPr>
        <w:t>Los microservicios pueden comunicarse mediante APIs. Cuando una funcionalidad necesita información de otro servicio, se realiza una solicitud al microservicio correspondiente.</w:t>
      </w:r>
    </w:p>
    <w:p xmlns:wp14="http://schemas.microsoft.com/office/word/2010/wordml" w:rsidP="045AFC35" wp14:paraId="71F96998" wp14:textId="7C6E3098">
      <w:pPr>
        <w:spacing w:before="240" w:beforeAutospacing="off" w:after="240" w:afterAutospacing="off"/>
      </w:pPr>
      <w:r w:rsidRPr="045AFC35" w:rsidR="57890DE8">
        <w:rPr>
          <w:rFonts w:ascii="Arial" w:hAnsi="Arial" w:eastAsia="Arial" w:cs="Arial"/>
          <w:noProof w:val="0"/>
          <w:sz w:val="24"/>
          <w:szCs w:val="24"/>
          <w:lang w:val="es-ES"/>
        </w:rPr>
        <w:t>Por ejemplo, el microservicio de citas puede necesitar consultar la información básica de un paciente antes de asociarlo a una cita. Para esto, puede realizar una solicitud al microservicio de pacientes.</w:t>
      </w:r>
    </w:p>
    <w:p xmlns:wp14="http://schemas.microsoft.com/office/word/2010/wordml" w:rsidP="045AFC35" wp14:paraId="1BB3FD6F" wp14:textId="1FAEA348">
      <w:pPr>
        <w:spacing w:before="240" w:beforeAutospacing="off" w:after="240" w:afterAutospacing="off"/>
      </w:pPr>
      <w:r w:rsidRPr="045AFC35" w:rsidR="57890DE8">
        <w:rPr>
          <w:rFonts w:ascii="Arial" w:hAnsi="Arial" w:eastAsia="Arial" w:cs="Arial"/>
          <w:noProof w:val="0"/>
          <w:sz w:val="24"/>
          <w:szCs w:val="24"/>
          <w:lang w:val="es-ES"/>
        </w:rPr>
        <w:t>De esta manera, cada servicio mantiene su responsabilidad y la comunicación se realiza entre componentes independientes.</w:t>
      </w:r>
    </w:p>
    <w:p xmlns:wp14="http://schemas.microsoft.com/office/word/2010/wordml" w:rsidP="045AFC35" wp14:paraId="5BA77A66" wp14:textId="38D8926F">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5. Diagrama de arquitectura</w:t>
      </w:r>
    </w:p>
    <w:p xmlns:wp14="http://schemas.microsoft.com/office/word/2010/wordml" w:rsidP="045AFC35" wp14:paraId="27A6CE05" wp14:textId="11246465">
      <w:pPr>
        <w:spacing w:before="240" w:beforeAutospacing="off" w:after="240" w:afterAutospacing="off"/>
      </w:pPr>
      <w:r w:rsidRPr="045AFC35" w:rsidR="57890DE8">
        <w:rPr>
          <w:rFonts w:ascii="Arial" w:hAnsi="Arial" w:eastAsia="Arial" w:cs="Arial"/>
          <w:noProof w:val="0"/>
          <w:sz w:val="24"/>
          <w:szCs w:val="24"/>
          <w:lang w:val="es-ES"/>
        </w:rPr>
        <w:t>La siguiente representación muestra la relación general entre el usuario, la aplicación y los cinco microservicios propuestos:</w:t>
      </w:r>
    </w:p>
    <w:p xmlns:wp14="http://schemas.microsoft.com/office/word/2010/wordml" w:rsidP="045AFC35" wp14:paraId="3ED9A1F6" wp14:textId="2B786F34">
      <w:pPr>
        <w:rPr>
          <w:rFonts w:ascii="Consolas" w:hAnsi="Consolas" w:eastAsia="Consolas" w:cs="Consolas"/>
          <w:noProof w:val="0"/>
          <w:sz w:val="24"/>
          <w:szCs w:val="24"/>
          <w:lang w:val="es-ES"/>
        </w:rPr>
      </w:pPr>
      <w:r w:rsidRPr="045AFC35" w:rsidR="57890DE8">
        <w:rPr>
          <w:rFonts w:ascii="Consolas" w:hAnsi="Consolas" w:eastAsia="Consolas" w:cs="Consolas"/>
          <w:noProof w:val="0"/>
          <w:sz w:val="24"/>
          <w:szCs w:val="24"/>
          <w:lang w:val="es-ES"/>
        </w:rPr>
        <w:t xml:space="preserve">                        USUARIO</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    APLICACIÓN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                │                │</w:t>
      </w:r>
      <w:r>
        <w:br/>
      </w:r>
      <w:r w:rsidRPr="045AFC35" w:rsidR="57890DE8">
        <w:rPr>
          <w:rFonts w:ascii="Consolas" w:hAnsi="Consolas" w:eastAsia="Consolas" w:cs="Consolas"/>
          <w:noProof w:val="0"/>
          <w:sz w:val="24"/>
          <w:szCs w:val="24"/>
          <w:lang w:val="es-ES"/>
        </w:rPr>
        <w:t xml:space="preserve">          ▼                ▼                ▼</w:t>
      </w:r>
      <w:r>
        <w:br/>
      </w:r>
      <w:r w:rsidRPr="045AFC35" w:rsidR="57890DE8">
        <w:rPr>
          <w:rFonts w:ascii="Consolas" w:hAnsi="Consolas" w:eastAsia="Consolas" w:cs="Consolas"/>
          <w:noProof w:val="0"/>
          <w:sz w:val="24"/>
          <w:szCs w:val="24"/>
          <w:lang w:val="es-ES"/>
        </w:rPr>
        <w:t xml:space="preserve">   ┌─────────────┐  ┌─────────────┐  ┌────────────────────┐</w:t>
      </w:r>
      <w:r>
        <w:br/>
      </w:r>
      <w:r w:rsidRPr="045AFC35" w:rsidR="57890DE8">
        <w:rPr>
          <w:rFonts w:ascii="Consolas" w:hAnsi="Consolas" w:eastAsia="Consolas" w:cs="Consolas"/>
          <w:noProof w:val="0"/>
          <w:sz w:val="24"/>
          <w:szCs w:val="24"/>
          <w:lang w:val="es-ES"/>
        </w:rPr>
        <w:t xml:space="preserve">   │  PACIENTES  │  │    CITAS    │  │ HISTORIAS CLÍNICAS │</w:t>
      </w:r>
      <w:r>
        <w:br/>
      </w:r>
      <w:r w:rsidRPr="045AFC35" w:rsidR="57890DE8">
        <w:rPr>
          <w:rFonts w:ascii="Consolas" w:hAnsi="Consolas" w:eastAsia="Consolas" w:cs="Consolas"/>
          <w:noProof w:val="0"/>
          <w:sz w:val="24"/>
          <w:szCs w:val="24"/>
          <w:lang w:val="es-ES"/>
        </w:rPr>
        <w:t xml:space="preserve">   └─────────────┘  └─────────────┘  └────────────────────┘</w:t>
      </w:r>
      <w:r>
        <w:br/>
      </w:r>
      <w:r w:rsidRPr="045AFC35" w:rsidR="57890DE8">
        <w:rPr>
          <w:rFonts w:ascii="Consolas" w:hAnsi="Consolas" w:eastAsia="Consolas" w:cs="Consolas"/>
          <w:noProof w:val="0"/>
          <w:sz w:val="24"/>
          <w:szCs w:val="24"/>
          <w:lang w:val="es-ES"/>
        </w:rPr>
        <w:t xml:space="preserve">          │                │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w:t>
      </w:r>
      <w:r>
        <w:br/>
      </w:r>
      <w:r w:rsidRPr="045AFC35" w:rsidR="57890DE8">
        <w:rPr>
          <w:rFonts w:ascii="Consolas" w:hAnsi="Consolas" w:eastAsia="Consolas" w:cs="Consolas"/>
          <w:noProof w:val="0"/>
          <w:sz w:val="24"/>
          <w:szCs w:val="24"/>
          <w:lang w:val="es-ES"/>
        </w:rPr>
        <w:t xml:space="preserve">              │                         │</w:t>
      </w:r>
      <w:r>
        <w:br/>
      </w:r>
      <w:r w:rsidRPr="045AFC35" w:rsidR="57890DE8">
        <w:rPr>
          <w:rFonts w:ascii="Consolas" w:hAnsi="Consolas" w:eastAsia="Consolas" w:cs="Consolas"/>
          <w:noProof w:val="0"/>
          <w:sz w:val="24"/>
          <w:szCs w:val="24"/>
          <w:lang w:val="es-ES"/>
        </w:rPr>
        <w:t xml:space="preserve">              ▼                         ▼</w:t>
      </w:r>
      <w:r>
        <w:br/>
      </w:r>
      <w:r w:rsidRPr="045AFC35" w:rsidR="57890DE8">
        <w:rPr>
          <w:rFonts w:ascii="Consolas" w:hAnsi="Consolas" w:eastAsia="Consolas" w:cs="Consolas"/>
          <w:noProof w:val="0"/>
          <w:sz w:val="24"/>
          <w:szCs w:val="24"/>
          <w:lang w:val="es-ES"/>
        </w:rPr>
        <w:t xml:space="preserve">      ┌────────────────┐       ┌────────────────┐</w:t>
      </w:r>
      <w:r>
        <w:br/>
      </w:r>
      <w:r w:rsidRPr="045AFC35" w:rsidR="57890DE8">
        <w:rPr>
          <w:rFonts w:ascii="Consolas" w:hAnsi="Consolas" w:eastAsia="Consolas" w:cs="Consolas"/>
          <w:noProof w:val="0"/>
          <w:sz w:val="24"/>
          <w:szCs w:val="24"/>
          <w:lang w:val="es-ES"/>
        </w:rPr>
        <w:t xml:space="preserve">      │ AUTORIZACIONES │       │  FACTURACIÓN   │</w:t>
      </w:r>
      <w:r>
        <w:br/>
      </w:r>
      <w:r w:rsidRPr="045AFC35" w:rsidR="57890DE8">
        <w:rPr>
          <w:rFonts w:ascii="Consolas" w:hAnsi="Consolas" w:eastAsia="Consolas" w:cs="Consolas"/>
          <w:noProof w:val="0"/>
          <w:sz w:val="24"/>
          <w:szCs w:val="24"/>
          <w:lang w:val="es-ES"/>
        </w:rPr>
        <w:t xml:space="preserve">      └────────────────┘       └────────────────┘</w:t>
      </w:r>
      <w:r>
        <w:br/>
      </w:r>
    </w:p>
    <w:p xmlns:wp14="http://schemas.microsoft.com/office/word/2010/wordml" w:rsidP="045AFC35" wp14:paraId="1F529246" wp14:textId="66BFC111">
      <w:pPr>
        <w:spacing w:before="240" w:beforeAutospacing="off" w:after="240" w:afterAutospacing="off"/>
      </w:pPr>
      <w:r w:rsidRPr="045AFC35" w:rsidR="57890DE8">
        <w:rPr>
          <w:rFonts w:ascii="Arial" w:hAnsi="Arial" w:eastAsia="Arial" w:cs="Arial"/>
          <w:noProof w:val="0"/>
          <w:sz w:val="24"/>
          <w:szCs w:val="24"/>
          <w:lang w:val="es-ES"/>
        </w:rPr>
        <w:t>El diagrama representa una vista general de la arquitectura. La aplicación recibe las solicitudes y las dirige al microservicio que corresponde a cada funcionalidad.</w:t>
      </w:r>
    </w:p>
    <w:p xmlns:wp14="http://schemas.microsoft.com/office/word/2010/wordml" w:rsidP="045AFC35" wp14:paraId="1FFCA038" wp14:textId="199636C2">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6. Organización de carpetas</w:t>
      </w:r>
    </w:p>
    <w:p xmlns:wp14="http://schemas.microsoft.com/office/word/2010/wordml" w:rsidP="045AFC35" wp14:paraId="1F20DE63" wp14:textId="26B38E5F">
      <w:pPr>
        <w:spacing w:before="240" w:beforeAutospacing="off" w:after="240" w:afterAutospacing="off"/>
      </w:pPr>
      <w:r w:rsidRPr="045AFC35" w:rsidR="57890DE8">
        <w:rPr>
          <w:rFonts w:ascii="Arial" w:hAnsi="Arial" w:eastAsia="Arial" w:cs="Arial"/>
          <w:noProof w:val="0"/>
          <w:sz w:val="24"/>
          <w:szCs w:val="24"/>
          <w:lang w:val="es-ES"/>
        </w:rPr>
        <w:t>La estructura inicial del proyecto es la siguiente:</w:t>
      </w:r>
    </w:p>
    <w:p xmlns:wp14="http://schemas.microsoft.com/office/word/2010/wordml" w:rsidP="045AFC35" wp14:paraId="05178ECF" wp14:textId="463C70F2">
      <w:pPr>
        <w:rPr>
          <w:rFonts w:ascii="Consolas" w:hAnsi="Consolas" w:eastAsia="Consolas" w:cs="Consolas"/>
          <w:noProof w:val="0"/>
          <w:sz w:val="24"/>
          <w:szCs w:val="24"/>
          <w:lang w:val="es-ES"/>
        </w:rPr>
      </w:pPr>
      <w:r w:rsidRPr="045AFC35" w:rsidR="57890DE8">
        <w:rPr>
          <w:rFonts w:ascii="Consolas" w:hAnsi="Consolas" w:eastAsia="Consolas" w:cs="Consolas"/>
          <w:noProof w:val="0"/>
          <w:sz w:val="24"/>
          <w:szCs w:val="24"/>
          <w:lang w:val="es-ES"/>
        </w:rPr>
        <w:t>eps-microservicios/</w:t>
      </w:r>
      <w:r>
        <w:br/>
      </w:r>
      <w:r w:rsidRPr="045AFC35" w:rsidR="57890DE8">
        <w:rPr>
          <w:rFonts w:ascii="Consolas" w:hAnsi="Consolas" w:eastAsia="Consolas" w:cs="Consolas"/>
          <w:noProof w:val="0"/>
          <w:sz w:val="24"/>
          <w:szCs w:val="24"/>
          <w:lang w:val="es-ES"/>
        </w:rPr>
        <w:t>│</w:t>
      </w:r>
      <w:r>
        <w:br/>
      </w:r>
      <w:r w:rsidRPr="045AFC35" w:rsidR="57890DE8">
        <w:rPr>
          <w:rFonts w:ascii="Consolas" w:hAnsi="Consolas" w:eastAsia="Consolas" w:cs="Consolas"/>
          <w:noProof w:val="0"/>
          <w:sz w:val="24"/>
          <w:szCs w:val="24"/>
          <w:lang w:val="es-ES"/>
        </w:rPr>
        <w:t>├── paciente/</w:t>
      </w:r>
      <w:r>
        <w:br/>
      </w:r>
      <w:r w:rsidRPr="045AFC35" w:rsidR="57890DE8">
        <w:rPr>
          <w:rFonts w:ascii="Consolas" w:hAnsi="Consolas" w:eastAsia="Consolas" w:cs="Consolas"/>
          <w:noProof w:val="0"/>
          <w:sz w:val="24"/>
          <w:szCs w:val="24"/>
          <w:lang w:val="es-ES"/>
        </w:rPr>
        <w:t>├── citas/</w:t>
      </w:r>
      <w:r>
        <w:br/>
      </w:r>
      <w:r w:rsidRPr="045AFC35" w:rsidR="57890DE8">
        <w:rPr>
          <w:rFonts w:ascii="Consolas" w:hAnsi="Consolas" w:eastAsia="Consolas" w:cs="Consolas"/>
          <w:noProof w:val="0"/>
          <w:sz w:val="24"/>
          <w:szCs w:val="24"/>
          <w:lang w:val="es-ES"/>
        </w:rPr>
        <w:t>├── historias-clinicas/</w:t>
      </w:r>
      <w:r>
        <w:br/>
      </w:r>
      <w:r w:rsidRPr="045AFC35" w:rsidR="57890DE8">
        <w:rPr>
          <w:rFonts w:ascii="Consolas" w:hAnsi="Consolas" w:eastAsia="Consolas" w:cs="Consolas"/>
          <w:noProof w:val="0"/>
          <w:sz w:val="24"/>
          <w:szCs w:val="24"/>
          <w:lang w:val="es-ES"/>
        </w:rPr>
        <w:t>├── autorizaciones/</w:t>
      </w:r>
      <w:r>
        <w:br/>
      </w:r>
      <w:r w:rsidRPr="045AFC35" w:rsidR="57890DE8">
        <w:rPr>
          <w:rFonts w:ascii="Consolas" w:hAnsi="Consolas" w:eastAsia="Consolas" w:cs="Consolas"/>
          <w:noProof w:val="0"/>
          <w:sz w:val="24"/>
          <w:szCs w:val="24"/>
          <w:lang w:val="es-ES"/>
        </w:rPr>
        <w:t>└── facturacion/</w:t>
      </w:r>
      <w:r>
        <w:br/>
      </w:r>
    </w:p>
    <w:p xmlns:wp14="http://schemas.microsoft.com/office/word/2010/wordml" w:rsidP="045AFC35" wp14:paraId="7937E229" wp14:textId="584F285F">
      <w:pPr>
        <w:spacing w:before="240" w:beforeAutospacing="off" w:after="240" w:afterAutospacing="off"/>
      </w:pPr>
      <w:r w:rsidRPr="045AFC35" w:rsidR="57890DE8">
        <w:rPr>
          <w:rFonts w:ascii="Arial" w:hAnsi="Arial" w:eastAsia="Arial" w:cs="Arial"/>
          <w:noProof w:val="0"/>
          <w:sz w:val="24"/>
          <w:szCs w:val="24"/>
          <w:lang w:val="es-ES"/>
        </w:rPr>
        <w:t>Cada carpeta representa un microservicio independiente dentro del proyecto.</w:t>
      </w:r>
    </w:p>
    <w:p xmlns:wp14="http://schemas.microsoft.com/office/word/2010/wordml" w:rsidP="045AFC35" wp14:paraId="0A7278BE" wp14:textId="65ABC451">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7. Ventajas de la estructura propuesta</w:t>
      </w:r>
    </w:p>
    <w:p xmlns:wp14="http://schemas.microsoft.com/office/word/2010/wordml" w:rsidP="045AFC35" wp14:paraId="615EFE2C" wp14:textId="24719BE3">
      <w:pPr>
        <w:spacing w:before="240" w:beforeAutospacing="off" w:after="240" w:afterAutospacing="off"/>
      </w:pPr>
      <w:r w:rsidRPr="045AFC35" w:rsidR="57890DE8">
        <w:rPr>
          <w:rFonts w:ascii="Arial" w:hAnsi="Arial" w:eastAsia="Arial" w:cs="Arial"/>
          <w:noProof w:val="0"/>
          <w:sz w:val="24"/>
          <w:szCs w:val="24"/>
          <w:lang w:val="es-ES"/>
        </w:rPr>
        <w:t>La separación del sistema en microservicios permite:</w:t>
      </w:r>
    </w:p>
    <w:p xmlns:wp14="http://schemas.microsoft.com/office/word/2010/wordml" w:rsidP="045AFC35" wp14:paraId="2AF24930" wp14:textId="395ECB8E">
      <w:pPr>
        <w:pStyle w:val="ListParagraph"/>
        <w:numPr>
          <w:ilvl w:val="0"/>
          <w:numId w:val="2"/>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noProof w:val="0"/>
          <w:sz w:val="24"/>
          <w:szCs w:val="24"/>
          <w:lang w:val="es-ES"/>
        </w:rPr>
        <w:t>Organizar el sistema por funcionalidades.</w:t>
      </w:r>
    </w:p>
    <w:p xmlns:wp14="http://schemas.microsoft.com/office/word/2010/wordml" w:rsidP="045AFC35" wp14:paraId="64CA1C2E" wp14:textId="19781314">
      <w:pPr>
        <w:pStyle w:val="ListParagraph"/>
        <w:numPr>
          <w:ilvl w:val="0"/>
          <w:numId w:val="2"/>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noProof w:val="0"/>
          <w:sz w:val="24"/>
          <w:szCs w:val="24"/>
          <w:lang w:val="es-ES"/>
        </w:rPr>
        <w:t>Facilitar el mantenimiento de cada servicio.</w:t>
      </w:r>
    </w:p>
    <w:p xmlns:wp14="http://schemas.microsoft.com/office/word/2010/wordml" w:rsidP="045AFC35" wp14:paraId="357C2241" wp14:textId="44242C17">
      <w:pPr>
        <w:pStyle w:val="ListParagraph"/>
        <w:numPr>
          <w:ilvl w:val="0"/>
          <w:numId w:val="2"/>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noProof w:val="0"/>
          <w:sz w:val="24"/>
          <w:szCs w:val="24"/>
          <w:lang w:val="es-ES"/>
        </w:rPr>
        <w:t>Permitir que los servicios evolucionen de manera independiente.</w:t>
      </w:r>
    </w:p>
    <w:p xmlns:wp14="http://schemas.microsoft.com/office/word/2010/wordml" w:rsidP="045AFC35" wp14:paraId="1576486C" wp14:textId="6098F834">
      <w:pPr>
        <w:pStyle w:val="ListParagraph"/>
        <w:numPr>
          <w:ilvl w:val="0"/>
          <w:numId w:val="2"/>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noProof w:val="0"/>
          <w:sz w:val="24"/>
          <w:szCs w:val="24"/>
          <w:lang w:val="es-ES"/>
        </w:rPr>
        <w:t>Identificar con mayor facilidad las responsabilidades de cada componente.</w:t>
      </w:r>
    </w:p>
    <w:p xmlns:wp14="http://schemas.microsoft.com/office/word/2010/wordml" w:rsidP="045AFC35" wp14:paraId="0AB16164" wp14:textId="5B574E69">
      <w:pPr>
        <w:pStyle w:val="ListParagraph"/>
        <w:numPr>
          <w:ilvl w:val="0"/>
          <w:numId w:val="2"/>
        </w:numPr>
        <w:spacing w:before="240" w:beforeAutospacing="off" w:after="240" w:afterAutospacing="off"/>
        <w:rPr>
          <w:rFonts w:ascii="Arial" w:hAnsi="Arial" w:eastAsia="Arial" w:cs="Arial"/>
          <w:noProof w:val="0"/>
          <w:sz w:val="24"/>
          <w:szCs w:val="24"/>
          <w:lang w:val="es-ES"/>
        </w:rPr>
      </w:pPr>
      <w:r w:rsidRPr="045AFC35" w:rsidR="57890DE8">
        <w:rPr>
          <w:rFonts w:ascii="Arial" w:hAnsi="Arial" w:eastAsia="Arial" w:cs="Arial"/>
          <w:noProof w:val="0"/>
          <w:sz w:val="24"/>
          <w:szCs w:val="24"/>
          <w:lang w:val="es-ES"/>
        </w:rPr>
        <w:t>Facilitar la incorporación posterior de nuevas funcionalidades.</w:t>
      </w:r>
    </w:p>
    <w:p xmlns:wp14="http://schemas.microsoft.com/office/word/2010/wordml" w:rsidP="045AFC35" wp14:paraId="33167563" wp14:textId="67BAFEF4">
      <w:pPr>
        <w:spacing w:before="240" w:beforeAutospacing="off" w:after="240" w:afterAutospacing="off"/>
      </w:pPr>
      <w:r w:rsidRPr="045AFC35" w:rsidR="57890DE8">
        <w:rPr>
          <w:rFonts w:ascii="Arial" w:hAnsi="Arial" w:eastAsia="Arial" w:cs="Arial"/>
          <w:noProof w:val="0"/>
          <w:sz w:val="24"/>
          <w:szCs w:val="24"/>
          <w:lang w:val="es-ES"/>
        </w:rPr>
        <w:t>Estas características corresponden a la organización propuesta para el taller y no implican que los microservicios estén completamente desarrollados.</w:t>
      </w:r>
    </w:p>
    <w:p xmlns:wp14="http://schemas.microsoft.com/office/word/2010/wordml" w:rsidP="045AFC35" wp14:paraId="0C8F2769" wp14:textId="7EC9FBE1">
      <w:pPr>
        <w:pStyle w:val="Heading2"/>
        <w:spacing w:before="299" w:beforeAutospacing="off" w:after="299" w:afterAutospacing="off"/>
      </w:pPr>
      <w:r w:rsidRPr="045AFC35" w:rsidR="57890DE8">
        <w:rPr>
          <w:rFonts w:ascii="Arial" w:hAnsi="Arial" w:eastAsia="Arial" w:cs="Arial"/>
          <w:b w:val="1"/>
          <w:bCs w:val="1"/>
          <w:noProof w:val="0"/>
          <w:sz w:val="36"/>
          <w:szCs w:val="36"/>
          <w:lang w:val="es-ES"/>
        </w:rPr>
        <w:t>8. Conclusión</w:t>
      </w:r>
    </w:p>
    <w:p xmlns:wp14="http://schemas.microsoft.com/office/word/2010/wordml" w:rsidP="045AFC35" wp14:paraId="2A8DB5AC" wp14:textId="076B4892">
      <w:pPr>
        <w:spacing w:before="240" w:beforeAutospacing="off" w:after="240" w:afterAutospacing="off"/>
      </w:pPr>
      <w:r w:rsidRPr="045AFC35" w:rsidR="57890DE8">
        <w:rPr>
          <w:rFonts w:ascii="Arial" w:hAnsi="Arial" w:eastAsia="Arial" w:cs="Arial"/>
          <w:noProof w:val="0"/>
          <w:sz w:val="24"/>
          <w:szCs w:val="24"/>
          <w:lang w:val="es-ES"/>
        </w:rPr>
        <w:t>La arquitectura propuesta organiza el sistema de información de una EPS mediante cinco microservicios: pacientes, citas, historias clínicas, autorizaciones y facturación.</w:t>
      </w:r>
    </w:p>
    <w:p xmlns:wp14="http://schemas.microsoft.com/office/word/2010/wordml" w:rsidP="045AFC35" wp14:paraId="63155EA6" wp14:textId="3ECA1B31">
      <w:pPr>
        <w:spacing w:before="240" w:beforeAutospacing="off" w:after="240" w:afterAutospacing="off"/>
      </w:pPr>
      <w:r w:rsidRPr="045AFC35" w:rsidR="57890DE8">
        <w:rPr>
          <w:rFonts w:ascii="Arial" w:hAnsi="Arial" w:eastAsia="Arial" w:cs="Arial"/>
          <w:noProof w:val="0"/>
          <w:sz w:val="24"/>
          <w:szCs w:val="24"/>
          <w:lang w:val="es-ES"/>
        </w:rPr>
        <w:t>La separación de estas funcionalidades permite establecer una estructura organizada y facilita la gestión independiente de cada componente. Esta arquitectura sirve como base para continuar posteriormente con el desarrollo, las pruebas y la gestión del proyecto mediante Git y GitHub.</w:t>
      </w:r>
    </w:p>
    <w:p xmlns:wp14="http://schemas.microsoft.com/office/word/2010/wordml" wp14:paraId="5C1A07E2" wp14:textId="0E089B5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c0e6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b20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5EF0C3"/>
    <w:rsid w:val="045AFC35"/>
    <w:rsid w:val="0FF56CC6"/>
    <w:rsid w:val="57890DE8"/>
    <w:rsid w:val="5D5EF0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10B1"/>
  <w15:chartTrackingRefBased/>
  <w15:docId w15:val="{B118F7F3-C0F7-4E41-8F3B-C9D72827B4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5AFC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45AFC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45AFC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45AFC3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187422b0e9c4e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2026-09-25T15:59:07.3785925Z</dcterms:created>
  <dcterms:modified xsi:type="dcterms:W3CDTF">2026-09-25T16:01:34.1933327Z</dcterms:modified>
  <dc:creator>Diego Alexander Cuero Castillo</dc:creator>
  <lastModifiedBy>Diego Alexander Cuero Castillo</lastModifiedBy>
</coreProperties>
</file>