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DC59" w14:textId="7E307BFE" w:rsidR="0037652F" w:rsidRDefault="00B702DF" w:rsidP="00B702DF">
      <w:pPr>
        <w:jc w:val="center"/>
        <w:rPr>
          <w:sz w:val="40"/>
          <w:szCs w:val="40"/>
        </w:rPr>
      </w:pPr>
      <w:r w:rsidRPr="00B702DF">
        <w:rPr>
          <w:sz w:val="40"/>
          <w:szCs w:val="40"/>
        </w:rPr>
        <w:t xml:space="preserve">Manual </w:t>
      </w:r>
      <w:r>
        <w:rPr>
          <w:sz w:val="40"/>
          <w:szCs w:val="40"/>
        </w:rPr>
        <w:t>de Usuario</w:t>
      </w:r>
    </w:p>
    <w:p w14:paraId="3506EE80" w14:textId="65F877BE" w:rsidR="00B702DF" w:rsidRDefault="00B702DF" w:rsidP="00B702DF">
      <w:pPr>
        <w:jc w:val="center"/>
        <w:rPr>
          <w:sz w:val="40"/>
          <w:szCs w:val="40"/>
        </w:rPr>
      </w:pPr>
    </w:p>
    <w:p w14:paraId="0816ACA9" w14:textId="79F8F39A" w:rsidR="00B702DF" w:rsidRDefault="00B702DF" w:rsidP="00B702DF">
      <w:pPr>
        <w:rPr>
          <w:sz w:val="24"/>
          <w:szCs w:val="24"/>
        </w:rPr>
      </w:pPr>
      <w:r>
        <w:rPr>
          <w:sz w:val="24"/>
          <w:szCs w:val="24"/>
        </w:rPr>
        <w:t>App Cliente:</w:t>
      </w:r>
    </w:p>
    <w:p w14:paraId="5EA65CB8" w14:textId="64961FA1" w:rsidR="00B702DF" w:rsidRDefault="00B702DF" w:rsidP="00B702DF">
      <w:pPr>
        <w:rPr>
          <w:sz w:val="24"/>
          <w:szCs w:val="24"/>
        </w:rPr>
      </w:pPr>
      <w:r>
        <w:rPr>
          <w:sz w:val="24"/>
          <w:szCs w:val="24"/>
        </w:rPr>
        <w:tab/>
        <w:t>En esta app, el tutor o el encargado de la calificación de los proyectos, podrá subir 2 carpetas que contendrán archivos Java.</w:t>
      </w:r>
    </w:p>
    <w:p w14:paraId="1A4F9105" w14:textId="2A53E743" w:rsidR="00335E40" w:rsidRDefault="00B702DF" w:rsidP="00B702DF">
      <w:pPr>
        <w:rPr>
          <w:sz w:val="24"/>
          <w:szCs w:val="24"/>
        </w:rPr>
      </w:pPr>
      <w:r>
        <w:rPr>
          <w:sz w:val="24"/>
          <w:szCs w:val="24"/>
        </w:rPr>
        <w:t xml:space="preserve">En el botón verde </w:t>
      </w:r>
      <w:r>
        <w:rPr>
          <w:b/>
          <w:bCs/>
          <w:sz w:val="24"/>
          <w:szCs w:val="24"/>
        </w:rPr>
        <w:t>ENVIAR ARCHIVOS</w:t>
      </w:r>
      <w:r>
        <w:rPr>
          <w:sz w:val="24"/>
          <w:szCs w:val="24"/>
        </w:rPr>
        <w:t xml:space="preserve"> el tutor </w:t>
      </w:r>
      <w:r w:rsidR="00335E40">
        <w:rPr>
          <w:sz w:val="24"/>
          <w:szCs w:val="24"/>
        </w:rPr>
        <w:t>enviará al servidor todos los archivos java recopilados en la lectura que se realizó al subir las carpetas. Esperando como respuesta una vista JSON con los reportes que se generarán.</w:t>
      </w:r>
    </w:p>
    <w:p w14:paraId="6FDBAC2F" w14:textId="641F8AD8" w:rsidR="00335E40" w:rsidRDefault="00335E40" w:rsidP="00B702DF">
      <w:pPr>
        <w:rPr>
          <w:sz w:val="24"/>
          <w:szCs w:val="24"/>
        </w:rPr>
      </w:pPr>
      <w:r>
        <w:rPr>
          <w:sz w:val="24"/>
          <w:szCs w:val="24"/>
        </w:rPr>
        <w:t xml:space="preserve">En la barra de menú tendrá la opción de abrir y guardar un archivo JSON. </w:t>
      </w:r>
    </w:p>
    <w:p w14:paraId="7C040EA9" w14:textId="15552432" w:rsidR="00335E40" w:rsidRPr="00335E40" w:rsidRDefault="00335E40" w:rsidP="00335E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F046DC" wp14:editId="0DC8CB5F">
            <wp:simplePos x="0" y="0"/>
            <wp:positionH relativeFrom="margin">
              <wp:align>center</wp:align>
            </wp:positionH>
            <wp:positionV relativeFrom="paragraph">
              <wp:posOffset>1073785</wp:posOffset>
            </wp:positionV>
            <wp:extent cx="7351352" cy="3905250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4"/>
                    <a:stretch/>
                  </pic:blipFill>
                  <pic:spPr bwMode="auto">
                    <a:xfrm>
                      <a:off x="0" y="0"/>
                      <a:ext cx="7351352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Los botones </w:t>
      </w:r>
      <w:r>
        <w:rPr>
          <w:b/>
          <w:bCs/>
          <w:sz w:val="24"/>
          <w:szCs w:val="24"/>
        </w:rPr>
        <w:t xml:space="preserve">Ver </w:t>
      </w:r>
      <w:proofErr w:type="gramStart"/>
      <w:r>
        <w:rPr>
          <w:b/>
          <w:bCs/>
          <w:sz w:val="24"/>
          <w:szCs w:val="24"/>
        </w:rPr>
        <w:t>Clases ,</w:t>
      </w:r>
      <w:proofErr w:type="gramEnd"/>
      <w:r>
        <w:rPr>
          <w:b/>
          <w:bCs/>
          <w:sz w:val="24"/>
          <w:szCs w:val="24"/>
        </w:rPr>
        <w:t xml:space="preserve"> Ver Variables , Ver </w:t>
      </w:r>
      <w:proofErr w:type="spellStart"/>
      <w:r>
        <w:rPr>
          <w:b/>
          <w:bCs/>
          <w:sz w:val="24"/>
          <w:szCs w:val="24"/>
        </w:rPr>
        <w:t>Metodos</w:t>
      </w:r>
      <w:proofErr w:type="spellEnd"/>
      <w:r>
        <w:rPr>
          <w:b/>
          <w:bCs/>
          <w:sz w:val="24"/>
          <w:szCs w:val="24"/>
        </w:rPr>
        <w:t xml:space="preserve"> y Errores JSON</w:t>
      </w:r>
      <w:r>
        <w:rPr>
          <w:sz w:val="24"/>
          <w:szCs w:val="24"/>
        </w:rPr>
        <w:t xml:space="preserve"> podrá ver los resultados que se obtuvieron del archivo JSON, si se modifica el archivo, se notará en la vista de dichos resultados. </w:t>
      </w:r>
    </w:p>
    <w:p w14:paraId="77CFE55C" w14:textId="7D9EFBBF" w:rsidR="00335E40" w:rsidRPr="00335E40" w:rsidRDefault="00335E40" w:rsidP="00335E40">
      <w:pPr>
        <w:rPr>
          <w:sz w:val="24"/>
          <w:szCs w:val="24"/>
        </w:rPr>
      </w:pPr>
    </w:p>
    <w:p w14:paraId="572CBC01" w14:textId="6A3568AC" w:rsidR="00335E40" w:rsidRPr="00335E40" w:rsidRDefault="00335E40" w:rsidP="00335E40">
      <w:pPr>
        <w:rPr>
          <w:sz w:val="24"/>
          <w:szCs w:val="24"/>
        </w:rPr>
      </w:pPr>
    </w:p>
    <w:p w14:paraId="1DFD876C" w14:textId="2240F428" w:rsidR="00335E40" w:rsidRPr="00335E40" w:rsidRDefault="00335E40" w:rsidP="00335E40">
      <w:pPr>
        <w:rPr>
          <w:sz w:val="24"/>
          <w:szCs w:val="24"/>
        </w:rPr>
      </w:pPr>
    </w:p>
    <w:p w14:paraId="30E365AB" w14:textId="1EC0215F" w:rsidR="00335E40" w:rsidRPr="00335E40" w:rsidRDefault="00335E40" w:rsidP="00335E40">
      <w:pPr>
        <w:rPr>
          <w:sz w:val="24"/>
          <w:szCs w:val="24"/>
        </w:rPr>
      </w:pPr>
    </w:p>
    <w:p w14:paraId="4BCD0198" w14:textId="12C2F405" w:rsidR="00335E40" w:rsidRPr="00335E40" w:rsidRDefault="00335E40" w:rsidP="00335E40">
      <w:pPr>
        <w:rPr>
          <w:sz w:val="24"/>
          <w:szCs w:val="24"/>
        </w:rPr>
      </w:pPr>
    </w:p>
    <w:p w14:paraId="5C182873" w14:textId="25D4AC4E" w:rsidR="00335E40" w:rsidRPr="00335E40" w:rsidRDefault="00335E40" w:rsidP="00335E40">
      <w:pPr>
        <w:rPr>
          <w:sz w:val="24"/>
          <w:szCs w:val="24"/>
        </w:rPr>
      </w:pPr>
    </w:p>
    <w:p w14:paraId="6AE2EEB8" w14:textId="1EED0680" w:rsidR="00335E40" w:rsidRPr="00335E40" w:rsidRDefault="00335E40" w:rsidP="00335E40">
      <w:pPr>
        <w:rPr>
          <w:sz w:val="24"/>
          <w:szCs w:val="24"/>
        </w:rPr>
      </w:pPr>
    </w:p>
    <w:p w14:paraId="061F2782" w14:textId="743B52E2" w:rsidR="00335E40" w:rsidRPr="00335E40" w:rsidRDefault="00335E40" w:rsidP="00335E40">
      <w:pPr>
        <w:rPr>
          <w:sz w:val="24"/>
          <w:szCs w:val="24"/>
        </w:rPr>
      </w:pPr>
    </w:p>
    <w:p w14:paraId="22E78BD5" w14:textId="27EC3B3A" w:rsidR="00335E40" w:rsidRPr="00335E40" w:rsidRDefault="00335E40" w:rsidP="00335E40">
      <w:pPr>
        <w:rPr>
          <w:sz w:val="24"/>
          <w:szCs w:val="24"/>
        </w:rPr>
      </w:pPr>
    </w:p>
    <w:p w14:paraId="2CA8F989" w14:textId="6979D1F6" w:rsidR="00335E40" w:rsidRPr="00335E40" w:rsidRDefault="00335E40" w:rsidP="00335E40">
      <w:pPr>
        <w:rPr>
          <w:sz w:val="24"/>
          <w:szCs w:val="24"/>
        </w:rPr>
      </w:pPr>
    </w:p>
    <w:p w14:paraId="0178B85E" w14:textId="0F459424" w:rsidR="00335E40" w:rsidRPr="00335E40" w:rsidRDefault="00335E40" w:rsidP="00335E40">
      <w:pPr>
        <w:rPr>
          <w:sz w:val="24"/>
          <w:szCs w:val="24"/>
        </w:rPr>
      </w:pPr>
    </w:p>
    <w:p w14:paraId="7B50E013" w14:textId="68B12AAE" w:rsidR="00335E40" w:rsidRPr="00335E40" w:rsidRDefault="00335E40" w:rsidP="00335E40">
      <w:pPr>
        <w:rPr>
          <w:sz w:val="24"/>
          <w:szCs w:val="24"/>
        </w:rPr>
      </w:pPr>
    </w:p>
    <w:p w14:paraId="6FBF3B7C" w14:textId="165A01EE" w:rsidR="00335E40" w:rsidRPr="00335E40" w:rsidRDefault="00335E40" w:rsidP="00335E40">
      <w:pPr>
        <w:rPr>
          <w:sz w:val="24"/>
          <w:szCs w:val="24"/>
        </w:rPr>
      </w:pPr>
    </w:p>
    <w:p w14:paraId="1608C0EF" w14:textId="68DE5083" w:rsidR="00335E40" w:rsidRPr="00335E40" w:rsidRDefault="00335E40" w:rsidP="00335E40">
      <w:pPr>
        <w:rPr>
          <w:sz w:val="24"/>
          <w:szCs w:val="24"/>
        </w:rPr>
      </w:pPr>
    </w:p>
    <w:p w14:paraId="33C39A91" w14:textId="720D7282" w:rsidR="00335E40" w:rsidRDefault="00335E40" w:rsidP="00335E40">
      <w:pPr>
        <w:rPr>
          <w:sz w:val="24"/>
          <w:szCs w:val="24"/>
        </w:rPr>
      </w:pPr>
    </w:p>
    <w:p w14:paraId="08EECA29" w14:textId="3FBF35E9" w:rsidR="00335E40" w:rsidRDefault="00335E40" w:rsidP="00335E40">
      <w:pPr>
        <w:tabs>
          <w:tab w:val="left" w:pos="74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58406D6" w14:textId="6F2B119B" w:rsidR="00335E40" w:rsidRDefault="00335E40" w:rsidP="00335E40">
      <w:pPr>
        <w:tabs>
          <w:tab w:val="left" w:pos="74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APP SERVIDOR</w:t>
      </w:r>
    </w:p>
    <w:p w14:paraId="624F56BA" w14:textId="01027B2D" w:rsidR="00335E40" w:rsidRDefault="00335E40" w:rsidP="00335E40">
      <w:pPr>
        <w:tabs>
          <w:tab w:val="left" w:pos="7440"/>
        </w:tabs>
        <w:rPr>
          <w:sz w:val="24"/>
          <w:szCs w:val="24"/>
        </w:rPr>
      </w:pPr>
      <w:r>
        <w:rPr>
          <w:sz w:val="24"/>
          <w:szCs w:val="24"/>
        </w:rPr>
        <w:t>La app del servidor es más sencilla, y recibe los archivos JAVA que el cliente le envió por medio de sockets</w:t>
      </w:r>
      <w:r w:rsidR="00FB49B7">
        <w:rPr>
          <w:sz w:val="24"/>
          <w:szCs w:val="24"/>
        </w:rPr>
        <w:t xml:space="preserve"> y los analiza, teniendo </w:t>
      </w:r>
      <w:proofErr w:type="spellStart"/>
      <w:r w:rsidR="00FB49B7">
        <w:rPr>
          <w:sz w:val="24"/>
          <w:szCs w:val="24"/>
        </w:rPr>
        <w:t>asi</w:t>
      </w:r>
      <w:proofErr w:type="spellEnd"/>
      <w:r w:rsidR="00FB49B7">
        <w:rPr>
          <w:sz w:val="24"/>
          <w:szCs w:val="24"/>
        </w:rPr>
        <w:t xml:space="preserve"> la opción de enviar los reportes JSON al cliente.</w:t>
      </w:r>
    </w:p>
    <w:p w14:paraId="6E8AE2FE" w14:textId="6B8CCB65" w:rsidR="00FB49B7" w:rsidRDefault="00FB49B7" w:rsidP="00335E40">
      <w:pPr>
        <w:tabs>
          <w:tab w:val="left" w:pos="7440"/>
        </w:tabs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01B081" wp14:editId="6E93B254">
            <wp:simplePos x="0" y="0"/>
            <wp:positionH relativeFrom="margin">
              <wp:align>center</wp:align>
            </wp:positionH>
            <wp:positionV relativeFrom="paragraph">
              <wp:posOffset>1732280</wp:posOffset>
            </wp:positionV>
            <wp:extent cx="7348756" cy="2781300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7" t="56148" r="24643" b="10948"/>
                    <a:stretch/>
                  </pic:blipFill>
                  <pic:spPr bwMode="auto">
                    <a:xfrm>
                      <a:off x="0" y="0"/>
                      <a:ext cx="7348756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Tiene etiquetas como información sobre el estado del análisis, una vez analizado los archivos de manera correcta, el estado de análisis mostrará el mensaje </w:t>
      </w:r>
      <w:r>
        <w:rPr>
          <w:b/>
          <w:bCs/>
          <w:sz w:val="24"/>
          <w:szCs w:val="24"/>
        </w:rPr>
        <w:t>ANÁLISIS CORRECTO.</w:t>
      </w:r>
    </w:p>
    <w:p w14:paraId="1363D9F4" w14:textId="6CB08598" w:rsidR="00FB49B7" w:rsidRPr="00FB49B7" w:rsidRDefault="00FB49B7" w:rsidP="00335E40">
      <w:pPr>
        <w:tabs>
          <w:tab w:val="left" w:pos="7440"/>
        </w:tabs>
        <w:rPr>
          <w:sz w:val="24"/>
          <w:szCs w:val="24"/>
        </w:rPr>
      </w:pPr>
      <w:r>
        <w:rPr>
          <w:sz w:val="24"/>
          <w:szCs w:val="24"/>
        </w:rPr>
        <w:t xml:space="preserve">Al terminar el envío de los reportes el estado de los reportes cambiará a </w:t>
      </w:r>
      <w:r>
        <w:rPr>
          <w:b/>
          <w:bCs/>
          <w:sz w:val="24"/>
          <w:szCs w:val="24"/>
        </w:rPr>
        <w:t>REPORTES ENVIADOS.</w:t>
      </w:r>
    </w:p>
    <w:sectPr w:rsidR="00FB49B7" w:rsidRPr="00FB4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DF"/>
    <w:rsid w:val="00335E40"/>
    <w:rsid w:val="0037652F"/>
    <w:rsid w:val="00B702DF"/>
    <w:rsid w:val="00FB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CD95"/>
  <w15:chartTrackingRefBased/>
  <w15:docId w15:val="{C6F3C00D-9A5A-4ADE-B077-E03F5D40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Estrada</dc:creator>
  <cp:keywords/>
  <dc:description/>
  <cp:lastModifiedBy>Diego Estrada</cp:lastModifiedBy>
  <cp:revision>1</cp:revision>
  <cp:lastPrinted>2022-04-07T18:22:00Z</cp:lastPrinted>
  <dcterms:created xsi:type="dcterms:W3CDTF">2022-04-07T18:08:00Z</dcterms:created>
  <dcterms:modified xsi:type="dcterms:W3CDTF">2022-04-07T18:23:00Z</dcterms:modified>
</cp:coreProperties>
</file>