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No hemos podido cumplir todas las actividades en los tiempos definidos. Como estudiante y trabajador, el tiempo disponible ha sido limitado, especialmente en semanas con carga laboral alta. Sin embargo, hemos avanzado en los hitos más importantes del proyecto. Lo que ha facilitado el desarrollo ha sido la buena comunicación dentro del grupo y el uso de herramientas colaborativas. Lo que ha dificultado ha sido la falta de tiempo para reuniones presenciales y la coordinación de horarios.</w:t>
            </w:r>
          </w:p>
          <w:p w:rsidR="00000000" w:rsidDel="00000000" w:rsidP="00000000" w:rsidRDefault="00000000" w:rsidRPr="00000000" w14:paraId="0000000C">
            <w:pPr>
              <w:jc w:val="both"/>
              <w:rPr>
                <w:color w:val="767171"/>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Hemos enfrentado las dificultades reorganizando tareas y priorizando lo más urgente. En mi caso, he aprovechado los fines de semana para avanzar en el proyecto. También hemos dividido el trabajo según las fortalezas de cada integrante, lo que ha permitido avanzar más rápido en ciertas partes. Planeamos seguir ajustando el cronograma y mantener reuniones breves pero frecuentes para no perder el ritmo.</w:t>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Evalúo mi trabajo como comprometido, aunque con margen de mejora en la gestión del tiempo. Destaco mi responsabilidad en cumplir con las tareas asignadas y mi disposición a apoyar al grupo. Para mejorar, necesito organizar mejor mis tiempos personales y laborales, y anticiparme a las entregas para evitar trabajar contra reloj.</w:t>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Me preocupa cómo abordaremos la etapa final del proyecto si persisten los problemas de tiempo. Me gustaría preguntar al docente: ¿Qué estrategias recomienda para grupos que tienen integrantes con disponibilidad limitada? También me gustaría saber si podemos tener retroalimentación más frecuente para ajustar el enfoque del proyecto.</w:t>
            </w:r>
          </w:p>
          <w:p w:rsidR="00000000" w:rsidDel="00000000" w:rsidP="00000000" w:rsidRDefault="00000000" w:rsidRPr="00000000" w14:paraId="0000003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Sí, creemos que algunas actividades deben ser redistribuidas. Hay integrantes que han tenido más disponibilidad y podrían asumir tareas adicionales, mientras que otros, como yo, podríamos enfocarnos en tareas más específicas o técnicas. También han surgido nuevas actividades que no estaban contempladas, como ajustes en el diseño, que deben ser asignadas.</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1">
            <w:pPr>
              <w:rPr>
                <w:b w:val="1"/>
                <w:color w:val="767171"/>
                <w:sz w:val="24"/>
                <w:szCs w:val="24"/>
              </w:rPr>
            </w:pPr>
            <w:bookmarkStart w:colFirst="0" w:colLast="0" w:name="_heading=h.dv3tjlsvt55s"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El trabajo en grupo ha sido positivo. Destacamos el respeto mutuo, la comunicación clara y el compromiso de todos. Lo que podría mejorar es la puntualidad en las entregas y la planificación conjunta. A veces cada uno avanza por su cuenta, y eso puede generar descoordinación. Queremos reforzar el trabajo colaborativo en esta última etapa.</w:t>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color w:val="767171"/>
                <w:sz w:val="24"/>
                <w:szCs w:val="24"/>
              </w:rPr>
            </w:pPr>
            <w:r w:rsidDel="00000000" w:rsidR="00000000" w:rsidRPr="00000000">
              <w:rPr>
                <w:rtl w:val="0"/>
              </w:rPr>
            </w:r>
          </w:p>
          <w:p w:rsidR="00000000" w:rsidDel="00000000" w:rsidP="00000000" w:rsidRDefault="00000000" w:rsidRPr="00000000" w14:paraId="00000048">
            <w:pPr>
              <w:jc w:val="both"/>
              <w:rPr>
                <w:color w:val="767171"/>
                <w:sz w:val="24"/>
                <w:szCs w:val="24"/>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p4UXuPsZz+GrsujfZHI6Dx+j4g==">CgMxLjAyDmguZHYzdGpsc3Z0NTVzOAByITE1RFNneFR1LWVBSEd6WmJieTYwajhiMlZPOUwyN2JYVw==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