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EAD7" w14:textId="77777777" w:rsidR="00E969FB" w:rsidRDefault="0075173C">
      <w:pPr>
        <w:pStyle w:val="Ttulo1"/>
      </w:pPr>
      <w:r>
        <w:t>REPORTE / INFORME DE OBSERVACIÓN CONDUCTUAL Y ACADÉMICA (COLEGIO)</w:t>
      </w:r>
    </w:p>
    <w:p w14:paraId="6B4A3C8E" w14:textId="77777777" w:rsidR="00E969FB" w:rsidRDefault="0075173C">
      <w:r>
        <w:rPr>
          <w:b/>
        </w:rPr>
        <w:t xml:space="preserve">Estudiante: </w:t>
      </w:r>
      <w:r>
        <w:t>Joaquín P. S.</w:t>
      </w:r>
      <w:r>
        <w:br/>
      </w:r>
      <w:r>
        <w:rPr>
          <w:b/>
        </w:rPr>
        <w:t xml:space="preserve">Curso: </w:t>
      </w:r>
      <w:r>
        <w:t>3° Básico A</w:t>
      </w:r>
      <w:r>
        <w:br/>
      </w:r>
      <w:r>
        <w:rPr>
          <w:b/>
        </w:rPr>
        <w:t xml:space="preserve">Fecha: </w:t>
      </w:r>
      <w:r>
        <w:t>24 de Octubre de 2026</w:t>
      </w:r>
      <w:r>
        <w:br/>
      </w:r>
      <w:r>
        <w:rPr>
          <w:b/>
        </w:rPr>
        <w:t xml:space="preserve">Establecimiento: </w:t>
      </w:r>
      <w:r>
        <w:t>Colegio San Agustín (Santiago)</w:t>
      </w:r>
      <w:r>
        <w:br/>
      </w:r>
      <w:r>
        <w:rPr>
          <w:b/>
        </w:rPr>
        <w:t xml:space="preserve">Profesor/a Jefe: </w:t>
      </w:r>
      <w:r>
        <w:t>Marcela Soto G.</w:t>
      </w:r>
      <w:r>
        <w:br/>
      </w:r>
      <w:r>
        <w:rPr>
          <w:b/>
        </w:rPr>
        <w:t xml:space="preserve">Motivo del reporte: </w:t>
      </w:r>
      <w:r>
        <w:t>Derivación a evaluación externa por dificultades de atención, concentración y control de impulsos en el aula.</w:t>
      </w:r>
    </w:p>
    <w:p w14:paraId="1A01F692" w14:textId="77777777" w:rsidR="00E969FB" w:rsidRDefault="0075173C">
      <w:pPr>
        <w:pStyle w:val="Ttulo2"/>
      </w:pPr>
      <w:r>
        <w:t>1. Antecedentes Académicos y Rendimiento</w:t>
      </w:r>
    </w:p>
    <w:p w14:paraId="585CF091" w14:textId="77777777" w:rsidR="00E969FB" w:rsidRDefault="0075173C">
      <w:pPr>
        <w:pStyle w:val="Listaconvietas"/>
      </w:pPr>
      <w:r>
        <w:t>• Presenta un rendimiento académico descendido o fluctuante en relación con sus capacidades intelectuales aparentes.</w:t>
      </w:r>
    </w:p>
    <w:p w14:paraId="0085C6FE" w14:textId="77777777" w:rsidR="00E969FB" w:rsidRDefault="0075173C">
      <w:pPr>
        <w:pStyle w:val="Listaconvietas"/>
      </w:pPr>
      <w:r>
        <w:t>• Las calificaciones no reflejan su potencial debido a errores por descuido en evaluaciones (omisión de preguntas, no leer instrucciones completas).</w:t>
      </w:r>
    </w:p>
    <w:p w14:paraId="272FA95C" w14:textId="77777777" w:rsidR="00E969FB" w:rsidRDefault="0075173C">
      <w:pPr>
        <w:pStyle w:val="Listaconvietas"/>
      </w:pPr>
      <w:r>
        <w:t>• Dificultad constante para completar las tareas y trabajos dentro del tiempo estipulado en clases.</w:t>
      </w:r>
    </w:p>
    <w:p w14:paraId="6A80F2E8" w14:textId="77777777" w:rsidR="00E969FB" w:rsidRDefault="0075173C">
      <w:pPr>
        <w:pStyle w:val="Ttulo2"/>
      </w:pPr>
      <w:r>
        <w:t>2. Conducta y Atención en el Aula (Observación Diaria)</w:t>
      </w:r>
    </w:p>
    <w:p w14:paraId="6FF3945E" w14:textId="77777777" w:rsidR="00E969FB" w:rsidRDefault="0075173C">
      <w:pPr>
        <w:pStyle w:val="Listaconvietas"/>
      </w:pPr>
      <w:r>
        <w:t>• Atención y Concentración: Se distrae con extrema facilidad ante mínimos estímulos visuales o auditivos del entorno (el ruido del pasillo, el movimiento de un compañero, la caída de un lápiz). Mantiene el foco atencional por periodos muy breves en actividades guiadas o exposiciones frontales del docente.</w:t>
      </w:r>
    </w:p>
    <w:p w14:paraId="6E8FD9D3" w14:textId="77777777" w:rsidR="00E969FB" w:rsidRDefault="0075173C">
      <w:pPr>
        <w:pStyle w:val="Listaconvietas"/>
      </w:pPr>
      <w:r>
        <w:t>• Organización: Olvida frecuentemente materiales escolares esenciales (cuadernos, estuche, libros), tareas asignadas o la agenda escolar. Su puesto de trabajo suele mantenerse desordenado.</w:t>
      </w:r>
    </w:p>
    <w:p w14:paraId="1FA46146" w14:textId="77777777" w:rsidR="00E969FB" w:rsidRDefault="0075173C">
      <w:pPr>
        <w:pStyle w:val="Listaconvietas"/>
      </w:pPr>
      <w:r>
        <w:t>• Impulsividad e Inquietud Motriz: Presenta dificultad significativa para permanecer sentado en su puesto durante los bloques de clases; se levanta con frecuencia sin autorización o se sienta de manera inadecuada (inquietud corporal constante).</w:t>
      </w:r>
    </w:p>
    <w:p w14:paraId="00348A62" w14:textId="77777777" w:rsidR="00E969FB" w:rsidRDefault="0075173C">
      <w:pPr>
        <w:pStyle w:val="Listaconvietas"/>
      </w:pPr>
      <w:r>
        <w:t>• Interacción Social: Tiende a interrumpir constantemente las conversaciones de la profesora o las intervenciones de sus compañeros, mostrando impaciencia para esperar su turno en dinámicas grupales.</w:t>
      </w:r>
    </w:p>
    <w:p w14:paraId="7AAD7DCE" w14:textId="77777777" w:rsidR="00E969FB" w:rsidRDefault="0075173C">
      <w:pPr>
        <w:pStyle w:val="Ttulo2"/>
      </w:pPr>
      <w:r>
        <w:t>3. Estrategias Previas Aplicadas en el Aula</w:t>
      </w:r>
    </w:p>
    <w:p w14:paraId="6CC04E7B" w14:textId="77777777" w:rsidR="00E969FB" w:rsidRDefault="0075173C">
      <w:pPr>
        <w:pStyle w:val="Listaconvietas"/>
      </w:pPr>
      <w:r>
        <w:t>• Ubicación preferencial en el primer banco frente al pizarrón (cerca del escritorio del docente).</w:t>
      </w:r>
    </w:p>
    <w:p w14:paraId="288FBCA5" w14:textId="77777777" w:rsidR="00E969FB" w:rsidRDefault="0075173C">
      <w:pPr>
        <w:pStyle w:val="Listaconvietas"/>
      </w:pPr>
      <w:r>
        <w:t>• Supervisión directa y recordatorios verbales frecuentes para reconducir su atención a la tarea.</w:t>
      </w:r>
    </w:p>
    <w:p w14:paraId="2D44D870" w14:textId="77777777" w:rsidR="00E969FB" w:rsidRDefault="0075173C">
      <w:pPr>
        <w:pStyle w:val="Listaconvietas"/>
      </w:pPr>
      <w:r>
        <w:t>• Simplificación de instrucciones largas en pasos cortos y estructurados.</w:t>
      </w:r>
    </w:p>
    <w:p w14:paraId="45301A01" w14:textId="77777777" w:rsidR="00E969FB" w:rsidRDefault="0075173C">
      <w:r>
        <w:t>(Observación: Dichas medidas han mostrado una efectividad baja o transitoria).</w:t>
      </w:r>
    </w:p>
    <w:p w14:paraId="61625F9E" w14:textId="77777777" w:rsidR="00E969FB" w:rsidRDefault="0075173C">
      <w:pPr>
        <w:pStyle w:val="Ttulo2"/>
      </w:pPr>
      <w:r>
        <w:lastRenderedPageBreak/>
        <w:t>Conclusión y Solicitud del Establecimiento</w:t>
      </w:r>
    </w:p>
    <w:p w14:paraId="15FB26A3" w14:textId="77777777" w:rsidR="00E969FB" w:rsidRDefault="0075173C">
      <w:r>
        <w:t>Por medio del presente informe, el equipo docente y de convivencia escolar sugiere a la familia realizar una evaluación médica y neuropsicológica externa (neuropediatra, psiquiatra infanto-juvenil o neurólogo) para descartar o confirmar un Trastorno por Déficit de Atención con o sin Hiperactividad (TDAH), de manera de coordinar en conjunto las adecuaciones y apoyos pedagógicos que el alumno requiera.</w:t>
      </w:r>
    </w:p>
    <w:sectPr w:rsidR="00E969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754034">
    <w:abstractNumId w:val="8"/>
  </w:num>
  <w:num w:numId="2" w16cid:durableId="725377142">
    <w:abstractNumId w:val="6"/>
  </w:num>
  <w:num w:numId="3" w16cid:durableId="1313758258">
    <w:abstractNumId w:val="5"/>
  </w:num>
  <w:num w:numId="4" w16cid:durableId="1399473724">
    <w:abstractNumId w:val="4"/>
  </w:num>
  <w:num w:numId="5" w16cid:durableId="409469381">
    <w:abstractNumId w:val="7"/>
  </w:num>
  <w:num w:numId="6" w16cid:durableId="1961762224">
    <w:abstractNumId w:val="3"/>
  </w:num>
  <w:num w:numId="7" w16cid:durableId="1513031255">
    <w:abstractNumId w:val="2"/>
  </w:num>
  <w:num w:numId="8" w16cid:durableId="1252817125">
    <w:abstractNumId w:val="1"/>
  </w:num>
  <w:num w:numId="9" w16cid:durableId="1810593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1F23"/>
    <w:rsid w:val="0075173C"/>
    <w:rsid w:val="00AA1D8D"/>
    <w:rsid w:val="00B47730"/>
    <w:rsid w:val="00CB0664"/>
    <w:rsid w:val="00E969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A50E5A"/>
  <w14:defaultImageDpi w14:val="300"/>
  <w15:docId w15:val="{64AB8197-1D00-40AD-BFD2-8DA576ED3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 Denisse Florido Cid</cp:lastModifiedBy>
  <cp:revision>2</cp:revision>
  <dcterms:created xsi:type="dcterms:W3CDTF">2026-10-22T17:50:00Z</dcterms:created>
  <dcterms:modified xsi:type="dcterms:W3CDTF">2026-10-22T17:50:00Z</dcterms:modified>
  <cp:category/>
</cp:coreProperties>
</file>