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327"/>
        <w:gridCol w:w="599"/>
        <w:gridCol w:w="1689"/>
        <w:gridCol w:w="1183"/>
        <w:gridCol w:w="937"/>
        <w:gridCol w:w="1832"/>
      </w:tblGrid>
      <w:tr>
        <w:trPr>
          <w:trHeight w:val="393" w:hRule="auto"/>
          <w:jc w:val="left"/>
        </w:trPr>
        <w:tc>
          <w:tcPr>
            <w:tcW w:w="1056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810" w:dyaOrig="1100">
                <v:rect xmlns:o="urn:schemas-microsoft-com:office:office" xmlns:v="urn:schemas-microsoft-com:vml" id="rectole0000000000" style="width:140.500000pt;height:55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COORDINACIÓN DE TECNOLOGÍAS DE LA INFORMACIÓN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ACADEMIA DE TECNOLOGÍAS DE LA INFORMACIÓN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IDGS, TIDSM, TIIA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2301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          FIRST TERM EVALUATION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90" w:hRule="auto"/>
          <w:jc w:val="left"/>
        </w:trPr>
        <w:tc>
          <w:tcPr>
            <w:tcW w:w="49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SUBJECT:  FUNDAMENTOS DE REDES </w:t>
            </w:r>
          </w:p>
        </w:tc>
        <w:tc>
          <w:tcPr>
            <w:tcW w:w="564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TEACHER: JORGE ALEJANDRO WONG ALBA</w:t>
            </w:r>
          </w:p>
        </w:tc>
      </w:tr>
      <w:tr>
        <w:trPr>
          <w:trHeight w:val="31" w:hRule="auto"/>
          <w:jc w:val="left"/>
        </w:trPr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TERM: JANUARY- APRIL 2024</w:t>
            </w:r>
          </w:p>
        </w:tc>
        <w:tc>
          <w:tcPr>
            <w:tcW w:w="22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GROUP: 2a</w:t>
            </w:r>
          </w:p>
        </w:tc>
        <w:tc>
          <w:tcPr>
            <w:tcW w:w="395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DATE OF DELIVERY: </w:t>
            </w:r>
          </w:p>
        </w:tc>
      </w:tr>
      <w:tr>
        <w:trPr>
          <w:trHeight w:val="190" w:hRule="auto"/>
          <w:jc w:val="left"/>
        </w:trPr>
        <w:tc>
          <w:tcPr>
            <w:tcW w:w="779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5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F8F9FA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F8F9FA" w:val="clear"/>
              </w:rPr>
              <w:t xml:space="preserve">REGISTRATION KEY: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: </w:t>
            </w:r>
          </w:p>
        </w:tc>
      </w:tr>
      <w:tr>
        <w:trPr>
          <w:trHeight w:val="258" w:hRule="auto"/>
          <w:jc w:val="left"/>
        </w:trPr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QUALIFICATION: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24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STUDENT SIGNATURE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4" w:hRule="auto"/>
          <w:jc w:val="left"/>
          <w:cantSplit w:val="1"/>
        </w:trPr>
        <w:tc>
          <w:tcPr>
            <w:tcW w:w="43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675" w:dyaOrig="675">
                <v:rect xmlns:o="urn:schemas-microsoft-com:office:office" xmlns:v="urn:schemas-microsoft-com:vml" id="rectole0000000001" style="width:33.750000pt;height:33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Vo.Bo. Coordinator</w:t>
            </w:r>
          </w:p>
        </w:tc>
        <w:tc>
          <w:tcPr>
            <w:tcW w:w="22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ASSESSMENT CRITERIA</w:t>
            </w:r>
          </w:p>
        </w:tc>
        <w:tc>
          <w:tcPr>
            <w:tcW w:w="2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PERCENTAGE: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QUALIFICATION:</w:t>
            </w:r>
          </w:p>
        </w:tc>
      </w:tr>
      <w:tr>
        <w:trPr>
          <w:trHeight w:val="270" w:hRule="auto"/>
          <w:jc w:val="left"/>
          <w:cantSplit w:val="1"/>
        </w:trPr>
        <w:tc>
          <w:tcPr>
            <w:tcW w:w="4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Examen Practico</w:t>
            </w:r>
          </w:p>
        </w:tc>
        <w:tc>
          <w:tcPr>
            <w:tcW w:w="2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30%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  <w:cantSplit w:val="1"/>
        </w:trPr>
        <w:tc>
          <w:tcPr>
            <w:tcW w:w="4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Examen Teórico</w:t>
            </w:r>
          </w:p>
        </w:tc>
        <w:tc>
          <w:tcPr>
            <w:tcW w:w="2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30%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  <w:cantSplit w:val="1"/>
        </w:trPr>
        <w:tc>
          <w:tcPr>
            <w:tcW w:w="4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Actividades en plataforma</w:t>
            </w:r>
          </w:p>
        </w:tc>
        <w:tc>
          <w:tcPr>
            <w:tcW w:w="2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40%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  <w:cantSplit w:val="1"/>
        </w:trPr>
        <w:tc>
          <w:tcPr>
            <w:tcW w:w="4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Total</w:t>
            </w:r>
          </w:p>
        </w:tc>
        <w:tc>
          <w:tcPr>
            <w:tcW w:w="2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100%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  <w:cantSplit w:val="1"/>
        </w:trPr>
        <w:tc>
          <w:tcPr>
            <w:tcW w:w="4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En la universidad Metropolitana de Aguascalientes, se crearon 2 nuevos laboratorios de cómputo, el en primer laboratorio se tiene que conectar en red un total de 125 equipos de computo a la red y en el segundo laboratorio se necesita tener conectar 315 equipos.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Apoya al área de sistema con un esquema en packet tracer con las 2 redes anteriormente mencionadas, tomando en cuenta los siguientes puntos.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</w:p>
    <w:p>
      <w:pPr>
        <w:numPr>
          <w:ilvl w:val="0"/>
          <w:numId w:val="5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Obtener los segmentos de direcciones necesarios de acuerdo al número de equipos de cada laboratorio. Tomando en cuenta que el segundo octeto de las direcciones debe de ser los últimos 2 dígitos de tu numero de matricula llena la siguiente tabla (20 PUNTOS)</w:t>
      </w:r>
    </w:p>
    <w:tbl>
      <w:tblPr/>
      <w:tblGrid>
        <w:gridCol w:w="730"/>
        <w:gridCol w:w="1451"/>
        <w:gridCol w:w="1411"/>
        <w:gridCol w:w="1884"/>
        <w:gridCol w:w="1716"/>
        <w:gridCol w:w="1646"/>
      </w:tblGrid>
      <w:tr>
        <w:trPr>
          <w:trHeight w:val="1" w:hRule="atLeast"/>
          <w:jc w:val="left"/>
        </w:trPr>
        <w:tc>
          <w:tcPr>
            <w:tcW w:w="730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1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1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4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6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6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0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LAB</w:t>
            </w:r>
          </w:p>
        </w:tc>
        <w:tc>
          <w:tcPr>
            <w:tcW w:w="1451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CLASE DE RED</w:t>
            </w:r>
          </w:p>
        </w:tc>
        <w:tc>
          <w:tcPr>
            <w:tcW w:w="1411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MASCARA DE RED</w:t>
            </w:r>
          </w:p>
        </w:tc>
        <w:tc>
          <w:tcPr>
            <w:tcW w:w="1884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DIRECCIÓN </w:t>
              <w:br/>
              <w:t xml:space="preserve">DE RED</w:t>
            </w:r>
          </w:p>
        </w:tc>
        <w:tc>
          <w:tcPr>
            <w:tcW w:w="1716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SEGMENTO DE RED</w:t>
            </w:r>
          </w:p>
        </w:tc>
        <w:tc>
          <w:tcPr>
            <w:tcW w:w="1646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DIRECCIÓN DE BROADCAST</w:t>
            </w:r>
          </w:p>
        </w:tc>
      </w:tr>
      <w:tr>
        <w:trPr>
          <w:trHeight w:val="255" w:hRule="auto"/>
          <w:jc w:val="left"/>
        </w:trPr>
        <w:tc>
          <w:tcPr>
            <w:tcW w:w="730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51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411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255.255.0</w:t>
            </w:r>
          </w:p>
        </w:tc>
        <w:tc>
          <w:tcPr>
            <w:tcW w:w="1884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192.164.9.0</w:t>
            </w:r>
          </w:p>
        </w:tc>
        <w:tc>
          <w:tcPr>
            <w:tcW w:w="1716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192.164.9.1-192.164.9.254</w:t>
            </w:r>
          </w:p>
        </w:tc>
        <w:tc>
          <w:tcPr>
            <w:tcW w:w="1646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192.164.9.255</w:t>
            </w:r>
          </w:p>
        </w:tc>
      </w:tr>
      <w:tr>
        <w:trPr>
          <w:trHeight w:val="1" w:hRule="atLeast"/>
          <w:jc w:val="left"/>
        </w:trPr>
        <w:tc>
          <w:tcPr>
            <w:tcW w:w="730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51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411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255.255.0</w:t>
            </w:r>
          </w:p>
        </w:tc>
        <w:tc>
          <w:tcPr>
            <w:tcW w:w="1884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192.164.9.0</w:t>
            </w:r>
          </w:p>
        </w:tc>
        <w:tc>
          <w:tcPr>
            <w:tcW w:w="1716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192.164.9.2-192.164.9.254</w:t>
            </w:r>
          </w:p>
        </w:tc>
        <w:tc>
          <w:tcPr>
            <w:tcW w:w="1646" w:type="dxa"/>
            <w:tcBorders>
              <w:top w:val="single" w:color="9cc2e5" w:sz="2"/>
              <w:left w:val="single" w:color="000000" w:sz="0"/>
              <w:bottom w:val="single" w:color="9cc2e5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192.164.9.255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</w:p>
    <w:p>
      <w:pPr>
        <w:numPr>
          <w:ilvl w:val="0"/>
          <w:numId w:val="6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Poner 5 Pc por cada laboratorio, 3 laptop y una impresora, y conectarlas con la topología de tu gusto (10 PUNTOS)</w:t>
      </w:r>
    </w:p>
    <w:p>
      <w:pPr>
        <w:numPr>
          <w:ilvl w:val="0"/>
          <w:numId w:val="6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Conectar un servidor web (por laboratorio) con las siguientes características (15 PUNTOS POR SERVER)</w:t>
      </w:r>
    </w:p>
    <w:p>
      <w:pPr>
        <w:numPr>
          <w:ilvl w:val="0"/>
          <w:numId w:val="6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asignarle la primer dirección IP del segmento y configurarlo</w:t>
      </w:r>
    </w:p>
    <w:p>
      <w:pPr>
        <w:numPr>
          <w:ilvl w:val="0"/>
          <w:numId w:val="6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Configurar el servicio de http </w:t>
      </w:r>
    </w:p>
    <w:p>
      <w:pPr>
        <w:numPr>
          <w:ilvl w:val="0"/>
          <w:numId w:val="6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3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Cambiar el encabezado de la página web como “primer examen parcial laboratorio 1 o 2” según el servidor. </w:t>
      </w:r>
    </w:p>
    <w:p>
      <w:pPr>
        <w:numPr>
          <w:ilvl w:val="0"/>
          <w:numId w:val="6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Asignarle la segunda dirección del segmento a la impresora y configurarla (10 PUNTOS)</w:t>
      </w:r>
    </w:p>
    <w:p>
      <w:pPr>
        <w:numPr>
          <w:ilvl w:val="0"/>
          <w:numId w:val="6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Configurar con las direcciones restantes las pc’s y laptops que se encuentran en la red. (15 PUNTOS)</w:t>
      </w:r>
    </w:p>
    <w:p>
      <w:pPr>
        <w:numPr>
          <w:ilvl w:val="0"/>
          <w:numId w:val="6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Debe de comprobar que todas los equipos tienes acceso al servicio Web de su laboratorio y Conexión con los demás equipos de la red (15 PUNTOS)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0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