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E4237" w14:textId="09CFA9ED" w:rsidR="00B25C59" w:rsidRDefault="00B25C59" w:rsidP="00B25C59">
      <w:pPr>
        <w:pStyle w:val="Ttulo1"/>
        <w:jc w:val="center"/>
      </w:pPr>
      <w:r>
        <w:t>Applied Macroeconomics</w:t>
      </w:r>
    </w:p>
    <w:p w14:paraId="7EB6B05A" w14:textId="0E90C044" w:rsidR="00B25C59" w:rsidRDefault="00B25C59" w:rsidP="00B25C59">
      <w:pPr>
        <w:pStyle w:val="Ttulo2"/>
        <w:jc w:val="center"/>
      </w:pPr>
      <w:r>
        <w:t>Practical Session L6</w:t>
      </w:r>
    </w:p>
    <w:p w14:paraId="622C9F88" w14:textId="5D0E3106" w:rsidR="00B25C59" w:rsidRPr="00B25C59" w:rsidRDefault="00B25C59" w:rsidP="00B25C59">
      <w:pPr>
        <w:pStyle w:val="Ttulo2"/>
        <w:jc w:val="center"/>
      </w:pPr>
      <w:r>
        <w:t xml:space="preserve">Diego Ariel Soto </w:t>
      </w:r>
      <w:r w:rsidR="00587725">
        <w:t>D</w:t>
      </w:r>
      <w:r>
        <w:t>íaz</w:t>
      </w:r>
    </w:p>
    <w:p w14:paraId="5C7625E2" w14:textId="7B5C55DB" w:rsidR="00B25C59" w:rsidRDefault="00B25C59" w:rsidP="00B25C59">
      <w:pPr>
        <w:rPr>
          <w:lang w:val="en-US"/>
        </w:rPr>
      </w:pPr>
      <w:r w:rsidRPr="00B25C59">
        <w:rPr>
          <w:lang w:val="en-US"/>
        </w:rPr>
        <w:t>The investigation of the d</w:t>
      </w:r>
      <w:r>
        <w:rPr>
          <w:lang w:val="en-US"/>
        </w:rPr>
        <w:t>ynamic interactions of investment, income, and consumption in the United States involves analyzing the relationship between these three economic variables over time.</w:t>
      </w:r>
    </w:p>
    <w:p w14:paraId="2056B6BC" w14:textId="24DD6B1A" w:rsidR="00B25C59" w:rsidRDefault="00B25C59" w:rsidP="00B25C59">
      <w:pPr>
        <w:rPr>
          <w:lang w:val="en-US"/>
        </w:rPr>
      </w:pPr>
      <w:r>
        <w:rPr>
          <w:lang w:val="en-US"/>
        </w:rPr>
        <w:t>By studying the patterns and relationships between these three variables over time, we can gain insight into the dynamics of the US economy and the factors that drive economic growth and stability.</w:t>
      </w:r>
    </w:p>
    <w:p w14:paraId="5D627B24" w14:textId="5072D5B4" w:rsidR="00B25C59" w:rsidRDefault="00B25C59" w:rsidP="00B25C59">
      <w:pPr>
        <w:rPr>
          <w:lang w:val="en-US"/>
        </w:rPr>
      </w:pPr>
      <w:r>
        <w:rPr>
          <w:lang w:val="en-US"/>
        </w:rPr>
        <w:t>We will follow the following structure to obtain the best possible model:</w:t>
      </w:r>
    </w:p>
    <w:p w14:paraId="607D2FF5" w14:textId="7B665798" w:rsidR="00B25C59" w:rsidRDefault="00B25C59" w:rsidP="00B25C59">
      <w:pPr>
        <w:pStyle w:val="Prrafodelista"/>
        <w:numPr>
          <w:ilvl w:val="0"/>
          <w:numId w:val="1"/>
        </w:numPr>
        <w:rPr>
          <w:lang w:val="en-US"/>
        </w:rPr>
      </w:pPr>
      <w:r>
        <w:rPr>
          <w:lang w:val="en-US"/>
        </w:rPr>
        <w:t>ADF test</w:t>
      </w:r>
    </w:p>
    <w:p w14:paraId="203B5E87" w14:textId="46D3EC44" w:rsidR="00B25C59" w:rsidRDefault="00B25C59" w:rsidP="00B25C59">
      <w:pPr>
        <w:pStyle w:val="Prrafodelista"/>
        <w:numPr>
          <w:ilvl w:val="0"/>
          <w:numId w:val="1"/>
        </w:numPr>
        <w:rPr>
          <w:lang w:val="en-US"/>
        </w:rPr>
      </w:pPr>
      <w:r>
        <w:rPr>
          <w:lang w:val="en-US"/>
        </w:rPr>
        <w:t>Determine the optimal lag length for the VAR model.</w:t>
      </w:r>
    </w:p>
    <w:p w14:paraId="7580BBD9" w14:textId="4B1BB575" w:rsidR="00B25C59" w:rsidRDefault="00B25C59" w:rsidP="00B25C59">
      <w:pPr>
        <w:pStyle w:val="Prrafodelista"/>
        <w:numPr>
          <w:ilvl w:val="0"/>
          <w:numId w:val="1"/>
        </w:numPr>
        <w:rPr>
          <w:lang w:val="en-US"/>
        </w:rPr>
      </w:pPr>
      <w:r>
        <w:rPr>
          <w:lang w:val="en-US"/>
        </w:rPr>
        <w:t>Estimate the reduced-form VAR model.</w:t>
      </w:r>
    </w:p>
    <w:p w14:paraId="7729E48D" w14:textId="010D31A9" w:rsidR="00B25C59" w:rsidRDefault="00B25C59" w:rsidP="00B25C59">
      <w:pPr>
        <w:pStyle w:val="Prrafodelista"/>
        <w:numPr>
          <w:ilvl w:val="0"/>
          <w:numId w:val="1"/>
        </w:numPr>
        <w:rPr>
          <w:lang w:val="en-US"/>
        </w:rPr>
      </w:pPr>
      <w:r>
        <w:rPr>
          <w:lang w:val="en-US"/>
        </w:rPr>
        <w:t>See the impulse response functions.</w:t>
      </w:r>
    </w:p>
    <w:p w14:paraId="655876CD" w14:textId="7236BFF0" w:rsidR="00B25C59" w:rsidRDefault="00B25C59" w:rsidP="00B25C59">
      <w:pPr>
        <w:pStyle w:val="Prrafodelista"/>
        <w:numPr>
          <w:ilvl w:val="0"/>
          <w:numId w:val="1"/>
        </w:numPr>
        <w:rPr>
          <w:lang w:val="en-US"/>
        </w:rPr>
      </w:pPr>
      <w:r>
        <w:rPr>
          <w:lang w:val="en-US"/>
        </w:rPr>
        <w:t>Estimate an exactly identified structural VAR (SVAR) model.</w:t>
      </w:r>
    </w:p>
    <w:p w14:paraId="396E4616" w14:textId="41C9402E" w:rsidR="00B25C59" w:rsidRPr="00B25C59" w:rsidRDefault="00587725" w:rsidP="00B25C59">
      <w:pPr>
        <w:rPr>
          <w:lang w:val="en-US"/>
        </w:rPr>
      </w:pPr>
      <w:r w:rsidRPr="00587725">
        <w:rPr>
          <w:lang w:val="en-US"/>
        </w:rPr>
        <w:t>Overall, the investigation of the dynamic interactions of investment, income, and consumption in the United States is an important area of research that can provide valuable insights into the workings of the US economy and inform economic policy and investment decisions.</w:t>
      </w:r>
    </w:p>
    <w:p w14:paraId="68C5FD3B" w14:textId="77777777" w:rsidR="00B25C59" w:rsidRDefault="00B25C59">
      <w:pPr>
        <w:rPr>
          <w:lang w:val="en-US"/>
        </w:rPr>
      </w:pPr>
      <w:r>
        <w:rPr>
          <w:lang w:val="en-US"/>
        </w:rPr>
        <w:br w:type="page"/>
      </w:r>
    </w:p>
    <w:p w14:paraId="0DACFCAC" w14:textId="598BF1BE" w:rsidR="00684F63" w:rsidRDefault="00684F63" w:rsidP="00B25C59">
      <w:pPr>
        <w:pStyle w:val="Prrafodelista"/>
        <w:numPr>
          <w:ilvl w:val="0"/>
          <w:numId w:val="3"/>
        </w:numPr>
        <w:rPr>
          <w:lang w:val="en-US"/>
        </w:rPr>
      </w:pPr>
      <w:r w:rsidRPr="00684F63">
        <w:rPr>
          <w:lang w:val="en-US"/>
        </w:rPr>
        <w:lastRenderedPageBreak/>
        <w:t>Perform the ADF test to c</w:t>
      </w:r>
      <w:r>
        <w:rPr>
          <w:lang w:val="en-US"/>
        </w:rPr>
        <w:t>onfirm that the three variables are stationary.</w:t>
      </w:r>
    </w:p>
    <w:p w14:paraId="21BCC60B" w14:textId="7AAD5471" w:rsidR="00684F63" w:rsidRDefault="00684F63" w:rsidP="00684F63">
      <w:pPr>
        <w:jc w:val="center"/>
        <w:rPr>
          <w:lang w:val="en-US"/>
        </w:rPr>
      </w:pPr>
      <w:r w:rsidRPr="00684F63">
        <w:rPr>
          <w:noProof/>
          <w:lang w:val="en-US"/>
        </w:rPr>
        <w:drawing>
          <wp:inline distT="0" distB="0" distL="0" distR="0" wp14:anchorId="39D5C431" wp14:editId="6E4F7E4D">
            <wp:extent cx="4924425" cy="5194615"/>
            <wp:effectExtent l="0" t="0" r="0" b="635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7"/>
                    <a:stretch>
                      <a:fillRect/>
                    </a:stretch>
                  </pic:blipFill>
                  <pic:spPr>
                    <a:xfrm>
                      <a:off x="0" y="0"/>
                      <a:ext cx="4931569" cy="5202151"/>
                    </a:xfrm>
                    <a:prstGeom prst="rect">
                      <a:avLst/>
                    </a:prstGeom>
                  </pic:spPr>
                </pic:pic>
              </a:graphicData>
            </a:graphic>
          </wp:inline>
        </w:drawing>
      </w:r>
    </w:p>
    <w:p w14:paraId="2F777D16" w14:textId="16123B9F" w:rsidR="00684F63" w:rsidRDefault="00587725" w:rsidP="00684F63">
      <w:pPr>
        <w:rPr>
          <w:lang w:val="en-US"/>
        </w:rPr>
      </w:pPr>
      <w:r>
        <w:rPr>
          <w:lang w:val="en-US"/>
        </w:rPr>
        <w:t xml:space="preserve">The results of the Augmented Dickey Fuller test suggest that all three variables, investment, income, and consumption, are stationary. This means that the mean, variance, and autocorrelation structure of these variables remain relatively constant over time, indicating a greater degree of stability and predictability with and without the trend (not shown). </w:t>
      </w:r>
    </w:p>
    <w:p w14:paraId="379D9C56" w14:textId="77777777" w:rsidR="00684F63" w:rsidRDefault="00684F63">
      <w:pPr>
        <w:rPr>
          <w:lang w:val="en-US"/>
        </w:rPr>
      </w:pPr>
      <w:r>
        <w:rPr>
          <w:lang w:val="en-US"/>
        </w:rPr>
        <w:br w:type="page"/>
      </w:r>
    </w:p>
    <w:p w14:paraId="49CD980E" w14:textId="7C9D3F98" w:rsidR="00684F63" w:rsidRDefault="00684F63" w:rsidP="00B25C59">
      <w:pPr>
        <w:pStyle w:val="Prrafodelista"/>
        <w:numPr>
          <w:ilvl w:val="0"/>
          <w:numId w:val="3"/>
        </w:numPr>
        <w:rPr>
          <w:lang w:val="en-US"/>
        </w:rPr>
      </w:pPr>
      <w:r>
        <w:rPr>
          <w:lang w:val="en-US"/>
        </w:rPr>
        <w:lastRenderedPageBreak/>
        <w:t xml:space="preserve">Using the </w:t>
      </w:r>
      <w:r>
        <w:rPr>
          <w:i/>
          <w:iCs/>
          <w:lang w:val="en-US"/>
        </w:rPr>
        <w:t>varsoc</w:t>
      </w:r>
      <w:r>
        <w:rPr>
          <w:lang w:val="en-US"/>
        </w:rPr>
        <w:t xml:space="preserve"> command and diagnostic checks on the residuals, determine the optimal lag length for the VAR model.</w:t>
      </w:r>
    </w:p>
    <w:p w14:paraId="1AA05CD4" w14:textId="58BEEAC7" w:rsidR="00684F63" w:rsidRDefault="00587725" w:rsidP="00587725">
      <w:pPr>
        <w:jc w:val="center"/>
        <w:rPr>
          <w:lang w:val="en-US"/>
        </w:rPr>
      </w:pPr>
      <w:r w:rsidRPr="00587725">
        <w:rPr>
          <w:lang w:val="en-US"/>
        </w:rPr>
        <w:drawing>
          <wp:inline distT="0" distB="0" distL="0" distR="0" wp14:anchorId="2F41B2B4" wp14:editId="57685EDC">
            <wp:extent cx="4318196" cy="3028950"/>
            <wp:effectExtent l="0" t="0" r="6350" b="0"/>
            <wp:docPr id="6"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10;&#10;Descripción generada automáticamente"/>
                    <pic:cNvPicPr/>
                  </pic:nvPicPr>
                  <pic:blipFill>
                    <a:blip r:embed="rId8"/>
                    <a:stretch>
                      <a:fillRect/>
                    </a:stretch>
                  </pic:blipFill>
                  <pic:spPr>
                    <a:xfrm>
                      <a:off x="0" y="0"/>
                      <a:ext cx="4325592" cy="3034138"/>
                    </a:xfrm>
                    <a:prstGeom prst="rect">
                      <a:avLst/>
                    </a:prstGeom>
                  </pic:spPr>
                </pic:pic>
              </a:graphicData>
            </a:graphic>
          </wp:inline>
        </w:drawing>
      </w:r>
    </w:p>
    <w:p w14:paraId="52DE8731" w14:textId="414C429F" w:rsidR="007D31F5" w:rsidRDefault="007D31F5">
      <w:pPr>
        <w:rPr>
          <w:lang w:val="en-US"/>
        </w:rPr>
      </w:pPr>
      <w:r>
        <w:rPr>
          <w:lang w:val="en-US"/>
        </w:rPr>
        <w:t xml:space="preserve">Using 12 lags we found that the AIC suggested that the optimal lag length is 6, while the HQIC and SBIC indicated that the optimal lag length is 1. Now we will compare these two VAR models and determine which one is preferred analyzing the serial correlation. </w:t>
      </w:r>
    </w:p>
    <w:p w14:paraId="25A4B829" w14:textId="2386784A" w:rsidR="007D31F5" w:rsidRDefault="007D31F5">
      <w:pPr>
        <w:rPr>
          <w:lang w:val="en-US"/>
        </w:rPr>
      </w:pPr>
      <w:r>
        <w:rPr>
          <w:lang w:val="en-US"/>
        </w:rPr>
        <w:t xml:space="preserve">Testing for autocorrelation </w:t>
      </w:r>
      <w:r w:rsidR="00E84D80">
        <w:rPr>
          <w:lang w:val="en-US"/>
        </w:rPr>
        <w:t xml:space="preserve">on </w:t>
      </w:r>
      <w:r>
        <w:rPr>
          <w:lang w:val="en-US"/>
        </w:rPr>
        <w:t>6 lags</w:t>
      </w:r>
    </w:p>
    <w:p w14:paraId="130BCEB3" w14:textId="77777777" w:rsidR="007D31F5" w:rsidRDefault="007D31F5" w:rsidP="007D31F5">
      <w:pPr>
        <w:jc w:val="center"/>
        <w:rPr>
          <w:lang w:val="en-US"/>
        </w:rPr>
      </w:pPr>
      <w:r w:rsidRPr="007D31F5">
        <w:rPr>
          <w:lang w:val="en-US"/>
        </w:rPr>
        <w:drawing>
          <wp:inline distT="0" distB="0" distL="0" distR="0" wp14:anchorId="7C0B0C9E" wp14:editId="1BFC8378">
            <wp:extent cx="2448267" cy="1333686"/>
            <wp:effectExtent l="0" t="0" r="9525"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9"/>
                    <a:stretch>
                      <a:fillRect/>
                    </a:stretch>
                  </pic:blipFill>
                  <pic:spPr>
                    <a:xfrm>
                      <a:off x="0" y="0"/>
                      <a:ext cx="2448267" cy="1333686"/>
                    </a:xfrm>
                    <a:prstGeom prst="rect">
                      <a:avLst/>
                    </a:prstGeom>
                  </pic:spPr>
                </pic:pic>
              </a:graphicData>
            </a:graphic>
          </wp:inline>
        </w:drawing>
      </w:r>
    </w:p>
    <w:p w14:paraId="58608915" w14:textId="69594B27" w:rsidR="007D31F5" w:rsidRDefault="007D31F5" w:rsidP="007D31F5">
      <w:pPr>
        <w:jc w:val="center"/>
        <w:rPr>
          <w:sz w:val="16"/>
          <w:szCs w:val="16"/>
          <w:lang w:val="en-US"/>
        </w:rPr>
      </w:pPr>
      <w:r>
        <w:rPr>
          <w:i/>
          <w:iCs/>
          <w:sz w:val="16"/>
          <w:szCs w:val="16"/>
          <w:lang w:val="en-US"/>
        </w:rPr>
        <w:t>Output omitted for simplicity.</w:t>
      </w:r>
    </w:p>
    <w:p w14:paraId="173B5061" w14:textId="69E25EE6" w:rsidR="004A4A40" w:rsidRDefault="007D31F5" w:rsidP="007D31F5">
      <w:pPr>
        <w:rPr>
          <w:lang w:val="en-US"/>
        </w:rPr>
      </w:pPr>
      <w:r>
        <w:rPr>
          <w:lang w:val="en-US"/>
        </w:rPr>
        <w:t xml:space="preserve">After running all the </w:t>
      </w:r>
      <w:r w:rsidRPr="007D31F5">
        <w:rPr>
          <w:i/>
          <w:iCs/>
          <w:lang w:val="en-US"/>
        </w:rPr>
        <w:t>corrgram</w:t>
      </w:r>
      <w:r>
        <w:rPr>
          <w:lang w:val="en-US"/>
        </w:rPr>
        <w:t xml:space="preserve"> commands, we found no evidence for autocorrelation. There were no p-values lower than 0.05 in the </w:t>
      </w:r>
      <m:oMath>
        <m:r>
          <w:rPr>
            <w:rFonts w:ascii="Cambria Math" w:hAnsi="Cambria Math"/>
            <w:lang w:val="en-US"/>
          </w:rPr>
          <m:t>Prob&gt;Q</m:t>
        </m:r>
      </m:oMath>
      <w:r>
        <w:rPr>
          <w:lang w:val="en-US"/>
        </w:rPr>
        <w:t xml:space="preserve"> column</w:t>
      </w:r>
      <w:r w:rsidR="004A4A40">
        <w:rPr>
          <w:lang w:val="en-US"/>
        </w:rPr>
        <w:t>.</w:t>
      </w:r>
    </w:p>
    <w:p w14:paraId="36A81961" w14:textId="77777777" w:rsidR="004A4A40" w:rsidRDefault="004A4A40">
      <w:pPr>
        <w:rPr>
          <w:lang w:val="en-US"/>
        </w:rPr>
      </w:pPr>
      <w:r>
        <w:rPr>
          <w:lang w:val="en-US"/>
        </w:rPr>
        <w:br w:type="page"/>
      </w:r>
    </w:p>
    <w:p w14:paraId="2C5903CB" w14:textId="77777777" w:rsidR="00E84D80" w:rsidRDefault="00E84D80" w:rsidP="007D31F5">
      <w:pPr>
        <w:rPr>
          <w:lang w:val="en-US"/>
        </w:rPr>
      </w:pPr>
      <w:r>
        <w:rPr>
          <w:lang w:val="en-US"/>
        </w:rPr>
        <w:lastRenderedPageBreak/>
        <w:t>Testing for autocorrelation on 1 lag</w:t>
      </w:r>
    </w:p>
    <w:p w14:paraId="523FB23A" w14:textId="77777777" w:rsidR="00E84D80" w:rsidRDefault="00E84D80" w:rsidP="00E84D80">
      <w:pPr>
        <w:jc w:val="center"/>
        <w:rPr>
          <w:lang w:val="en-US"/>
        </w:rPr>
      </w:pPr>
      <w:r w:rsidRPr="00E84D80">
        <w:rPr>
          <w:lang w:val="en-US"/>
        </w:rPr>
        <w:drawing>
          <wp:inline distT="0" distB="0" distL="0" distR="0" wp14:anchorId="0C0050A1" wp14:editId="74268D8A">
            <wp:extent cx="2324424" cy="1486107"/>
            <wp:effectExtent l="0" t="0" r="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0"/>
                    <a:stretch>
                      <a:fillRect/>
                    </a:stretch>
                  </pic:blipFill>
                  <pic:spPr>
                    <a:xfrm>
                      <a:off x="0" y="0"/>
                      <a:ext cx="2324424" cy="1486107"/>
                    </a:xfrm>
                    <a:prstGeom prst="rect">
                      <a:avLst/>
                    </a:prstGeom>
                  </pic:spPr>
                </pic:pic>
              </a:graphicData>
            </a:graphic>
          </wp:inline>
        </w:drawing>
      </w:r>
    </w:p>
    <w:p w14:paraId="0C539CD5" w14:textId="77777777" w:rsidR="00E84D80" w:rsidRDefault="00E84D80" w:rsidP="00E84D80">
      <w:pPr>
        <w:rPr>
          <w:lang w:val="en-US"/>
        </w:rPr>
      </w:pPr>
      <w:r>
        <w:rPr>
          <w:lang w:val="en-US"/>
        </w:rPr>
        <w:t xml:space="preserve">We found evidence for autocorrelation on investment on lags 8 through 20. </w:t>
      </w:r>
    </w:p>
    <w:p w14:paraId="77590B6A" w14:textId="78FF3E51" w:rsidR="00684F63" w:rsidRDefault="00E84D80" w:rsidP="00E84D80">
      <w:pPr>
        <w:rPr>
          <w:lang w:val="en-US"/>
        </w:rPr>
      </w:pPr>
      <w:r>
        <w:rPr>
          <w:lang w:val="en-US"/>
        </w:rPr>
        <w:t>We keep the model without autocorrelation (6 lags).</w:t>
      </w:r>
      <w:r w:rsidR="00684F63">
        <w:rPr>
          <w:lang w:val="en-US"/>
        </w:rPr>
        <w:br w:type="page"/>
      </w:r>
    </w:p>
    <w:p w14:paraId="6BEFB43F" w14:textId="663AD812" w:rsidR="00684F63" w:rsidRDefault="00684F63" w:rsidP="00B25C59">
      <w:pPr>
        <w:pStyle w:val="Prrafodelista"/>
        <w:numPr>
          <w:ilvl w:val="0"/>
          <w:numId w:val="3"/>
        </w:numPr>
        <w:rPr>
          <w:lang w:val="en-US"/>
        </w:rPr>
      </w:pPr>
      <w:r>
        <w:rPr>
          <w:lang w:val="en-US"/>
        </w:rPr>
        <w:lastRenderedPageBreak/>
        <w:t>Estimate the reduced form var model using the number of lags chosen and run all the possible Granger causality tests.</w:t>
      </w:r>
    </w:p>
    <w:p w14:paraId="71AE0C8A" w14:textId="7A8028F1" w:rsidR="00684F63" w:rsidRDefault="00684F63" w:rsidP="00684F63">
      <w:pPr>
        <w:rPr>
          <w:lang w:val="en-US"/>
        </w:rPr>
      </w:pPr>
      <w:r w:rsidRPr="00684F63">
        <w:rPr>
          <w:noProof/>
          <w:lang w:val="en-US"/>
        </w:rPr>
        <w:drawing>
          <wp:inline distT="0" distB="0" distL="0" distR="0" wp14:anchorId="32883317" wp14:editId="2E1CC02A">
            <wp:extent cx="5277587" cy="2419688"/>
            <wp:effectExtent l="0" t="0" r="0" b="0"/>
            <wp:docPr id="3" name="Imagen 3"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Pantalla de computadora con letras&#10;&#10;Descripción generada automáticamente con confianza media"/>
                    <pic:cNvPicPr/>
                  </pic:nvPicPr>
                  <pic:blipFill>
                    <a:blip r:embed="rId11"/>
                    <a:stretch>
                      <a:fillRect/>
                    </a:stretch>
                  </pic:blipFill>
                  <pic:spPr>
                    <a:xfrm>
                      <a:off x="0" y="0"/>
                      <a:ext cx="5277587" cy="2419688"/>
                    </a:xfrm>
                    <a:prstGeom prst="rect">
                      <a:avLst/>
                    </a:prstGeom>
                  </pic:spPr>
                </pic:pic>
              </a:graphicData>
            </a:graphic>
          </wp:inline>
        </w:drawing>
      </w:r>
    </w:p>
    <w:p w14:paraId="21AF8FCD" w14:textId="24A465AF" w:rsidR="00684F63" w:rsidRDefault="00684F63" w:rsidP="00684F63">
      <w:pPr>
        <w:rPr>
          <w:lang w:val="en-US"/>
        </w:rPr>
      </w:pPr>
      <w:r>
        <w:rPr>
          <w:lang w:val="en-US"/>
        </w:rPr>
        <w:t xml:space="preserve">All variables are jointly significant but just some lags are (omitted output for simplicity). </w:t>
      </w:r>
    </w:p>
    <w:p w14:paraId="51DDBC9F" w14:textId="5B26E6D6" w:rsidR="00684F63" w:rsidRDefault="00684F63" w:rsidP="00684F63">
      <w:pPr>
        <w:rPr>
          <w:lang w:val="en-US"/>
        </w:rPr>
      </w:pPr>
      <w:r>
        <w:rPr>
          <w:lang w:val="en-US"/>
        </w:rPr>
        <w:t>And running the Granger causality tests:</w:t>
      </w:r>
    </w:p>
    <w:p w14:paraId="1F0BC515" w14:textId="25F77C65" w:rsidR="00684F63" w:rsidRDefault="00684F63" w:rsidP="00684F63">
      <w:pPr>
        <w:jc w:val="center"/>
        <w:rPr>
          <w:lang w:val="en-US"/>
        </w:rPr>
      </w:pPr>
      <w:r w:rsidRPr="00684F63">
        <w:rPr>
          <w:noProof/>
          <w:lang w:val="en-US"/>
        </w:rPr>
        <w:drawing>
          <wp:inline distT="0" distB="0" distL="0" distR="0" wp14:anchorId="2BFABA3F" wp14:editId="7BF2A02B">
            <wp:extent cx="4706007" cy="2867425"/>
            <wp:effectExtent l="0" t="0" r="0" b="9525"/>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12"/>
                    <a:stretch>
                      <a:fillRect/>
                    </a:stretch>
                  </pic:blipFill>
                  <pic:spPr>
                    <a:xfrm>
                      <a:off x="0" y="0"/>
                      <a:ext cx="4706007" cy="2867425"/>
                    </a:xfrm>
                    <a:prstGeom prst="rect">
                      <a:avLst/>
                    </a:prstGeom>
                  </pic:spPr>
                </pic:pic>
              </a:graphicData>
            </a:graphic>
          </wp:inline>
        </w:drawing>
      </w:r>
    </w:p>
    <w:p w14:paraId="226C0263" w14:textId="78DBE3C0" w:rsidR="00684F63" w:rsidRDefault="001218C9" w:rsidP="00684F63">
      <w:pPr>
        <w:rPr>
          <w:lang w:val="en-US"/>
        </w:rPr>
      </w:pPr>
      <w:r>
        <w:rPr>
          <w:lang w:val="en-US"/>
        </w:rPr>
        <w:t>This table shows the results of the Granger causality Wald tests. The granger causality test evalueates whether the past values of one variable can be used to predict another variable, providing evidence of ‘causal’ relationship.</w:t>
      </w:r>
      <w:r w:rsidR="00685BF6">
        <w:rPr>
          <w:lang w:val="en-US"/>
        </w:rPr>
        <w:t xml:space="preserve"> </w:t>
      </w:r>
    </w:p>
    <w:p w14:paraId="26BD3456" w14:textId="26C83C16" w:rsidR="00685BF6" w:rsidRPr="00685BF6" w:rsidRDefault="00685BF6" w:rsidP="00684F63">
      <w:pPr>
        <w:rPr>
          <w:lang w:val="en-US"/>
        </w:rPr>
      </w:pPr>
      <w:r>
        <w:rPr>
          <w:lang w:val="en-US"/>
        </w:rPr>
        <w:t>Looking at the table we can see that income (</w:t>
      </w:r>
      <w:r>
        <w:rPr>
          <w:i/>
          <w:iCs/>
          <w:lang w:val="en-US"/>
        </w:rPr>
        <w:t>dlrgdp</w:t>
      </w:r>
      <w:r>
        <w:rPr>
          <w:lang w:val="en-US"/>
        </w:rPr>
        <w:t>) granger causes investment (</w:t>
      </w:r>
      <w:r w:rsidRPr="00685BF6">
        <w:rPr>
          <w:i/>
          <w:iCs/>
          <w:lang w:val="en-US"/>
        </w:rPr>
        <w:t>dlrinv</w:t>
      </w:r>
      <w:r>
        <w:rPr>
          <w:lang w:val="en-US"/>
        </w:rPr>
        <w:t>) and both investment and consumption jointly granger cause income. Also, investment and investment &amp; consumption jointly granger cause income. No variable granger causes consumption.</w:t>
      </w:r>
    </w:p>
    <w:p w14:paraId="52653D4F" w14:textId="10EDEB60" w:rsidR="005E6823" w:rsidRDefault="005E6823">
      <w:pPr>
        <w:rPr>
          <w:lang w:val="en-US"/>
        </w:rPr>
      </w:pPr>
      <w:r>
        <w:rPr>
          <w:lang w:val="en-US"/>
        </w:rPr>
        <w:br w:type="page"/>
      </w:r>
    </w:p>
    <w:p w14:paraId="126B7607" w14:textId="69C75742" w:rsidR="005E6823" w:rsidRDefault="005E6823" w:rsidP="00B25C59">
      <w:pPr>
        <w:pStyle w:val="Prrafodelista"/>
        <w:numPr>
          <w:ilvl w:val="0"/>
          <w:numId w:val="3"/>
        </w:numPr>
        <w:rPr>
          <w:lang w:val="en-US"/>
        </w:rPr>
      </w:pPr>
      <w:r>
        <w:rPr>
          <w:lang w:val="en-US"/>
        </w:rPr>
        <w:lastRenderedPageBreak/>
        <w:t>Suppose we are interested to see:</w:t>
      </w:r>
    </w:p>
    <w:p w14:paraId="1F6B72D1" w14:textId="4D4CDCD9" w:rsidR="005E6823" w:rsidRDefault="005E6823" w:rsidP="00B25C59">
      <w:pPr>
        <w:pStyle w:val="Prrafodelista"/>
        <w:numPr>
          <w:ilvl w:val="1"/>
          <w:numId w:val="3"/>
        </w:numPr>
        <w:rPr>
          <w:lang w:val="en-US"/>
        </w:rPr>
      </w:pPr>
      <w:r>
        <w:rPr>
          <w:lang w:val="en-US"/>
        </w:rPr>
        <w:t xml:space="preserve">How the growth rate of consumption responds to a </w:t>
      </w:r>
      <w:r w:rsidR="00412336">
        <w:rPr>
          <w:lang w:val="en-US"/>
        </w:rPr>
        <w:t>one-time</w:t>
      </w:r>
      <w:r>
        <w:rPr>
          <w:lang w:val="en-US"/>
        </w:rPr>
        <w:t xml:space="preserve"> positive shock in the growth rate of income.</w:t>
      </w:r>
    </w:p>
    <w:p w14:paraId="6B5DA979" w14:textId="767D8547" w:rsidR="005E6823" w:rsidRDefault="00412336" w:rsidP="005E6823">
      <w:pPr>
        <w:jc w:val="center"/>
        <w:rPr>
          <w:lang w:val="en-US"/>
        </w:rPr>
      </w:pPr>
      <w:r w:rsidRPr="00412336">
        <w:rPr>
          <w:lang w:val="en-US"/>
        </w:rPr>
        <w:drawing>
          <wp:inline distT="0" distB="0" distL="0" distR="0" wp14:anchorId="486EFAFD" wp14:editId="649FA209">
            <wp:extent cx="3334215" cy="552527"/>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3"/>
                    <a:stretch>
                      <a:fillRect/>
                    </a:stretch>
                  </pic:blipFill>
                  <pic:spPr>
                    <a:xfrm>
                      <a:off x="0" y="0"/>
                      <a:ext cx="3334215" cy="552527"/>
                    </a:xfrm>
                    <a:prstGeom prst="rect">
                      <a:avLst/>
                    </a:prstGeom>
                  </pic:spPr>
                </pic:pic>
              </a:graphicData>
            </a:graphic>
          </wp:inline>
        </w:drawing>
      </w:r>
    </w:p>
    <w:p w14:paraId="55901446" w14:textId="0178D9CD" w:rsidR="005E6823" w:rsidRDefault="00412336" w:rsidP="005E6823">
      <w:pPr>
        <w:jc w:val="center"/>
        <w:rPr>
          <w:lang w:val="en-US"/>
        </w:rPr>
      </w:pPr>
      <w:r w:rsidRPr="00412336">
        <w:drawing>
          <wp:inline distT="0" distB="0" distL="0" distR="0" wp14:anchorId="6421FB98" wp14:editId="253643DD">
            <wp:extent cx="4949999" cy="3600000"/>
            <wp:effectExtent l="0" t="0" r="3175"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49999" cy="3600000"/>
                    </a:xfrm>
                    <a:prstGeom prst="rect">
                      <a:avLst/>
                    </a:prstGeom>
                    <a:noFill/>
                    <a:ln>
                      <a:noFill/>
                    </a:ln>
                  </pic:spPr>
                </pic:pic>
              </a:graphicData>
            </a:graphic>
          </wp:inline>
        </w:drawing>
      </w:r>
    </w:p>
    <w:p w14:paraId="65A13612" w14:textId="1EFEC831" w:rsidR="005E6823" w:rsidRPr="005E6823" w:rsidRDefault="00412336" w:rsidP="005E6823">
      <w:pPr>
        <w:rPr>
          <w:lang w:val="en-US"/>
        </w:rPr>
      </w:pPr>
      <w:r>
        <w:rPr>
          <w:lang w:val="en-US"/>
        </w:rPr>
        <w:t xml:space="preserve">This graph shows that a one-standard-deviation shock to income has a positive and significant effect on consumption in the short term (step 0), with the response peaking at step 2. However, the effect diminishes over time and become </w:t>
      </w:r>
      <w:r w:rsidR="00595706">
        <w:rPr>
          <w:lang w:val="en-US"/>
        </w:rPr>
        <w:t>statistically insignificant beyond step 3.</w:t>
      </w:r>
    </w:p>
    <w:p w14:paraId="02E613DE" w14:textId="77777777" w:rsidR="0096453F" w:rsidRDefault="0096453F">
      <w:pPr>
        <w:rPr>
          <w:lang w:val="en-US"/>
        </w:rPr>
      </w:pPr>
      <w:r>
        <w:rPr>
          <w:lang w:val="en-US"/>
        </w:rPr>
        <w:br w:type="page"/>
      </w:r>
    </w:p>
    <w:p w14:paraId="104ED2A8" w14:textId="09B86ACE" w:rsidR="005E6823" w:rsidRDefault="005E6823" w:rsidP="00B25C59">
      <w:pPr>
        <w:pStyle w:val="Prrafodelista"/>
        <w:numPr>
          <w:ilvl w:val="1"/>
          <w:numId w:val="3"/>
        </w:numPr>
        <w:rPr>
          <w:lang w:val="en-US"/>
        </w:rPr>
      </w:pPr>
      <w:r>
        <w:rPr>
          <w:lang w:val="en-US"/>
        </w:rPr>
        <w:lastRenderedPageBreak/>
        <w:t>How the growth rate of investment responds to one-time positive shock in the growth rate of consumption.</w:t>
      </w:r>
    </w:p>
    <w:p w14:paraId="523C5CB0" w14:textId="5C4593D0" w:rsidR="005E6823" w:rsidRDefault="005E6823" w:rsidP="005E6823">
      <w:pPr>
        <w:jc w:val="center"/>
        <w:rPr>
          <w:lang w:val="en-US"/>
        </w:rPr>
      </w:pPr>
      <w:r w:rsidRPr="005E6823">
        <w:rPr>
          <w:noProof/>
          <w:lang w:val="en-US"/>
        </w:rPr>
        <w:drawing>
          <wp:inline distT="0" distB="0" distL="0" distR="0" wp14:anchorId="7E4D25D5" wp14:editId="70B148DF">
            <wp:extent cx="3324689" cy="2476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4689" cy="247685"/>
                    </a:xfrm>
                    <a:prstGeom prst="rect">
                      <a:avLst/>
                    </a:prstGeom>
                  </pic:spPr>
                </pic:pic>
              </a:graphicData>
            </a:graphic>
          </wp:inline>
        </w:drawing>
      </w:r>
    </w:p>
    <w:p w14:paraId="744475B1" w14:textId="39A2655D" w:rsidR="005E6823" w:rsidRDefault="00412336" w:rsidP="005E6823">
      <w:pPr>
        <w:jc w:val="center"/>
        <w:rPr>
          <w:lang w:val="en-US"/>
        </w:rPr>
      </w:pPr>
      <w:r w:rsidRPr="00412336">
        <w:rPr>
          <w:noProof/>
          <w:lang w:val="en-US"/>
        </w:rPr>
        <w:drawing>
          <wp:inline distT="0" distB="0" distL="0" distR="0" wp14:anchorId="6013375B" wp14:editId="566C0995">
            <wp:extent cx="4950000" cy="3600000"/>
            <wp:effectExtent l="0" t="0" r="3175"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50000" cy="3600000"/>
                    </a:xfrm>
                    <a:prstGeom prst="rect">
                      <a:avLst/>
                    </a:prstGeom>
                    <a:noFill/>
                    <a:ln>
                      <a:noFill/>
                    </a:ln>
                  </pic:spPr>
                </pic:pic>
              </a:graphicData>
            </a:graphic>
          </wp:inline>
        </w:drawing>
      </w:r>
    </w:p>
    <w:p w14:paraId="259DF494" w14:textId="53996A5D" w:rsidR="005E6823" w:rsidRDefault="00595706" w:rsidP="005E6823">
      <w:pPr>
        <w:rPr>
          <w:lang w:val="en-US"/>
        </w:rPr>
      </w:pPr>
      <w:r>
        <w:rPr>
          <w:lang w:val="en-US"/>
        </w:rPr>
        <w:t>No step is statistically significant, meaning that a shock in consumption has no effect on investment. There could be several reasons why a shock in consumption doesn’t increase investment, one possible explanation is that the increase in consumption is only temporary, and businesses are hesitant to invest in long-term projects based on short-term changes in demand.</w:t>
      </w:r>
    </w:p>
    <w:p w14:paraId="1B6B3EE5" w14:textId="7C5894EE" w:rsidR="0046524A" w:rsidRDefault="0046524A" w:rsidP="005E6823">
      <w:pPr>
        <w:rPr>
          <w:lang w:val="en-US"/>
        </w:rPr>
      </w:pPr>
    </w:p>
    <w:p w14:paraId="268B0B1D" w14:textId="77777777" w:rsidR="0096453F" w:rsidRDefault="0096453F">
      <w:pPr>
        <w:rPr>
          <w:lang w:val="en-US"/>
        </w:rPr>
      </w:pPr>
      <w:r>
        <w:rPr>
          <w:lang w:val="en-US"/>
        </w:rPr>
        <w:br w:type="page"/>
      </w:r>
    </w:p>
    <w:p w14:paraId="5FE196F6" w14:textId="23BBC9B8" w:rsidR="0096453F" w:rsidRDefault="0096453F" w:rsidP="00CF5F97">
      <w:pPr>
        <w:pStyle w:val="Prrafodelista"/>
        <w:numPr>
          <w:ilvl w:val="0"/>
          <w:numId w:val="3"/>
        </w:numPr>
        <w:rPr>
          <w:lang w:val="en-US"/>
        </w:rPr>
      </w:pPr>
      <w:r>
        <w:rPr>
          <w:lang w:val="en-US"/>
        </w:rPr>
        <w:lastRenderedPageBreak/>
        <w:t>Estimate an exactly-identifies structural VAR (SVAR).</w:t>
      </w:r>
      <w:r w:rsidR="00CF5F97">
        <w:rPr>
          <w:lang w:val="en-US"/>
        </w:rPr>
        <w:t xml:space="preserve"> Assume that </w:t>
      </w:r>
      <w:r w:rsidR="00CF5F97" w:rsidRPr="00CF5F97">
        <w:rPr>
          <w:lang w:val="en-US"/>
        </w:rPr>
        <w:t>:</w:t>
      </w:r>
      <w:r w:rsidR="00CF5F97">
        <w:rPr>
          <w:lang w:val="en-US"/>
        </w:rPr>
        <w:t xml:space="preserve"> </w:t>
      </w:r>
      <w:r w:rsidR="00CF5F97" w:rsidRPr="00CF5F97">
        <w:rPr>
          <w:lang w:val="en-US"/>
        </w:rPr>
        <w:t>(i)</w:t>
      </w:r>
      <w:r w:rsidR="00CF5F97">
        <w:rPr>
          <w:lang w:val="en-US"/>
        </w:rPr>
        <w:t xml:space="preserve"> </w:t>
      </w:r>
      <w:r w:rsidR="00CF5F97" w:rsidRPr="00CF5F97">
        <w:rPr>
          <w:lang w:val="en-US"/>
        </w:rPr>
        <w:t>percentage</w:t>
      </w:r>
      <w:r w:rsidR="00CF5F97">
        <w:rPr>
          <w:lang w:val="en-US"/>
        </w:rPr>
        <w:t xml:space="preserve"> </w:t>
      </w:r>
      <w:r w:rsidR="00CF5F97" w:rsidRPr="00CF5F97">
        <w:rPr>
          <w:lang w:val="en-US"/>
        </w:rPr>
        <w:t>changes</w:t>
      </w:r>
      <w:r w:rsidR="00CF5F97">
        <w:rPr>
          <w:lang w:val="en-US"/>
        </w:rPr>
        <w:t xml:space="preserve"> </w:t>
      </w:r>
      <w:r w:rsidR="00CF5F97" w:rsidRPr="00CF5F97">
        <w:rPr>
          <w:lang w:val="en-US"/>
        </w:rPr>
        <w:t>in</w:t>
      </w:r>
      <w:r w:rsidR="00CF5F97">
        <w:rPr>
          <w:lang w:val="en-US"/>
        </w:rPr>
        <w:t xml:space="preserve"> </w:t>
      </w:r>
      <w:r w:rsidR="00CF5F97" w:rsidRPr="00CF5F97">
        <w:rPr>
          <w:lang w:val="en-US"/>
        </w:rPr>
        <w:t>investments</w:t>
      </w:r>
      <w:r w:rsidR="00CF5F97">
        <w:rPr>
          <w:lang w:val="en-US"/>
        </w:rPr>
        <w:t xml:space="preserve"> </w:t>
      </w:r>
      <w:r w:rsidR="00CF5F97" w:rsidRPr="00CF5F97">
        <w:rPr>
          <w:lang w:val="en-US"/>
        </w:rPr>
        <w:t>are</w:t>
      </w:r>
      <w:r w:rsidR="00CF5F97">
        <w:rPr>
          <w:lang w:val="en-US"/>
        </w:rPr>
        <w:t xml:space="preserve"> </w:t>
      </w:r>
      <w:r w:rsidR="00CF5F97" w:rsidRPr="00CF5F97">
        <w:rPr>
          <w:lang w:val="en-US"/>
        </w:rPr>
        <w:t>not</w:t>
      </w:r>
      <w:r w:rsidR="00CF5F97">
        <w:rPr>
          <w:lang w:val="en-US"/>
        </w:rPr>
        <w:t xml:space="preserve"> </w:t>
      </w:r>
      <w:r w:rsidR="00CF5F97" w:rsidRPr="00CF5F97">
        <w:rPr>
          <w:lang w:val="en-US"/>
        </w:rPr>
        <w:t>contemporaneously</w:t>
      </w:r>
      <w:r w:rsidR="00CF5F97">
        <w:rPr>
          <w:lang w:val="en-US"/>
        </w:rPr>
        <w:t xml:space="preserve"> </w:t>
      </w:r>
      <w:r w:rsidR="00CF5F97" w:rsidRPr="00CF5F97">
        <w:rPr>
          <w:lang w:val="en-US"/>
        </w:rPr>
        <w:t>affected by consumption or income; (ii) percentage changes in income is affected by</w:t>
      </w:r>
      <w:r w:rsidR="00CF5F97">
        <w:rPr>
          <w:lang w:val="en-US"/>
        </w:rPr>
        <w:t xml:space="preserve"> </w:t>
      </w:r>
      <w:r w:rsidR="00CF5F97" w:rsidRPr="00CF5F97">
        <w:rPr>
          <w:lang w:val="en-US"/>
        </w:rPr>
        <w:t>contemporaneous</w:t>
      </w:r>
      <w:r w:rsidR="00CF5F97" w:rsidRPr="00CF5F97">
        <w:rPr>
          <w:lang w:val="en-US"/>
        </w:rPr>
        <w:tab/>
        <w:t xml:space="preserve"> changes in investments but not consumption; (iii) percentages changes in</w:t>
      </w:r>
      <w:r w:rsidR="00CF5F97">
        <w:rPr>
          <w:lang w:val="en-US"/>
        </w:rPr>
        <w:t xml:space="preserve"> </w:t>
      </w:r>
      <w:r w:rsidR="00CF5F97" w:rsidRPr="00CF5F97">
        <w:rPr>
          <w:lang w:val="en-US"/>
        </w:rPr>
        <w:t>consumption</w:t>
      </w:r>
      <w:r w:rsidR="00CF5F97">
        <w:rPr>
          <w:lang w:val="en-US"/>
        </w:rPr>
        <w:t xml:space="preserve"> </w:t>
      </w:r>
      <w:r w:rsidR="00CF5F97" w:rsidRPr="00CF5F97">
        <w:rPr>
          <w:lang w:val="en-US"/>
        </w:rPr>
        <w:t>are</w:t>
      </w:r>
      <w:r w:rsidR="00CF5F97">
        <w:rPr>
          <w:lang w:val="en-US"/>
        </w:rPr>
        <w:t xml:space="preserve"> </w:t>
      </w:r>
      <w:r w:rsidR="00CF5F97" w:rsidRPr="00CF5F97">
        <w:rPr>
          <w:lang w:val="en-US"/>
        </w:rPr>
        <w:t>affected</w:t>
      </w:r>
      <w:r w:rsidR="00CF5F97">
        <w:rPr>
          <w:lang w:val="en-US"/>
        </w:rPr>
        <w:t xml:space="preserve"> </w:t>
      </w:r>
      <w:r w:rsidR="00CF5F97" w:rsidRPr="00CF5F97">
        <w:rPr>
          <w:lang w:val="en-US"/>
        </w:rPr>
        <w:t>by</w:t>
      </w:r>
      <w:r w:rsidR="00CF5F97">
        <w:rPr>
          <w:lang w:val="en-US"/>
        </w:rPr>
        <w:t xml:space="preserve"> </w:t>
      </w:r>
      <w:r w:rsidR="00CF5F97" w:rsidRPr="00CF5F97">
        <w:rPr>
          <w:lang w:val="en-US"/>
        </w:rPr>
        <w:t>contemporaneous</w:t>
      </w:r>
      <w:r w:rsidR="00CF5F97">
        <w:rPr>
          <w:lang w:val="en-US"/>
        </w:rPr>
        <w:t xml:space="preserve"> </w:t>
      </w:r>
      <w:r w:rsidR="00CF5F97" w:rsidRPr="00CF5F97">
        <w:rPr>
          <w:lang w:val="en-US"/>
        </w:rPr>
        <w:t>changes</w:t>
      </w:r>
      <w:r w:rsidR="00CF5F97">
        <w:rPr>
          <w:lang w:val="en-US"/>
        </w:rPr>
        <w:t xml:space="preserve"> </w:t>
      </w:r>
      <w:r w:rsidR="00CF5F97" w:rsidRPr="00CF5F97">
        <w:rPr>
          <w:lang w:val="en-US"/>
        </w:rPr>
        <w:t>in</w:t>
      </w:r>
      <w:r w:rsidR="00CF5F97">
        <w:rPr>
          <w:lang w:val="en-US"/>
        </w:rPr>
        <w:t xml:space="preserve"> </w:t>
      </w:r>
      <w:r w:rsidR="00CF5F97" w:rsidRPr="00CF5F97">
        <w:rPr>
          <w:lang w:val="en-US"/>
        </w:rPr>
        <w:t>both</w:t>
      </w:r>
      <w:r w:rsidR="00CF5F97">
        <w:rPr>
          <w:lang w:val="en-US"/>
        </w:rPr>
        <w:t xml:space="preserve"> </w:t>
      </w:r>
      <w:r w:rsidR="00CF5F97" w:rsidRPr="00CF5F97">
        <w:rPr>
          <w:lang w:val="en-US"/>
        </w:rPr>
        <w:t>investments</w:t>
      </w:r>
      <w:r w:rsidR="00CF5F97">
        <w:rPr>
          <w:lang w:val="en-US"/>
        </w:rPr>
        <w:t xml:space="preserve"> </w:t>
      </w:r>
      <w:r w:rsidR="00CF5F97" w:rsidRPr="00CF5F97">
        <w:rPr>
          <w:lang w:val="en-US"/>
        </w:rPr>
        <w:t>and</w:t>
      </w:r>
      <w:r w:rsidR="00CF5F97">
        <w:rPr>
          <w:lang w:val="en-US"/>
        </w:rPr>
        <w:t xml:space="preserve"> </w:t>
      </w:r>
      <w:r w:rsidR="00CF5F97" w:rsidRPr="00CF5F97">
        <w:rPr>
          <w:lang w:val="en-US"/>
        </w:rPr>
        <w:t>income.</w:t>
      </w:r>
    </w:p>
    <w:p w14:paraId="76365E59" w14:textId="47958222" w:rsidR="00CF5F97" w:rsidRDefault="00CF5F97" w:rsidP="00CF5F97">
      <w:pPr>
        <w:rPr>
          <w:lang w:val="en-US"/>
        </w:rPr>
      </w:pPr>
      <w:r>
        <w:rPr>
          <w:lang w:val="en-US"/>
        </w:rPr>
        <w:t>Following these assumptions we can create two matrices to apply this to the model:</w:t>
      </w:r>
    </w:p>
    <w:p w14:paraId="4DAE32EF" w14:textId="3879DD7A" w:rsidR="00CF5F97" w:rsidRDefault="00CF5F97" w:rsidP="00CF5F97">
      <w:pPr>
        <w:jc w:val="center"/>
        <w:rPr>
          <w:lang w:val="en-US"/>
        </w:rPr>
      </w:pPr>
      <w:r w:rsidRPr="00CF5F97">
        <w:rPr>
          <w:lang w:val="en-US"/>
        </w:rPr>
        <w:drawing>
          <wp:inline distT="0" distB="0" distL="0" distR="0" wp14:anchorId="1587E364" wp14:editId="16F7B8D1">
            <wp:extent cx="2324424" cy="523948"/>
            <wp:effectExtent l="0" t="0" r="0" b="9525"/>
            <wp:docPr id="15" name="Imagen 1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10;&#10;Descripción generada automáticamente"/>
                    <pic:cNvPicPr/>
                  </pic:nvPicPr>
                  <pic:blipFill>
                    <a:blip r:embed="rId17"/>
                    <a:stretch>
                      <a:fillRect/>
                    </a:stretch>
                  </pic:blipFill>
                  <pic:spPr>
                    <a:xfrm>
                      <a:off x="0" y="0"/>
                      <a:ext cx="2324424" cy="523948"/>
                    </a:xfrm>
                    <a:prstGeom prst="rect">
                      <a:avLst/>
                    </a:prstGeom>
                  </pic:spPr>
                </pic:pic>
              </a:graphicData>
            </a:graphic>
          </wp:inline>
        </w:drawing>
      </w:r>
    </w:p>
    <w:p w14:paraId="363269F6" w14:textId="171F1339" w:rsidR="00CF5F97" w:rsidRDefault="00CF5F97" w:rsidP="00CF5F97">
      <w:pPr>
        <w:rPr>
          <w:lang w:val="en-US"/>
        </w:rPr>
      </w:pPr>
      <w:r>
        <w:rPr>
          <w:lang w:val="en-US"/>
        </w:rPr>
        <w:t>Now we can run the next model:</w:t>
      </w:r>
    </w:p>
    <w:p w14:paraId="1E3120B1" w14:textId="61F64BBE" w:rsidR="00CF5F97" w:rsidRDefault="00CF5F97" w:rsidP="00CF5F97">
      <w:pPr>
        <w:jc w:val="center"/>
        <w:rPr>
          <w:lang w:val="en-US"/>
        </w:rPr>
      </w:pPr>
      <w:r w:rsidRPr="00CF5F97">
        <w:rPr>
          <w:lang w:val="en-US"/>
        </w:rPr>
        <w:drawing>
          <wp:inline distT="0" distB="0" distL="0" distR="0" wp14:anchorId="4AE3F31D" wp14:editId="25F2781A">
            <wp:extent cx="3439005" cy="24768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9005" cy="247685"/>
                    </a:xfrm>
                    <a:prstGeom prst="rect">
                      <a:avLst/>
                    </a:prstGeom>
                  </pic:spPr>
                </pic:pic>
              </a:graphicData>
            </a:graphic>
          </wp:inline>
        </w:drawing>
      </w:r>
    </w:p>
    <w:p w14:paraId="40C4B11C" w14:textId="757C8408" w:rsidR="00CF5F97" w:rsidRDefault="00CF5F97" w:rsidP="00CF5F97">
      <w:pPr>
        <w:jc w:val="center"/>
        <w:rPr>
          <w:lang w:val="en-US"/>
        </w:rPr>
      </w:pPr>
      <w:r w:rsidRPr="00CF5F97">
        <w:rPr>
          <w:lang w:val="en-US"/>
        </w:rPr>
        <w:drawing>
          <wp:inline distT="0" distB="0" distL="0" distR="0" wp14:anchorId="2CE44A1C" wp14:editId="26C883FF">
            <wp:extent cx="4197510" cy="3600000"/>
            <wp:effectExtent l="0" t="0" r="0" b="635"/>
            <wp:docPr id="17" name="Imagen 1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10;&#10;Descripción generada automáticamente"/>
                    <pic:cNvPicPr/>
                  </pic:nvPicPr>
                  <pic:blipFill>
                    <a:blip r:embed="rId19"/>
                    <a:stretch>
                      <a:fillRect/>
                    </a:stretch>
                  </pic:blipFill>
                  <pic:spPr>
                    <a:xfrm>
                      <a:off x="0" y="0"/>
                      <a:ext cx="4197510" cy="3600000"/>
                    </a:xfrm>
                    <a:prstGeom prst="rect">
                      <a:avLst/>
                    </a:prstGeom>
                  </pic:spPr>
                </pic:pic>
              </a:graphicData>
            </a:graphic>
          </wp:inline>
        </w:drawing>
      </w:r>
    </w:p>
    <w:p w14:paraId="44E2222A" w14:textId="51B579BB" w:rsidR="00CF5F97" w:rsidRDefault="00506656" w:rsidP="00CF5F97">
      <w:pPr>
        <w:rPr>
          <w:lang w:val="en-US"/>
        </w:rPr>
      </w:pPr>
      <w:r>
        <w:rPr>
          <w:lang w:val="en-US"/>
        </w:rPr>
        <w:t>Here we can see every coefficient is significant</w:t>
      </w:r>
      <w:r w:rsidR="00C13A97">
        <w:rPr>
          <w:lang w:val="en-US"/>
        </w:rPr>
        <w:t xml:space="preserve"> and to see the estimated matrices we use:</w:t>
      </w:r>
    </w:p>
    <w:p w14:paraId="49EFCB3B" w14:textId="5527E305" w:rsidR="00C13A97" w:rsidRDefault="00C13A97" w:rsidP="00C13A97">
      <w:pPr>
        <w:jc w:val="center"/>
        <w:rPr>
          <w:lang w:val="en-US"/>
        </w:rPr>
      </w:pPr>
      <w:r w:rsidRPr="00C13A97">
        <w:rPr>
          <w:lang w:val="en-US"/>
        </w:rPr>
        <w:drawing>
          <wp:inline distT="0" distB="0" distL="0" distR="0" wp14:anchorId="24013DD6" wp14:editId="5EAE05F8">
            <wp:extent cx="866896" cy="342948"/>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66896" cy="342948"/>
                    </a:xfrm>
                    <a:prstGeom prst="rect">
                      <a:avLst/>
                    </a:prstGeom>
                  </pic:spPr>
                </pic:pic>
              </a:graphicData>
            </a:graphic>
          </wp:inline>
        </w:drawing>
      </w:r>
    </w:p>
    <w:p w14:paraId="763D0E2E" w14:textId="3A0BD779" w:rsidR="00C13A97" w:rsidRDefault="00C13A97" w:rsidP="00C13A97">
      <w:pPr>
        <w:jc w:val="center"/>
        <w:rPr>
          <w:lang w:val="en-US"/>
        </w:rPr>
      </w:pPr>
      <w:r w:rsidRPr="00C13A97">
        <w:rPr>
          <w:lang w:val="en-US"/>
        </w:rPr>
        <w:lastRenderedPageBreak/>
        <w:drawing>
          <wp:inline distT="0" distB="0" distL="0" distR="0" wp14:anchorId="7B5E2858" wp14:editId="3F8E5090">
            <wp:extent cx="3140735" cy="2520000"/>
            <wp:effectExtent l="0" t="0" r="2540" b="0"/>
            <wp:docPr id="19" name="Imagen 19"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Una captura de pantalla de un celular&#10;&#10;Descripción generada automáticamente con confianza media"/>
                    <pic:cNvPicPr/>
                  </pic:nvPicPr>
                  <pic:blipFill>
                    <a:blip r:embed="rId21"/>
                    <a:stretch>
                      <a:fillRect/>
                    </a:stretch>
                  </pic:blipFill>
                  <pic:spPr>
                    <a:xfrm>
                      <a:off x="0" y="0"/>
                      <a:ext cx="3140735" cy="2520000"/>
                    </a:xfrm>
                    <a:prstGeom prst="rect">
                      <a:avLst/>
                    </a:prstGeom>
                  </pic:spPr>
                </pic:pic>
              </a:graphicData>
            </a:graphic>
          </wp:inline>
        </w:drawing>
      </w:r>
    </w:p>
    <w:p w14:paraId="7355FCF1" w14:textId="5EFACBF9" w:rsidR="00C13A97" w:rsidRDefault="00C13A97" w:rsidP="00C13A97">
      <w:pPr>
        <w:rPr>
          <w:lang w:val="en-US"/>
        </w:rPr>
      </w:pPr>
      <w:r>
        <w:rPr>
          <w:lang w:val="en-US"/>
        </w:rPr>
        <w:t>We were asked to prove that the next relationship is true:</w:t>
      </w:r>
    </w:p>
    <w:p w14:paraId="56700ADD" w14:textId="728BF3BA" w:rsidR="00C13A97" w:rsidRPr="00C13A97" w:rsidRDefault="00C13A97" w:rsidP="00C13A97">
      <w:pPr>
        <w:rPr>
          <w:rFonts w:eastAsiaTheme="minorEastAsia"/>
          <w:lang w:val="en-US"/>
        </w:rPr>
      </w:pPr>
      <m:oMathPara>
        <m:oMath>
          <m:r>
            <w:rPr>
              <w:rFonts w:ascii="Cambria Math" w:hAnsi="Cambria Math"/>
              <w:lang w:val="en-US"/>
            </w:rPr>
            <m:t>dlrcons = 0.06 dlrinv + 0.52 dlrgdp</m:t>
          </m:r>
        </m:oMath>
      </m:oMathPara>
    </w:p>
    <w:p w14:paraId="7E122951" w14:textId="65FC848E" w:rsidR="00C13A97" w:rsidRDefault="00C13A97" w:rsidP="00C13A97">
      <w:pPr>
        <w:rPr>
          <w:rFonts w:eastAsiaTheme="minorEastAsia"/>
          <w:lang w:val="en-US"/>
        </w:rPr>
      </w:pPr>
      <w:r>
        <w:rPr>
          <w:rFonts w:eastAsiaTheme="minorEastAsia"/>
          <w:lang w:val="en-US"/>
        </w:rPr>
        <w:t>We can see at the last row of the first table that this relationship is, in fact, true.</w:t>
      </w:r>
    </w:p>
    <w:p w14:paraId="237634D2" w14:textId="36709444" w:rsidR="00C13A97" w:rsidRPr="00C13A97" w:rsidRDefault="00C13A97" w:rsidP="00C13A97">
      <w:pPr>
        <w:rPr>
          <w:rFonts w:eastAsiaTheme="minorEastAsia"/>
          <w:lang w:val="en-US"/>
        </w:rPr>
      </w:pPr>
      <w:r>
        <w:rPr>
          <w:rFonts w:eastAsiaTheme="minorEastAsia"/>
          <w:lang w:val="en-US"/>
        </w:rPr>
        <w:t>In conclusion, the VAR and SVAR models are powerful tools for analyzing the relationship between investment, income, and consumption in the US economy. The findings suggest that income is the main driver of consumption.</w:t>
      </w:r>
    </w:p>
    <w:sectPr w:rsidR="00C13A97" w:rsidRPr="00C13A97" w:rsidSect="004A4A40">
      <w:headerReference w:type="default" r:id="rId22"/>
      <w:footerReference w:type="default" r:id="rId23"/>
      <w:pgSz w:w="12240" w:h="15840"/>
      <w:pgMar w:top="1417"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F8E29" w14:textId="77777777" w:rsidR="006434D5" w:rsidRDefault="006434D5" w:rsidP="00587725">
      <w:pPr>
        <w:spacing w:after="0" w:line="240" w:lineRule="auto"/>
      </w:pPr>
      <w:r>
        <w:separator/>
      </w:r>
    </w:p>
  </w:endnote>
  <w:endnote w:type="continuationSeparator" w:id="0">
    <w:p w14:paraId="466AE62E" w14:textId="77777777" w:rsidR="006434D5" w:rsidRDefault="006434D5" w:rsidP="00587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3424790"/>
      <w:docPartObj>
        <w:docPartGallery w:val="Page Numbers (Bottom of Page)"/>
        <w:docPartUnique/>
      </w:docPartObj>
    </w:sdtPr>
    <w:sdtContent>
      <w:p w14:paraId="3D41BBD3" w14:textId="5887F0E2" w:rsidR="00587725" w:rsidRDefault="00587725">
        <w:pPr>
          <w:pStyle w:val="Piedepgina"/>
          <w:jc w:val="right"/>
        </w:pPr>
        <w:r>
          <w:fldChar w:fldCharType="begin"/>
        </w:r>
        <w:r>
          <w:instrText>PAGE   \* MERGEFORMAT</w:instrText>
        </w:r>
        <w:r>
          <w:fldChar w:fldCharType="separate"/>
        </w:r>
        <w:r>
          <w:rPr>
            <w:lang w:val="es-ES"/>
          </w:rPr>
          <w:t>2</w:t>
        </w:r>
        <w:r>
          <w:fldChar w:fldCharType="end"/>
        </w:r>
      </w:p>
    </w:sdtContent>
  </w:sdt>
  <w:p w14:paraId="10F64D88" w14:textId="77777777" w:rsidR="00587725" w:rsidRDefault="0058772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D5E06" w14:textId="77777777" w:rsidR="006434D5" w:rsidRDefault="006434D5" w:rsidP="00587725">
      <w:pPr>
        <w:spacing w:after="0" w:line="240" w:lineRule="auto"/>
      </w:pPr>
      <w:r>
        <w:separator/>
      </w:r>
    </w:p>
  </w:footnote>
  <w:footnote w:type="continuationSeparator" w:id="0">
    <w:p w14:paraId="03A0D4C6" w14:textId="77777777" w:rsidR="006434D5" w:rsidRDefault="006434D5" w:rsidP="005877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31885" w14:textId="04A1D6F6" w:rsidR="00587725" w:rsidRPr="00587725" w:rsidRDefault="00587725" w:rsidP="00587725">
    <w:pPr>
      <w:pStyle w:val="Encabezado"/>
      <w:jc w:val="right"/>
      <w:rPr>
        <w:rFonts w:asciiTheme="majorHAnsi" w:hAnsiTheme="majorHAnsi" w:cstheme="majorHAnsi"/>
      </w:rPr>
    </w:pPr>
    <w:r w:rsidRPr="00587725">
      <w:rPr>
        <w:rFonts w:asciiTheme="majorHAnsi" w:hAnsiTheme="majorHAnsi" w:cstheme="majorHAnsi"/>
      </w:rPr>
      <w:t>March 3rd, 2023</w:t>
    </w:r>
  </w:p>
  <w:p w14:paraId="0AE172FF" w14:textId="77777777" w:rsidR="00587725" w:rsidRDefault="0058772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18DE"/>
    <w:multiLevelType w:val="hybridMultilevel"/>
    <w:tmpl w:val="DCB6C5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0547F1C"/>
    <w:multiLevelType w:val="hybridMultilevel"/>
    <w:tmpl w:val="82B01FE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703057A"/>
    <w:multiLevelType w:val="hybridMultilevel"/>
    <w:tmpl w:val="82B01FE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6343521">
    <w:abstractNumId w:val="2"/>
  </w:num>
  <w:num w:numId="2" w16cid:durableId="958221513">
    <w:abstractNumId w:val="0"/>
  </w:num>
  <w:num w:numId="3" w16cid:durableId="606230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F63"/>
    <w:rsid w:val="001218C9"/>
    <w:rsid w:val="00412336"/>
    <w:rsid w:val="0046524A"/>
    <w:rsid w:val="004A4A40"/>
    <w:rsid w:val="00506656"/>
    <w:rsid w:val="00587725"/>
    <w:rsid w:val="00595706"/>
    <w:rsid w:val="005E6823"/>
    <w:rsid w:val="006434D5"/>
    <w:rsid w:val="00684F63"/>
    <w:rsid w:val="00685BF6"/>
    <w:rsid w:val="007D31F5"/>
    <w:rsid w:val="0096453F"/>
    <w:rsid w:val="00A91CAD"/>
    <w:rsid w:val="00B25C59"/>
    <w:rsid w:val="00C13A97"/>
    <w:rsid w:val="00CF5F97"/>
    <w:rsid w:val="00E84D80"/>
    <w:rsid w:val="00F41E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97101"/>
  <w15:chartTrackingRefBased/>
  <w15:docId w15:val="{EDAFC324-DAFE-4750-B000-A475DC970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5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25C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4F63"/>
    <w:pPr>
      <w:ind w:left="720"/>
      <w:contextualSpacing/>
    </w:pPr>
  </w:style>
  <w:style w:type="character" w:customStyle="1" w:styleId="Ttulo1Car">
    <w:name w:val="Título 1 Car"/>
    <w:basedOn w:val="Fuentedeprrafopredeter"/>
    <w:link w:val="Ttulo1"/>
    <w:uiPriority w:val="9"/>
    <w:rsid w:val="00B25C5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25C59"/>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5877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7725"/>
  </w:style>
  <w:style w:type="paragraph" w:styleId="Piedepgina">
    <w:name w:val="footer"/>
    <w:basedOn w:val="Normal"/>
    <w:link w:val="PiedepginaCar"/>
    <w:uiPriority w:val="99"/>
    <w:unhideWhenUsed/>
    <w:rsid w:val="005877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7725"/>
  </w:style>
  <w:style w:type="character" w:styleId="Textodelmarcadordeposicin">
    <w:name w:val="Placeholder Text"/>
    <w:basedOn w:val="Fuentedeprrafopredeter"/>
    <w:uiPriority w:val="99"/>
    <w:semiHidden/>
    <w:rsid w:val="00C13A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9</Pages>
  <Words>752</Words>
  <Characters>4139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10</cp:revision>
  <dcterms:created xsi:type="dcterms:W3CDTF">2023-03-03T16:31:00Z</dcterms:created>
  <dcterms:modified xsi:type="dcterms:W3CDTF">2023-03-03T23:47:00Z</dcterms:modified>
</cp:coreProperties>
</file>