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2D06E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placeholder>
                                      <w:docPart w:val="35D525FA425E4E699A6B6DF2D2BAD219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2D06E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E1CC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17/03/2020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2D06E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placeholder>
                                <w:docPart w:val="35D525FA425E4E699A6B6DF2D2BAD219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2D06E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E1CC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17/03/2020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1991362</wp:posOffset>
                </wp:positionH>
                <wp:positionV relativeFrom="page">
                  <wp:posOffset>3596640</wp:posOffset>
                </wp:positionV>
                <wp:extent cx="5557515" cy="3702695"/>
                <wp:effectExtent l="0" t="0" r="5715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751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2505710</wp:posOffset>
                    </wp:positionV>
                    <wp:extent cx="6970395" cy="640080"/>
                    <wp:effectExtent l="0" t="0" r="15875" b="1397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PL1 – Azul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97.3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PL1 – Azul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B351B" w:rsidRPr="00FE4EDA" w:rsidRDefault="009B351B" w:rsidP="009B351B">
      <w:pPr>
        <w:pStyle w:val="Ttulo1"/>
        <w:rPr>
          <w:b/>
          <w:bCs/>
          <w:u w:val="single"/>
        </w:rPr>
      </w:pPr>
      <w:r w:rsidRPr="00FE4EDA">
        <w:rPr>
          <w:b/>
          <w:bCs/>
          <w:u w:val="single"/>
        </w:rPr>
        <w:lastRenderedPageBreak/>
        <w:t>Cumplimiento de Requisitos</w:t>
      </w:r>
    </w:p>
    <w:p w:rsidR="009B351B" w:rsidRDefault="00FE4EDA" w:rsidP="00FE4EDA">
      <w:pPr>
        <w:pStyle w:val="Ttulo2"/>
      </w:pPr>
      <w:r>
        <w:t>Preparación de la partida</w:t>
      </w:r>
    </w:p>
    <w:p w:rsidR="00FE4EDA" w:rsidRDefault="00FE4EDA" w:rsidP="00FE4EDA">
      <w:pPr>
        <w:pStyle w:val="Ttulo2"/>
      </w:pPr>
    </w:p>
    <w:p w:rsidR="00FE4EDA" w:rsidRDefault="00FE4EDA" w:rsidP="00FE4EDA">
      <w:pPr>
        <w:pStyle w:val="Ttulo2"/>
      </w:pPr>
      <w:r>
        <w:t>Desarrollo de la partida</w:t>
      </w:r>
    </w:p>
    <w:p w:rsidR="00FE4EDA" w:rsidRDefault="00FE4EDA" w:rsidP="009B351B"/>
    <w:p w:rsidR="00FE4EDA" w:rsidRDefault="00FE4EDA" w:rsidP="00FE4EDA">
      <w:pPr>
        <w:pStyle w:val="Ttulo3"/>
        <w:numPr>
          <w:ilvl w:val="0"/>
          <w:numId w:val="1"/>
        </w:numPr>
      </w:pPr>
      <w:r>
        <w:t>Oferta de factoría</w:t>
      </w:r>
    </w:p>
    <w:p w:rsidR="00FE4EDA" w:rsidRDefault="00FE4EDA" w:rsidP="00FE4EDA">
      <w:pPr>
        <w:pStyle w:val="Ttulo3"/>
      </w:pPr>
    </w:p>
    <w:p w:rsidR="00FE4EDA" w:rsidRDefault="00FE4EDA" w:rsidP="00FE4EDA">
      <w:pPr>
        <w:pStyle w:val="Ttulo3"/>
        <w:numPr>
          <w:ilvl w:val="0"/>
          <w:numId w:val="1"/>
        </w:numPr>
      </w:pPr>
      <w:r>
        <w:t>Alicatado de la Pared</w:t>
      </w:r>
    </w:p>
    <w:p w:rsidR="00FE4EDA" w:rsidRDefault="00FE4EDA" w:rsidP="00FE4EDA">
      <w:pPr>
        <w:pStyle w:val="Ttulo3"/>
      </w:pPr>
    </w:p>
    <w:p w:rsidR="00FE4EDA" w:rsidRDefault="00FE4EDA" w:rsidP="00FE4EDA">
      <w:pPr>
        <w:pStyle w:val="Ttulo3"/>
        <w:numPr>
          <w:ilvl w:val="0"/>
          <w:numId w:val="1"/>
        </w:numPr>
      </w:pPr>
      <w:bookmarkStart w:id="0" w:name="_GoBack"/>
      <w:bookmarkEnd w:id="0"/>
      <w:r>
        <w:t>Preparando la siguiente Ronda</w:t>
      </w:r>
    </w:p>
    <w:p w:rsidR="00FE4EDA" w:rsidRDefault="00FE4EDA" w:rsidP="009B351B"/>
    <w:p w:rsidR="00FE4EDA" w:rsidRDefault="00FE4EDA" w:rsidP="00FE4EDA">
      <w:pPr>
        <w:pStyle w:val="Ttulo2"/>
      </w:pPr>
      <w:r>
        <w:t>Interfaz de usuario por consola</w:t>
      </w:r>
    </w:p>
    <w:p w:rsidR="009B351B" w:rsidRPr="009B351B" w:rsidRDefault="009B351B" w:rsidP="009B351B"/>
    <w:sectPr w:rsidR="009B351B" w:rsidRPr="009B351B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2D06EC"/>
    <w:rsid w:val="006E1CCA"/>
    <w:rsid w:val="009B351B"/>
    <w:rsid w:val="00C10237"/>
    <w:rsid w:val="00D8469B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18F2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gcheat.com/forum/the-lounge/207690-review-azul-board-game-of-the-yea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000000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63284C"/>
    <w:rsid w:val="00C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63284C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CAFA-FC2B-4338-B3EF-A469A6FD1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Diego Ortiz</cp:lastModifiedBy>
  <cp:revision>5</cp:revision>
  <dcterms:created xsi:type="dcterms:W3CDTF">2020-02-20T08:13:00Z</dcterms:created>
  <dcterms:modified xsi:type="dcterms:W3CDTF">2020-02-20T08:30:00Z</dcterms:modified>
</cp:coreProperties>
</file>