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FACULTAD DE INGENIERÍA</w:t>
      </w:r>
    </w:p>
    <w:p>
      <w:pPr>
        <w:jc w:val="center"/>
      </w:pPr>
      <w:r>
        <w:rPr>
          <w:rFonts w:ascii="Times New Roman" w:hAnsi="Times New Roman"/>
          <w:b/>
          <w:sz w:val="24"/>
        </w:rPr>
        <w:t>Escuela Académico Profesional de Ingeniería de Sistemas e Informática</w:t>
      </w:r>
    </w:p>
    <w:p>
      <w:r>
        <w:br/>
      </w:r>
    </w:p>
    <w:p>
      <w:pPr>
        <w:jc w:val="center"/>
      </w:pPr>
      <w:r>
        <w:rPr>
          <w:rFonts w:ascii="Times New Roman" w:hAnsi="Times New Roman"/>
          <w:b/>
          <w:sz w:val="28"/>
        </w:rPr>
        <w:t>DOCUMENTO TÉCNICO DE LA APLICACIÓN</w:t>
      </w:r>
    </w:p>
    <w:p>
      <w:pPr>
        <w:jc w:val="center"/>
      </w:pPr>
      <w:r>
        <w:rPr>
          <w:rFonts w:ascii="Times New Roman" w:hAnsi="Times New Roman"/>
          <w:b/>
          <w:sz w:val="28"/>
        </w:rPr>
        <w:t>PROTOTIPO IDS-ML EN NUBE</w:t>
      </w:r>
    </w:p>
    <w:p>
      <w:r>
        <w:br/>
      </w:r>
    </w:p>
    <w:p>
      <w:pPr>
        <w:jc w:val="center"/>
      </w:pPr>
      <w:r>
        <w:rPr>
          <w:rFonts w:ascii="Times New Roman" w:hAnsi="Times New Roman"/>
          <w:b/>
          <w:sz w:val="24"/>
        </w:rPr>
        <w:t>Proyecto de investigación</w:t>
      </w:r>
    </w:p>
    <w:p>
      <w:pPr>
        <w:jc w:val="center"/>
      </w:pPr>
      <w:r>
        <w:rPr>
          <w:rFonts w:ascii="Times New Roman" w:hAnsi="Times New Roman"/>
          <w:b/>
          <w:sz w:val="24"/>
        </w:rPr>
        <w:t>“Diseño y evaluación comparativa de modelos de machine learning para un prototipo de sistema de detección de intrusiones orientado a la identificación de amenazas en la red institucional del Hospital Regional Docente Clínico Quirúrgico Daniel Alcides Carrión”</w:t>
      </w:r>
    </w:p>
    <w:p>
      <w:r>
        <w:br/>
      </w:r>
    </w:p>
    <w:p>
      <w:pPr>
        <w:jc w:val="center"/>
      </w:pPr>
      <w:r>
        <w:rPr>
          <w:rFonts w:ascii="Times New Roman" w:hAnsi="Times New Roman"/>
          <w:b/>
          <w:sz w:val="24"/>
        </w:rPr>
        <w:t>Presentado por:</w:t>
      </w:r>
    </w:p>
    <w:p>
      <w:pPr>
        <w:jc w:val="center"/>
      </w:pPr>
      <w:r>
        <w:rPr>
          <w:rFonts w:ascii="Times New Roman" w:hAnsi="Times New Roman"/>
          <w:b/>
          <w:sz w:val="24"/>
        </w:rPr>
        <w:t>Bach. Diego Gabriel Angulo Gonzales</w:t>
      </w:r>
    </w:p>
    <w:p>
      <w:r>
        <w:br/>
      </w:r>
    </w:p>
    <w:p>
      <w:pPr>
        <w:jc w:val="center"/>
      </w:pPr>
      <w:r>
        <w:rPr>
          <w:rFonts w:ascii="Times New Roman" w:hAnsi="Times New Roman"/>
          <w:b/>
          <w:sz w:val="24"/>
        </w:rPr>
        <w:t>Huancayo – Perú</w:t>
      </w:r>
    </w:p>
    <w:p>
      <w:pPr>
        <w:jc w:val="center"/>
      </w:pPr>
      <w:r>
        <w:rPr>
          <w:rFonts w:ascii="Times New Roman" w:hAnsi="Times New Roman"/>
          <w:b/>
          <w:sz w:val="24"/>
        </w:rPr>
        <w:t>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ÍNDICE</w:t>
      </w:r>
    </w:p>
    <w:p>
      <w:pPr>
        <w:ind w:left="288"/>
      </w:pPr>
      <w:r>
        <w:t>1. Propósito del documento</w:t>
      </w:r>
    </w:p>
    <w:p>
      <w:pPr>
        <w:ind w:left="288"/>
      </w:pPr>
      <w:r>
        <w:t>2. Descripción general de la aplicación</w:t>
      </w:r>
    </w:p>
    <w:p>
      <w:pPr>
        <w:ind w:left="288"/>
      </w:pPr>
      <w:r>
        <w:t>3. Alcance funcional del prototipo IDS-ML</w:t>
      </w:r>
    </w:p>
    <w:p>
      <w:pPr>
        <w:ind w:left="288"/>
      </w:pPr>
      <w:r>
        <w:t>4. Arquitectura técnica del sistema</w:t>
      </w:r>
    </w:p>
    <w:p>
      <w:pPr>
        <w:ind w:left="288"/>
      </w:pPr>
      <w:r>
        <w:t>5. Especificación de funcionamiento en la nube</w:t>
      </w:r>
    </w:p>
    <w:p>
      <w:pPr>
        <w:ind w:left="288"/>
      </w:pPr>
      <w:r>
        <w:t>6. Persistencia cloud y respaldo local</w:t>
      </w:r>
    </w:p>
    <w:p>
      <w:pPr>
        <w:ind w:left="288"/>
      </w:pPr>
      <w:r>
        <w:t>7. Seguridad, roles y protección de secretos</w:t>
      </w:r>
    </w:p>
    <w:p>
      <w:pPr>
        <w:ind w:left="288"/>
      </w:pPr>
      <w:r>
        <w:t>8. Flujo de uso de la aplicación</w:t>
      </w:r>
    </w:p>
    <w:p>
      <w:pPr>
        <w:ind w:left="288"/>
      </w:pPr>
      <w:r>
        <w:t>9. Relación con la tesis y matriz fusionada</w:t>
      </w:r>
    </w:p>
    <w:p>
      <w:pPr>
        <w:ind w:left="288"/>
      </w:pPr>
      <w:r>
        <w:t>10. Evidencias técnicas recomendadas</w:t>
      </w:r>
    </w:p>
    <w:p>
      <w:pPr>
        <w:ind w:left="288"/>
      </w:pPr>
      <w:r>
        <w:t>11. Estructura de carpetas para Cursor y Warp</w:t>
      </w:r>
    </w:p>
    <w:p>
      <w:pPr>
        <w:ind w:left="288"/>
      </w:pPr>
      <w:r>
        <w:t>12. Comandos de ejecución y despliegue</w:t>
      </w:r>
    </w:p>
    <w:p>
      <w:pPr>
        <w:ind w:left="288"/>
      </w:pPr>
      <w:r>
        <w:t>13. Limitaciones y condiciones de uso académico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8"/>
        </w:rPr>
        <w:t>1. Propósito del documento</w:t>
      </w:r>
    </w:p>
    <w:p>
      <w:r>
        <w:t>El presente documento técnico describe la aplicación propuesta para el proyecto de investigación IDS-ML. Su finalidad es explicar, de manera formal y verificable, cómo el prototipo software se relaciona con el informe de tesis, qué módulos incluye, qué tecnologías utiliza y de qué manera puede ejecutarse en entorno local y en nube. Este documento complementa el informe principal y sirve como evidencia técnica de la solución propuesta.</w:t>
      </w:r>
    </w:p>
    <w:p>
      <w:r>
        <w:t>La aplicación se plantea como un prototipo web de detección de intrusiones basado en machine learning. No reemplaza a una solución IDS empresarial instalada en producción; su propósito académico es demostrar la viabilidad de cargar datos de tráfico de red, preparar información, entrenar modelos, comparar métricas, seleccionar el mejor modelo, analizar tráfico nuevo, generar alertas y registrar evidencias funcionales para la investigación.</w:t>
      </w:r>
    </w:p>
    <w:p>
      <w:pPr>
        <w:jc w:val="left"/>
      </w:pPr>
      <w:r>
        <w:rPr>
          <w:rFonts w:ascii="Times New Roman" w:hAnsi="Times New Roman"/>
          <w:b/>
          <w:sz w:val="28"/>
        </w:rPr>
        <w:t>2. Descripción general de la aplicación</w:t>
      </w:r>
    </w:p>
    <w:p>
      <w:r>
        <w:t>El prototipo IDS-ML está orientado al contexto del Hospital Regional Docente Clínico Quirúrgico Daniel Alcides Carrión. Su diseño responde a la necesidad de apoyar la identificación de amenazas en una red institucional hospitalaria mediante análisis de datos y modelos de machine learning. El sistema se desarrolla con Python y Streamlit para la interfaz, Scikit-learn para el entrenamiento de modelos, Pandas y NumPy para procesamiento de datos, Firebase/Firestore para almacenamiento cloud, SQLite como respaldo local y GitHub para control de versiones.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  <w:shd w:fill="D9EAF7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421"/>
            <w:shd w:fill="D9EAF7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421"/>
            <w:vAlign w:val="top"/>
          </w:tcPr>
          <w:p>
            <w:r>
              <w:t>Nombre de la aplicación</w:t>
            </w:r>
          </w:p>
        </w:tc>
        <w:tc>
          <w:tcPr>
            <w:tcW w:type="dxa" w:w="4421"/>
            <w:vAlign w:val="top"/>
          </w:tcPr>
          <w:p>
            <w:r>
              <w:t>Prototipo IDS-ML para detección de intrusiones</w:t>
            </w:r>
          </w:p>
        </w:tc>
      </w:tr>
      <w:tr>
        <w:tc>
          <w:tcPr>
            <w:tcW w:type="dxa" w:w="4421"/>
            <w:vAlign w:val="top"/>
          </w:tcPr>
          <w:p>
            <w:r>
              <w:t>Contexto de uso</w:t>
            </w:r>
          </w:p>
        </w:tc>
        <w:tc>
          <w:tcPr>
            <w:tcW w:type="dxa" w:w="4421"/>
            <w:vAlign w:val="top"/>
          </w:tcPr>
          <w:p>
            <w:r>
              <w:t>Red institucional hospitalaria, con aplicación académica en el Hospital Carrión</w:t>
            </w:r>
          </w:p>
        </w:tc>
      </w:tr>
      <w:tr>
        <w:tc>
          <w:tcPr>
            <w:tcW w:type="dxa" w:w="4421"/>
            <w:vAlign w:val="top"/>
          </w:tcPr>
          <w:p>
            <w:r>
              <w:t>Tipo de sistema</w:t>
            </w:r>
          </w:p>
        </w:tc>
        <w:tc>
          <w:tcPr>
            <w:tcW w:type="dxa" w:w="4421"/>
            <w:vAlign w:val="top"/>
          </w:tcPr>
          <w:p>
            <w:r>
              <w:t>Aplicación web prototipo</w:t>
            </w:r>
          </w:p>
        </w:tc>
      </w:tr>
      <w:tr>
        <w:tc>
          <w:tcPr>
            <w:tcW w:type="dxa" w:w="4421"/>
            <w:vAlign w:val="top"/>
          </w:tcPr>
          <w:p>
            <w:r>
              <w:t>Tecnología principal</w:t>
            </w:r>
          </w:p>
        </w:tc>
        <w:tc>
          <w:tcPr>
            <w:tcW w:type="dxa" w:w="4421"/>
            <w:vAlign w:val="top"/>
          </w:tcPr>
          <w:p>
            <w:r>
              <w:t>Python + Streamlit</w:t>
            </w:r>
          </w:p>
        </w:tc>
      </w:tr>
      <w:tr>
        <w:tc>
          <w:tcPr>
            <w:tcW w:type="dxa" w:w="4421"/>
            <w:vAlign w:val="top"/>
          </w:tcPr>
          <w:p>
            <w:r>
              <w:t>Componente de IA/ML</w:t>
            </w:r>
          </w:p>
        </w:tc>
        <w:tc>
          <w:tcPr>
            <w:tcW w:type="dxa" w:w="4421"/>
            <w:vAlign w:val="top"/>
          </w:tcPr>
          <w:p>
            <w:r>
              <w:t>Scikit-learn para entrenamiento, evaluación y predicción</w:t>
            </w:r>
          </w:p>
        </w:tc>
      </w:tr>
      <w:tr>
        <w:tc>
          <w:tcPr>
            <w:tcW w:type="dxa" w:w="4421"/>
            <w:vAlign w:val="top"/>
          </w:tcPr>
          <w:p>
            <w:r>
              <w:t>Persistencia cloud</w:t>
            </w:r>
          </w:p>
        </w:tc>
        <w:tc>
          <w:tcPr>
            <w:tcW w:type="dxa" w:w="4421"/>
            <w:vAlign w:val="top"/>
          </w:tcPr>
          <w:p>
            <w:r>
              <w:t>Firebase/Firestore</w:t>
            </w:r>
          </w:p>
        </w:tc>
      </w:tr>
      <w:tr>
        <w:tc>
          <w:tcPr>
            <w:tcW w:type="dxa" w:w="4421"/>
            <w:vAlign w:val="top"/>
          </w:tcPr>
          <w:p>
            <w:r>
              <w:t>Respaldo local</w:t>
            </w:r>
          </w:p>
        </w:tc>
        <w:tc>
          <w:tcPr>
            <w:tcW w:type="dxa" w:w="4421"/>
            <w:vAlign w:val="top"/>
          </w:tcPr>
          <w:p>
            <w:r>
              <w:t>SQLite</w:t>
            </w:r>
          </w:p>
        </w:tc>
      </w:tr>
      <w:tr>
        <w:tc>
          <w:tcPr>
            <w:tcW w:type="dxa" w:w="4421"/>
            <w:vAlign w:val="top"/>
          </w:tcPr>
          <w:p>
            <w:r>
              <w:t>Control de versiones</w:t>
            </w:r>
          </w:p>
        </w:tc>
        <w:tc>
          <w:tcPr>
            <w:tcW w:type="dxa" w:w="4421"/>
            <w:vAlign w:val="top"/>
          </w:tcPr>
          <w:p>
            <w:r>
              <w:t>GitHub</w:t>
            </w:r>
          </w:p>
        </w:tc>
      </w:tr>
      <w:tr>
        <w:tc>
          <w:tcPr>
            <w:tcW w:type="dxa" w:w="4421"/>
            <w:vAlign w:val="top"/>
          </w:tcPr>
          <w:p>
            <w:r>
              <w:t>Despliegue sugerido</w:t>
            </w:r>
          </w:p>
        </w:tc>
        <w:tc>
          <w:tcPr>
            <w:tcW w:type="dxa" w:w="4421"/>
            <w:vAlign w:val="top"/>
          </w:tcPr>
          <w:p>
            <w:r>
              <w:t>Streamlit Cloud o Render</w:t>
            </w:r>
          </w:p>
        </w:tc>
      </w:tr>
    </w:tbl>
    <w:p>
      <w:pPr>
        <w:jc w:val="left"/>
      </w:pPr>
      <w:r>
        <w:rPr>
          <w:rFonts w:ascii="Times New Roman" w:hAnsi="Times New Roman"/>
          <w:b/>
          <w:sz w:val="28"/>
        </w:rPr>
        <w:t>3. Alcance funcional del prototipo IDS-ML</w:t>
      </w:r>
    </w:p>
    <w:p>
      <w:r>
        <w:t>El alcance funcional de la aplicación se organiza en módulos. Cada módulo se relaciona con una o más dimensiones de la matriz fusionada de la tesis: gestión del dataset, selección de características, comparación de modelos, evaluación del desempeño, implementación del prototipo e interpretabilidad/trazabilidad institucional.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  <w:shd w:fill="D9EAF7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4421"/>
            <w:shd w:fill="D9EAF7"/>
          </w:tcPr>
          <w:p>
            <w:r>
              <w:rPr>
                <w:b/>
              </w:rPr>
              <w:t>Función principal</w:t>
            </w:r>
          </w:p>
        </w:tc>
      </w:tr>
      <w:tr>
        <w:tc>
          <w:tcPr>
            <w:tcW w:type="dxa" w:w="4421"/>
            <w:vAlign w:val="top"/>
          </w:tcPr>
          <w:p>
            <w:r>
              <w:t>Autenticación y roles</w:t>
            </w:r>
          </w:p>
        </w:tc>
        <w:tc>
          <w:tcPr>
            <w:tcW w:type="dxa" w:w="4421"/>
            <w:vAlign w:val="top"/>
          </w:tcPr>
          <w:p>
            <w:r>
              <w:t>Permite diferenciar accesos básicos entre administrador TI, analista TI e invitado/demo.</w:t>
            </w:r>
          </w:p>
        </w:tc>
      </w:tr>
      <w:tr>
        <w:tc>
          <w:tcPr>
            <w:tcW w:type="dxa" w:w="4421"/>
            <w:vAlign w:val="top"/>
          </w:tcPr>
          <w:p>
            <w:r>
              <w:t>Dashboard ejecutivo</w:t>
            </w:r>
          </w:p>
        </w:tc>
        <w:tc>
          <w:tcPr>
            <w:tcW w:type="dxa" w:w="4421"/>
            <w:vAlign w:val="top"/>
          </w:tcPr>
          <w:p>
            <w:r>
              <w:t>Presenta indicadores, gráficos y resumen de resultados del sistema.</w:t>
            </w:r>
          </w:p>
        </w:tc>
      </w:tr>
      <w:tr>
        <w:tc>
          <w:tcPr>
            <w:tcW w:type="dxa" w:w="4421"/>
            <w:vAlign w:val="top"/>
          </w:tcPr>
          <w:p>
            <w:r>
              <w:t>Gestión de datasets</w:t>
            </w:r>
          </w:p>
        </w:tc>
        <w:tc>
          <w:tcPr>
            <w:tcW w:type="dxa" w:w="4421"/>
            <w:vAlign w:val="top"/>
          </w:tcPr>
          <w:p>
            <w:r>
              <w:t>Carga archivos CSV o registros compatibles con datos de tráfico.</w:t>
            </w:r>
          </w:p>
        </w:tc>
      </w:tr>
      <w:tr>
        <w:tc>
          <w:tcPr>
            <w:tcW w:type="dxa" w:w="4421"/>
            <w:vAlign w:val="top"/>
          </w:tcPr>
          <w:p>
            <w:r>
              <w:t>Perfilado de datos</w:t>
            </w:r>
          </w:p>
        </w:tc>
        <w:tc>
          <w:tcPr>
            <w:tcW w:type="dxa" w:w="4421"/>
            <w:vAlign w:val="top"/>
          </w:tcPr>
          <w:p>
            <w:r>
              <w:t>Muestra columnas, tipos de datos, valores nulos, distribución de clases y calidad del dataset.</w:t>
            </w:r>
          </w:p>
        </w:tc>
      </w:tr>
      <w:tr>
        <w:tc>
          <w:tcPr>
            <w:tcW w:type="dxa" w:w="4421"/>
            <w:vAlign w:val="top"/>
          </w:tcPr>
          <w:p>
            <w:r>
              <w:t>Preprocesamiento</w:t>
            </w:r>
          </w:p>
        </w:tc>
        <w:tc>
          <w:tcPr>
            <w:tcW w:type="dxa" w:w="4421"/>
            <w:vAlign w:val="top"/>
          </w:tcPr>
          <w:p>
            <w:r>
              <w:t>Realiza limpieza, codificación, normalización y partición de datos.</w:t>
            </w:r>
          </w:p>
        </w:tc>
      </w:tr>
      <w:tr>
        <w:tc>
          <w:tcPr>
            <w:tcW w:type="dxa" w:w="4421"/>
            <w:vAlign w:val="top"/>
          </w:tcPr>
          <w:p>
            <w:r>
              <w:t>Selección de características</w:t>
            </w:r>
          </w:p>
        </w:tc>
        <w:tc>
          <w:tcPr>
            <w:tcW w:type="dxa" w:w="4421"/>
            <w:vAlign w:val="top"/>
          </w:tcPr>
          <w:p>
            <w:r>
              <w:t>Identifica atributos relevantes para mejorar la detección y reducir ruido.</w:t>
            </w:r>
          </w:p>
        </w:tc>
      </w:tr>
      <w:tr>
        <w:tc>
          <w:tcPr>
            <w:tcW w:type="dxa" w:w="4421"/>
            <w:vAlign w:val="top"/>
          </w:tcPr>
          <w:p>
            <w:r>
              <w:t>Entrenamiento de modelos</w:t>
            </w:r>
          </w:p>
        </w:tc>
        <w:tc>
          <w:tcPr>
            <w:tcW w:type="dxa" w:w="4421"/>
            <w:vAlign w:val="top"/>
          </w:tcPr>
          <w:p>
            <w:r>
              <w:t>Entrena algoritmos de machine learning como Random Forest, Decision Tree, Logistic Regression, SVM, KNN u otros disponibles.</w:t>
            </w:r>
          </w:p>
        </w:tc>
      </w:tr>
      <w:tr>
        <w:tc>
          <w:tcPr>
            <w:tcW w:type="dxa" w:w="4421"/>
            <w:vAlign w:val="top"/>
          </w:tcPr>
          <w:p>
            <w:r>
              <w:t>Comparación de modelos</w:t>
            </w:r>
          </w:p>
        </w:tc>
        <w:tc>
          <w:tcPr>
            <w:tcW w:type="dxa" w:w="4421"/>
            <w:vAlign w:val="top"/>
          </w:tcPr>
          <w:p>
            <w:r>
              <w:t>Compara accuracy, precision, recall, F1-score, matriz de confusión y tiempo de ejecución.</w:t>
            </w:r>
          </w:p>
        </w:tc>
      </w:tr>
      <w:tr>
        <w:tc>
          <w:tcPr>
            <w:tcW w:type="dxa" w:w="4421"/>
            <w:vAlign w:val="top"/>
          </w:tcPr>
          <w:p>
            <w:r>
              <w:t>Selección del mejor modelo</w:t>
            </w:r>
          </w:p>
        </w:tc>
        <w:tc>
          <w:tcPr>
            <w:tcW w:type="dxa" w:w="4421"/>
            <w:vAlign w:val="top"/>
          </w:tcPr>
          <w:p>
            <w:r>
              <w:t>Selecciona automáticamente el modelo con mejor F1-score o criterio definido.</w:t>
            </w:r>
          </w:p>
        </w:tc>
      </w:tr>
      <w:tr>
        <w:tc>
          <w:tcPr>
            <w:tcW w:type="dxa" w:w="4421"/>
            <w:vAlign w:val="top"/>
          </w:tcPr>
          <w:p>
            <w:r>
              <w:t>Análisis de tráfico nuevo</w:t>
            </w:r>
          </w:p>
        </w:tc>
        <w:tc>
          <w:tcPr>
            <w:tcW w:type="dxa" w:w="4421"/>
            <w:vAlign w:val="top"/>
          </w:tcPr>
          <w:p>
            <w:r>
              <w:t>Permite ingresar o cargar nuevos registros para clasificar eventos.</w:t>
            </w:r>
          </w:p>
        </w:tc>
      </w:tr>
      <w:tr>
        <w:tc>
          <w:tcPr>
            <w:tcW w:type="dxa" w:w="4421"/>
            <w:vAlign w:val="top"/>
          </w:tcPr>
          <w:p>
            <w:r>
              <w:t>Centro de alertas TI</w:t>
            </w:r>
          </w:p>
        </w:tc>
        <w:tc>
          <w:tcPr>
            <w:tcW w:type="dxa" w:w="4421"/>
            <w:vAlign w:val="top"/>
          </w:tcPr>
          <w:p>
            <w:r>
              <w:t>Genera alertas con tipo de amenaza, severidad, impacto y recomendación.</w:t>
            </w:r>
          </w:p>
        </w:tc>
      </w:tr>
      <w:tr>
        <w:tc>
          <w:tcPr>
            <w:tcW w:type="dxa" w:w="4421"/>
            <w:vAlign w:val="top"/>
          </w:tcPr>
          <w:p>
            <w:r>
              <w:t>Historial y reportes</w:t>
            </w:r>
          </w:p>
        </w:tc>
        <w:tc>
          <w:tcPr>
            <w:tcW w:type="dxa" w:w="4421"/>
            <w:vAlign w:val="top"/>
          </w:tcPr>
          <w:p>
            <w:r>
              <w:t>Guarda resultados, alertas y métricas para consulta posterior.</w:t>
            </w:r>
          </w:p>
        </w:tc>
      </w:tr>
      <w:tr>
        <w:tc>
          <w:tcPr>
            <w:tcW w:type="dxa" w:w="4421"/>
            <w:vAlign w:val="top"/>
          </w:tcPr>
          <w:p>
            <w:r>
              <w:t>Persistencia cloud/local</w:t>
            </w:r>
          </w:p>
        </w:tc>
        <w:tc>
          <w:tcPr>
            <w:tcW w:type="dxa" w:w="4421"/>
            <w:vAlign w:val="top"/>
          </w:tcPr>
          <w:p>
            <w:r>
              <w:t>Permite almacenar información en Firestore y respaldar en SQLite.</w:t>
            </w:r>
          </w:p>
        </w:tc>
      </w:tr>
    </w:tbl>
    <w:p>
      <w:pPr>
        <w:jc w:val="left"/>
      </w:pPr>
      <w:r>
        <w:rPr>
          <w:rFonts w:ascii="Times New Roman" w:hAnsi="Times New Roman"/>
          <w:b/>
          <w:sz w:val="28"/>
        </w:rPr>
        <w:t>4. Arquitectura técnica del sistema</w:t>
      </w:r>
    </w:p>
    <w:p>
      <w:r>
        <w:t>La arquitectura propuesta es modular por capas, con separación entre interfaz, lógica de aplicación, servicios de machine learning, repositorios de almacenamiento y despliegue. Esta separación permite mantener el prototipo ordenado, facilitar pruebas y evitar que los componentes de datos, modelos y visualización dependan directamente unos de otros.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  <w:shd w:fill="D9EAF7"/>
          </w:tcPr>
          <w:p>
            <w:r>
              <w:rPr>
                <w:b/>
              </w:rPr>
              <w:t>Capa</w:t>
            </w:r>
          </w:p>
        </w:tc>
        <w:tc>
          <w:tcPr>
            <w:tcW w:type="dxa" w:w="4421"/>
            <w:shd w:fill="D9EAF7"/>
          </w:tcPr>
          <w:p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421"/>
            <w:vAlign w:val="top"/>
          </w:tcPr>
          <w:p>
            <w:r>
              <w:t>Capa de presentación</w:t>
            </w:r>
          </w:p>
        </w:tc>
        <w:tc>
          <w:tcPr>
            <w:tcW w:type="dxa" w:w="4421"/>
            <w:vAlign w:val="top"/>
          </w:tcPr>
          <w:p>
            <w:r>
              <w:t>Streamlit; contiene páginas, formularios, tablas, gráficos y navegación.</w:t>
            </w:r>
          </w:p>
        </w:tc>
      </w:tr>
      <w:tr>
        <w:tc>
          <w:tcPr>
            <w:tcW w:type="dxa" w:w="4421"/>
            <w:vAlign w:val="top"/>
          </w:tcPr>
          <w:p>
            <w:r>
              <w:t>Capa de aplicación</w:t>
            </w:r>
          </w:p>
        </w:tc>
        <w:tc>
          <w:tcPr>
            <w:tcW w:type="dxa" w:w="4421"/>
            <w:vAlign w:val="top"/>
          </w:tcPr>
          <w:p>
            <w:r>
              <w:t>Coordina casos de uso: cargar dataset, entrenar, evaluar, predecir, alertar y reportar.</w:t>
            </w:r>
          </w:p>
        </w:tc>
      </w:tr>
      <w:tr>
        <w:tc>
          <w:tcPr>
            <w:tcW w:type="dxa" w:w="4421"/>
            <w:vAlign w:val="top"/>
          </w:tcPr>
          <w:p>
            <w:r>
              <w:t>Capa de servicios ML</w:t>
            </w:r>
          </w:p>
        </w:tc>
        <w:tc>
          <w:tcPr>
            <w:tcW w:type="dxa" w:w="4421"/>
            <w:vAlign w:val="top"/>
          </w:tcPr>
          <w:p>
            <w:r>
              <w:t>Incluye preprocesamiento, entrenamiento, selección de características, métricas y persistencia de modelos.</w:t>
            </w:r>
          </w:p>
        </w:tc>
      </w:tr>
      <w:tr>
        <w:tc>
          <w:tcPr>
            <w:tcW w:type="dxa" w:w="4421"/>
            <w:vAlign w:val="top"/>
          </w:tcPr>
          <w:p>
            <w:r>
              <w:t>Capa de repositorios</w:t>
            </w:r>
          </w:p>
        </w:tc>
        <w:tc>
          <w:tcPr>
            <w:tcW w:type="dxa" w:w="4421"/>
            <w:vAlign w:val="top"/>
          </w:tcPr>
          <w:p>
            <w:r>
              <w:t>Implementa Repository Pattern para usar Firestore o SQLite sin cambiar la lógica principal.</w:t>
            </w:r>
          </w:p>
        </w:tc>
      </w:tr>
      <w:tr>
        <w:tc>
          <w:tcPr>
            <w:tcW w:type="dxa" w:w="4421"/>
            <w:vAlign w:val="top"/>
          </w:tcPr>
          <w:p>
            <w:r>
              <w:t>Capa de persistencia</w:t>
            </w:r>
          </w:p>
        </w:tc>
        <w:tc>
          <w:tcPr>
            <w:tcW w:type="dxa" w:w="4421"/>
            <w:vAlign w:val="top"/>
          </w:tcPr>
          <w:p>
            <w:r>
              <w:t>Firestore para nube y SQLite para respaldo local.</w:t>
            </w:r>
          </w:p>
        </w:tc>
      </w:tr>
      <w:tr>
        <w:tc>
          <w:tcPr>
            <w:tcW w:type="dxa" w:w="4421"/>
            <w:vAlign w:val="top"/>
          </w:tcPr>
          <w:p>
            <w:r>
              <w:t>Capa de despliegue</w:t>
            </w:r>
          </w:p>
        </w:tc>
        <w:tc>
          <w:tcPr>
            <w:tcW w:type="dxa" w:w="4421"/>
            <w:vAlign w:val="top"/>
          </w:tcPr>
          <w:p>
            <w:r>
              <w:t>GitHub, requirements.txt, Streamlit Cloud/Render y Docker opcional.</w:t>
            </w:r>
          </w:p>
        </w:tc>
      </w:tr>
    </w:tbl>
    <w:p>
      <w:pPr>
        <w:jc w:val="left"/>
      </w:pPr>
      <w:r>
        <w:rPr>
          <w:rFonts w:ascii="Times New Roman" w:hAnsi="Times New Roman"/>
          <w:b/>
          <w:sz w:val="28"/>
        </w:rPr>
        <w:t>5. Especificación de funcionamiento en la nube</w:t>
      </w:r>
    </w:p>
    <w:p>
      <w:r>
        <w:t>La aplicación puede considerarse parcialmente en nube porque combina dos componentes cloud principales: el despliegue web en Streamlit Cloud o Render y la persistencia de resultados en Firebase/Firestore. La interfaz del sistema puede ejecutarse desde una URL pública o privada de Streamlit Cloud/Render, mientras que los resultados, alertas, bitácoras y configuraciones pueden guardarse en Firestore. SQLite se mantiene como respaldo local para pruebas, continuidad y desarrollo.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  <w:shd w:fill="D9EAF7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947"/>
            <w:shd w:fill="D9EAF7"/>
          </w:tcPr>
          <w:p>
            <w:r>
              <w:rPr>
                <w:b/>
              </w:rPr>
              <w:t>Servicio propuesto</w:t>
            </w:r>
          </w:p>
        </w:tc>
        <w:tc>
          <w:tcPr>
            <w:tcW w:type="dxa" w:w="2947"/>
            <w:shd w:fill="D9EAF7"/>
          </w:tcPr>
          <w:p>
            <w:r>
              <w:rPr>
                <w:b/>
              </w:rPr>
              <w:t>Uso en la nube</w:t>
            </w:r>
          </w:p>
        </w:tc>
      </w:tr>
      <w:tr>
        <w:tc>
          <w:tcPr>
            <w:tcW w:type="dxa" w:w="2947"/>
            <w:vAlign w:val="top"/>
          </w:tcPr>
          <w:p>
            <w:r>
              <w:t>Interfaz web</w:t>
            </w:r>
          </w:p>
        </w:tc>
        <w:tc>
          <w:tcPr>
            <w:tcW w:type="dxa" w:w="2947"/>
            <w:vAlign w:val="top"/>
          </w:tcPr>
          <w:p>
            <w:r>
              <w:t>Streamlit Cloud o Render</w:t>
            </w:r>
          </w:p>
        </w:tc>
        <w:tc>
          <w:tcPr>
            <w:tcW w:type="dxa" w:w="2947"/>
            <w:vAlign w:val="top"/>
          </w:tcPr>
          <w:p>
            <w:r>
              <w:t>Permite acceder al prototipo desde navegador mediante URL.</w:t>
            </w:r>
          </w:p>
        </w:tc>
      </w:tr>
      <w:tr>
        <w:tc>
          <w:tcPr>
            <w:tcW w:type="dxa" w:w="2947"/>
            <w:vAlign w:val="top"/>
          </w:tcPr>
          <w:p>
            <w:r>
              <w:t>Base cloud</w:t>
            </w:r>
          </w:p>
        </w:tc>
        <w:tc>
          <w:tcPr>
            <w:tcW w:type="dxa" w:w="2947"/>
            <w:vAlign w:val="top"/>
          </w:tcPr>
          <w:p>
            <w:r>
              <w:t>Firebase/Firestore</w:t>
            </w:r>
          </w:p>
        </w:tc>
        <w:tc>
          <w:tcPr>
            <w:tcW w:type="dxa" w:w="2947"/>
            <w:vAlign w:val="top"/>
          </w:tcPr>
          <w:p>
            <w:r>
              <w:t>Guarda usuarios, métricas, alertas, historial y resultados.</w:t>
            </w:r>
          </w:p>
        </w:tc>
      </w:tr>
      <w:tr>
        <w:tc>
          <w:tcPr>
            <w:tcW w:type="dxa" w:w="2947"/>
            <w:vAlign w:val="top"/>
          </w:tcPr>
          <w:p>
            <w:r>
              <w:t>Repositorio</w:t>
            </w:r>
          </w:p>
        </w:tc>
        <w:tc>
          <w:tcPr>
            <w:tcW w:type="dxa" w:w="2947"/>
            <w:vAlign w:val="top"/>
          </w:tcPr>
          <w:p>
            <w:r>
              <w:t>GitHub</w:t>
            </w:r>
          </w:p>
        </w:tc>
        <w:tc>
          <w:tcPr>
            <w:tcW w:type="dxa" w:w="2947"/>
            <w:vAlign w:val="top"/>
          </w:tcPr>
          <w:p>
            <w:r>
              <w:t>Permite versionar el código y conectar despliegue automático.</w:t>
            </w:r>
          </w:p>
        </w:tc>
      </w:tr>
      <w:tr>
        <w:tc>
          <w:tcPr>
            <w:tcW w:type="dxa" w:w="2947"/>
            <w:vAlign w:val="top"/>
          </w:tcPr>
          <w:p>
            <w:r>
              <w:t>Secretos</w:t>
            </w:r>
          </w:p>
        </w:tc>
        <w:tc>
          <w:tcPr>
            <w:tcW w:type="dxa" w:w="2947"/>
            <w:vAlign w:val="top"/>
          </w:tcPr>
          <w:p>
            <w:r>
              <w:t>Streamlit secrets o variables de entorno</w:t>
            </w:r>
          </w:p>
        </w:tc>
        <w:tc>
          <w:tcPr>
            <w:tcW w:type="dxa" w:w="2947"/>
            <w:vAlign w:val="top"/>
          </w:tcPr>
          <w:p>
            <w:r>
              <w:t>Protege credenciales de Firebase y configuraciones sensibles.</w:t>
            </w:r>
          </w:p>
        </w:tc>
      </w:tr>
      <w:tr>
        <w:tc>
          <w:tcPr>
            <w:tcW w:type="dxa" w:w="2947"/>
            <w:vAlign w:val="top"/>
          </w:tcPr>
          <w:p>
            <w:r>
              <w:t>Respaldo</w:t>
            </w:r>
          </w:p>
        </w:tc>
        <w:tc>
          <w:tcPr>
            <w:tcW w:type="dxa" w:w="2947"/>
            <w:vAlign w:val="top"/>
          </w:tcPr>
          <w:p>
            <w:r>
              <w:t>SQLite local</w:t>
            </w:r>
          </w:p>
        </w:tc>
        <w:tc>
          <w:tcPr>
            <w:tcW w:type="dxa" w:w="2947"/>
            <w:vAlign w:val="top"/>
          </w:tcPr>
          <w:p>
            <w:r>
              <w:t>Permite ejecutar el sistema sin depender totalmente de la nube.</w:t>
            </w:r>
          </w:p>
        </w:tc>
      </w:tr>
    </w:tbl>
    <w:p>
      <w:r>
        <w:t>En la exposición se puede explicar de forma clara: “El prototipo no depende únicamente de localhost. Está preparado para ejecutarse en Streamlit Cloud o Render, conectado al repositorio GitHub. Además, la persistencia principal puede realizarse en Firebase/Firestore, por lo que las alertas y resultados quedan registrados en un servicio cloud. SQLite se mantiene como respaldo local para pruebas y contingencia”.</w:t>
      </w:r>
    </w:p>
    <w:p>
      <w:pPr>
        <w:jc w:val="left"/>
      </w:pPr>
      <w:r>
        <w:rPr>
          <w:rFonts w:ascii="Times New Roman" w:hAnsi="Times New Roman"/>
          <w:b/>
          <w:sz w:val="28"/>
        </w:rPr>
        <w:t>6. Persistencia cloud y respaldo local</w:t>
      </w:r>
    </w:p>
    <w:p>
      <w:r>
        <w:t>El patrón Repository Pattern permite cambiar el proveedor de almacenamiento sin alterar los módulos principales. Por ejemplo, el módulo de alertas no necesita saber si los datos se guardan en Firestore o SQLite; solo invoca una interfaz de repositorio. Esta decisión mejora mantenibilidad, trazabilidad y portabilidad.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  <w:shd w:fill="D9EAF7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421"/>
            <w:shd w:fill="D9EAF7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421"/>
            <w:vAlign w:val="top"/>
          </w:tcPr>
          <w:p>
            <w:r>
              <w:t>FirestoreRepository</w:t>
            </w:r>
          </w:p>
        </w:tc>
        <w:tc>
          <w:tcPr>
            <w:tcW w:type="dxa" w:w="4421"/>
            <w:vAlign w:val="top"/>
          </w:tcPr>
          <w:p>
            <w:r>
              <w:t>Guarda y consulta información en Firebase/Firestore.</w:t>
            </w:r>
          </w:p>
        </w:tc>
      </w:tr>
      <w:tr>
        <w:tc>
          <w:tcPr>
            <w:tcW w:type="dxa" w:w="4421"/>
            <w:vAlign w:val="top"/>
          </w:tcPr>
          <w:p>
            <w:r>
              <w:t>SQLiteRepository</w:t>
            </w:r>
          </w:p>
        </w:tc>
        <w:tc>
          <w:tcPr>
            <w:tcW w:type="dxa" w:w="4421"/>
            <w:vAlign w:val="top"/>
          </w:tcPr>
          <w:p>
            <w:r>
              <w:t>Guarda y consulta información en base local SQLite.</w:t>
            </w:r>
          </w:p>
        </w:tc>
      </w:tr>
      <w:tr>
        <w:tc>
          <w:tcPr>
            <w:tcW w:type="dxa" w:w="4421"/>
            <w:vAlign w:val="top"/>
          </w:tcPr>
          <w:p>
            <w:r>
              <w:t>RepositoryFactory</w:t>
            </w:r>
          </w:p>
        </w:tc>
        <w:tc>
          <w:tcPr>
            <w:tcW w:type="dxa" w:w="4421"/>
            <w:vAlign w:val="top"/>
          </w:tcPr>
          <w:p>
            <w:r>
              <w:t>Selecciona el repositorio activo según configuración.</w:t>
            </w:r>
          </w:p>
        </w:tc>
      </w:tr>
      <w:tr>
        <w:tc>
          <w:tcPr>
            <w:tcW w:type="dxa" w:w="4421"/>
            <w:vAlign w:val="top"/>
          </w:tcPr>
          <w:p>
            <w:r>
              <w:t>Entidades persistidas</w:t>
            </w:r>
          </w:p>
        </w:tc>
        <w:tc>
          <w:tcPr>
            <w:tcW w:type="dxa" w:w="4421"/>
            <w:vAlign w:val="top"/>
          </w:tcPr>
          <w:p>
            <w:r>
              <w:t>Usuarios, datasets, experimentos, modelos, métricas, predicciones, alertas, reportes y bitácora.</w:t>
            </w:r>
          </w:p>
        </w:tc>
      </w:tr>
    </w:tbl>
    <w:p>
      <w:pPr>
        <w:jc w:val="left"/>
      </w:pPr>
      <w:r>
        <w:rPr>
          <w:rFonts w:ascii="Times New Roman" w:hAnsi="Times New Roman"/>
          <w:b/>
          <w:sz w:val="28"/>
        </w:rPr>
        <w:t>7. Seguridad, roles y protección de secretos</w:t>
      </w:r>
    </w:p>
    <w:p>
      <w:r>
        <w:t>La seguridad del prototipo se aborda como seguridad básica de aplicación académica. Se recomienda usar roles diferenciados, validación de entradas, protección de archivos de credenciales, control de acceso a páginas y exclusión de secretos del repositorio GitHub. El archivo .streamlit/secrets.toml, archivos JSON de Firebase, .env y credenciales no deben subirse al repositorio.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  <w:shd w:fill="D9EAF7"/>
          </w:tcPr>
          <w:p>
            <w:r>
              <w:rPr>
                <w:b/>
              </w:rPr>
              <w:t>Rol</w:t>
            </w:r>
          </w:p>
        </w:tc>
        <w:tc>
          <w:tcPr>
            <w:tcW w:type="dxa" w:w="4421"/>
            <w:shd w:fill="D9EAF7"/>
          </w:tcPr>
          <w:p>
            <w:r>
              <w:rPr>
                <w:b/>
              </w:rPr>
              <w:t>Permisos sugeridos</w:t>
            </w:r>
          </w:p>
        </w:tc>
      </w:tr>
      <w:tr>
        <w:tc>
          <w:tcPr>
            <w:tcW w:type="dxa" w:w="4421"/>
            <w:vAlign w:val="top"/>
          </w:tcPr>
          <w:p>
            <w:r>
              <w:t>Administrador TI</w:t>
            </w:r>
          </w:p>
        </w:tc>
        <w:tc>
          <w:tcPr>
            <w:tcW w:type="dxa" w:w="4421"/>
            <w:vAlign w:val="top"/>
          </w:tcPr>
          <w:p>
            <w:r>
              <w:t>Acceso a configuración, usuarios, datasets, entrenamiento, métricas, alertas y reportes.</w:t>
            </w:r>
          </w:p>
        </w:tc>
      </w:tr>
      <w:tr>
        <w:tc>
          <w:tcPr>
            <w:tcW w:type="dxa" w:w="4421"/>
            <w:vAlign w:val="top"/>
          </w:tcPr>
          <w:p>
            <w:r>
              <w:t>Analista TI</w:t>
            </w:r>
          </w:p>
        </w:tc>
        <w:tc>
          <w:tcPr>
            <w:tcW w:type="dxa" w:w="4421"/>
            <w:vAlign w:val="top"/>
          </w:tcPr>
          <w:p>
            <w:r>
              <w:t>Acceso a carga de datos, entrenamiento, predicción, dashboard, alertas e historial.</w:t>
            </w:r>
          </w:p>
        </w:tc>
      </w:tr>
      <w:tr>
        <w:tc>
          <w:tcPr>
            <w:tcW w:type="dxa" w:w="4421"/>
            <w:vAlign w:val="top"/>
          </w:tcPr>
          <w:p>
            <w:r>
              <w:t>Invitado/demo</w:t>
            </w:r>
          </w:p>
        </w:tc>
        <w:tc>
          <w:tcPr>
            <w:tcW w:type="dxa" w:w="4421"/>
            <w:vAlign w:val="top"/>
          </w:tcPr>
          <w:p>
            <w:r>
              <w:t>Acceso limitado a visualización o datos de ejemplo sin modificar configuración crítica.</w:t>
            </w:r>
          </w:p>
        </w:tc>
      </w:tr>
    </w:tbl>
    <w:p>
      <w:pPr>
        <w:jc w:val="left"/>
      </w:pPr>
      <w:r>
        <w:rPr>
          <w:rFonts w:ascii="Times New Roman" w:hAnsi="Times New Roman"/>
          <w:b/>
          <w:sz w:val="28"/>
        </w:rPr>
        <w:t>8. Flujo de uso de la aplicación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  <w:shd w:fill="D9EAF7"/>
          </w:tcPr>
          <w:p>
            <w:r>
              <w:rPr>
                <w:b/>
              </w:rPr>
              <w:t>Paso</w:t>
            </w:r>
          </w:p>
        </w:tc>
        <w:tc>
          <w:tcPr>
            <w:tcW w:type="dxa" w:w="4421"/>
            <w:shd w:fill="D9EAF7"/>
          </w:tcPr>
          <w:p>
            <w:r>
              <w:rPr>
                <w:b/>
              </w:rPr>
              <w:t>Actividad</w:t>
            </w:r>
          </w:p>
        </w:tc>
      </w:tr>
      <w:tr>
        <w:tc>
          <w:tcPr>
            <w:tcW w:type="dxa" w:w="4421"/>
            <w:vAlign w:val="top"/>
          </w:tcPr>
          <w:p>
            <w:r>
              <w:t>1</w:t>
            </w:r>
          </w:p>
        </w:tc>
        <w:tc>
          <w:tcPr>
            <w:tcW w:type="dxa" w:w="4421"/>
            <w:vAlign w:val="top"/>
          </w:tcPr>
          <w:p>
            <w:r>
              <w:t>Usuario inicia sesión según rol.</w:t>
            </w:r>
          </w:p>
        </w:tc>
      </w:tr>
      <w:tr>
        <w:tc>
          <w:tcPr>
            <w:tcW w:type="dxa" w:w="4421"/>
            <w:vAlign w:val="top"/>
          </w:tcPr>
          <w:p>
            <w:r>
              <w:t>2</w:t>
            </w:r>
          </w:p>
        </w:tc>
        <w:tc>
          <w:tcPr>
            <w:tcW w:type="dxa" w:w="4421"/>
            <w:vAlign w:val="top"/>
          </w:tcPr>
          <w:p>
            <w:r>
              <w:t>Carga dataset de tráfico o selecciona dataset de prueba.</w:t>
            </w:r>
          </w:p>
        </w:tc>
      </w:tr>
      <w:tr>
        <w:tc>
          <w:tcPr>
            <w:tcW w:type="dxa" w:w="4421"/>
            <w:vAlign w:val="top"/>
          </w:tcPr>
          <w:p>
            <w:r>
              <w:t>3</w:t>
            </w:r>
          </w:p>
        </w:tc>
        <w:tc>
          <w:tcPr>
            <w:tcW w:type="dxa" w:w="4421"/>
            <w:vAlign w:val="top"/>
          </w:tcPr>
          <w:p>
            <w:r>
              <w:t>El sistema perfila datos y muestra calidad del dataset.</w:t>
            </w:r>
          </w:p>
        </w:tc>
      </w:tr>
      <w:tr>
        <w:tc>
          <w:tcPr>
            <w:tcW w:type="dxa" w:w="4421"/>
            <w:vAlign w:val="top"/>
          </w:tcPr>
          <w:p>
            <w:r>
              <w:t>4</w:t>
            </w:r>
          </w:p>
        </w:tc>
        <w:tc>
          <w:tcPr>
            <w:tcW w:type="dxa" w:w="4421"/>
            <w:vAlign w:val="top"/>
          </w:tcPr>
          <w:p>
            <w:r>
              <w:t>Se ejecuta preprocesamiento y selección de características.</w:t>
            </w:r>
          </w:p>
        </w:tc>
      </w:tr>
      <w:tr>
        <w:tc>
          <w:tcPr>
            <w:tcW w:type="dxa" w:w="4421"/>
            <w:vAlign w:val="top"/>
          </w:tcPr>
          <w:p>
            <w:r>
              <w:t>5</w:t>
            </w:r>
          </w:p>
        </w:tc>
        <w:tc>
          <w:tcPr>
            <w:tcW w:type="dxa" w:w="4421"/>
            <w:vAlign w:val="top"/>
          </w:tcPr>
          <w:p>
            <w:r>
              <w:t>Se entrenan y comparan modelos de machine learning.</w:t>
            </w:r>
          </w:p>
        </w:tc>
      </w:tr>
      <w:tr>
        <w:tc>
          <w:tcPr>
            <w:tcW w:type="dxa" w:w="4421"/>
            <w:vAlign w:val="top"/>
          </w:tcPr>
          <w:p>
            <w:r>
              <w:t>6</w:t>
            </w:r>
          </w:p>
        </w:tc>
        <w:tc>
          <w:tcPr>
            <w:tcW w:type="dxa" w:w="4421"/>
            <w:vAlign w:val="top"/>
          </w:tcPr>
          <w:p>
            <w:r>
              <w:t>Se selecciona el mejor modelo por F1-score u otra métrica definida.</w:t>
            </w:r>
          </w:p>
        </w:tc>
      </w:tr>
      <w:tr>
        <w:tc>
          <w:tcPr>
            <w:tcW w:type="dxa" w:w="4421"/>
            <w:vAlign w:val="top"/>
          </w:tcPr>
          <w:p>
            <w:r>
              <w:t>7</w:t>
            </w:r>
          </w:p>
        </w:tc>
        <w:tc>
          <w:tcPr>
            <w:tcW w:type="dxa" w:w="4421"/>
            <w:vAlign w:val="top"/>
          </w:tcPr>
          <w:p>
            <w:r>
              <w:t>El usuario analiza registros nuevos o simulados.</w:t>
            </w:r>
          </w:p>
        </w:tc>
      </w:tr>
      <w:tr>
        <w:tc>
          <w:tcPr>
            <w:tcW w:type="dxa" w:w="4421"/>
            <w:vAlign w:val="top"/>
          </w:tcPr>
          <w:p>
            <w:r>
              <w:t>8</w:t>
            </w:r>
          </w:p>
        </w:tc>
        <w:tc>
          <w:tcPr>
            <w:tcW w:type="dxa" w:w="4421"/>
            <w:vAlign w:val="top"/>
          </w:tcPr>
          <w:p>
            <w:r>
              <w:t>El sistema genera alerta con amenaza, severidad, impacto y recomendación.</w:t>
            </w:r>
          </w:p>
        </w:tc>
      </w:tr>
      <w:tr>
        <w:tc>
          <w:tcPr>
            <w:tcW w:type="dxa" w:w="4421"/>
            <w:vAlign w:val="top"/>
          </w:tcPr>
          <w:p>
            <w:r>
              <w:t>9</w:t>
            </w:r>
          </w:p>
        </w:tc>
        <w:tc>
          <w:tcPr>
            <w:tcW w:type="dxa" w:w="4421"/>
            <w:vAlign w:val="top"/>
          </w:tcPr>
          <w:p>
            <w:r>
              <w:t>Los resultados se guardan en Firestore y/o SQLite.</w:t>
            </w:r>
          </w:p>
        </w:tc>
      </w:tr>
      <w:tr>
        <w:tc>
          <w:tcPr>
            <w:tcW w:type="dxa" w:w="4421"/>
            <w:vAlign w:val="top"/>
          </w:tcPr>
          <w:p>
            <w:r>
              <w:t>10</w:t>
            </w:r>
          </w:p>
        </w:tc>
        <w:tc>
          <w:tcPr>
            <w:tcW w:type="dxa" w:w="4421"/>
            <w:vAlign w:val="top"/>
          </w:tcPr>
          <w:p>
            <w:r>
              <w:t>El dashboard muestra métricas, historial y reportes.</w:t>
            </w:r>
          </w:p>
        </w:tc>
      </w:tr>
    </w:tbl>
    <w:p>
      <w:pPr>
        <w:jc w:val="left"/>
      </w:pPr>
      <w:r>
        <w:rPr>
          <w:rFonts w:ascii="Times New Roman" w:hAnsi="Times New Roman"/>
          <w:b/>
          <w:sz w:val="28"/>
        </w:rPr>
        <w:t>9. Relación con la tesis y matriz fusionada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  <w:shd w:fill="D9EAF7"/>
          </w:tcPr>
          <w:p>
            <w:r>
              <w:rPr>
                <w:b/>
              </w:rPr>
              <w:t>Dimensión de la tesis</w:t>
            </w:r>
          </w:p>
        </w:tc>
        <w:tc>
          <w:tcPr>
            <w:tcW w:type="dxa" w:w="4421"/>
            <w:shd w:fill="D9EAF7"/>
          </w:tcPr>
          <w:p>
            <w:r>
              <w:rPr>
                <w:b/>
              </w:rPr>
              <w:t>Evidencia en la aplicación</w:t>
            </w:r>
          </w:p>
        </w:tc>
      </w:tr>
      <w:tr>
        <w:tc>
          <w:tcPr>
            <w:tcW w:type="dxa" w:w="4421"/>
            <w:vAlign w:val="top"/>
          </w:tcPr>
          <w:p>
            <w:r>
              <w:t>Gestión y preparación del dataset</w:t>
            </w:r>
          </w:p>
        </w:tc>
        <w:tc>
          <w:tcPr>
            <w:tcW w:type="dxa" w:w="4421"/>
            <w:vAlign w:val="top"/>
          </w:tcPr>
          <w:p>
            <w:r>
              <w:t>Carga, perfilado, calidad, limpieza y transformación de datos.</w:t>
            </w:r>
          </w:p>
        </w:tc>
      </w:tr>
      <w:tr>
        <w:tc>
          <w:tcPr>
            <w:tcW w:type="dxa" w:w="4421"/>
            <w:vAlign w:val="top"/>
          </w:tcPr>
          <w:p>
            <w:r>
              <w:t>Selección y reducción de características</w:t>
            </w:r>
          </w:p>
        </w:tc>
        <w:tc>
          <w:tcPr>
            <w:tcW w:type="dxa" w:w="4421"/>
            <w:vAlign w:val="top"/>
          </w:tcPr>
          <w:p>
            <w:r>
              <w:t>Módulo de atributos relevantes e importancia de variables.</w:t>
            </w:r>
          </w:p>
        </w:tc>
      </w:tr>
      <w:tr>
        <w:tc>
          <w:tcPr>
            <w:tcW w:type="dxa" w:w="4421"/>
            <w:vAlign w:val="top"/>
          </w:tcPr>
          <w:p>
            <w:r>
              <w:t>Selección, entrenamiento y comparación de modelos IDS-ML</w:t>
            </w:r>
          </w:p>
        </w:tc>
        <w:tc>
          <w:tcPr>
            <w:tcW w:type="dxa" w:w="4421"/>
            <w:vAlign w:val="top"/>
          </w:tcPr>
          <w:p>
            <w:r>
              <w:t>Módulo de entrenamiento, comparación y selección del mejor modelo.</w:t>
            </w:r>
          </w:p>
        </w:tc>
      </w:tr>
      <w:tr>
        <w:tc>
          <w:tcPr>
            <w:tcW w:type="dxa" w:w="4421"/>
            <w:vAlign w:val="top"/>
          </w:tcPr>
          <w:p>
            <w:r>
              <w:t>Evaluación integral del desempeño</w:t>
            </w:r>
          </w:p>
        </w:tc>
        <w:tc>
          <w:tcPr>
            <w:tcW w:type="dxa" w:w="4421"/>
            <w:vAlign w:val="top"/>
          </w:tcPr>
          <w:p>
            <w:r>
              <w:t>Métricas, matriz de confusión, falsos positivos y falsos negativos.</w:t>
            </w:r>
          </w:p>
        </w:tc>
      </w:tr>
      <w:tr>
        <w:tc>
          <w:tcPr>
            <w:tcW w:type="dxa" w:w="4421"/>
            <w:vAlign w:val="top"/>
          </w:tcPr>
          <w:p>
            <w:r>
              <w:t>Implementación del prototipo software IDS-ML</w:t>
            </w:r>
          </w:p>
        </w:tc>
        <w:tc>
          <w:tcPr>
            <w:tcW w:type="dxa" w:w="4421"/>
            <w:vAlign w:val="top"/>
          </w:tcPr>
          <w:p>
            <w:r>
              <w:t>Arquitectura, dashboard, alertas, persistencia y despliegue.</w:t>
            </w:r>
          </w:p>
        </w:tc>
      </w:tr>
      <w:tr>
        <w:tc>
          <w:tcPr>
            <w:tcW w:type="dxa" w:w="4421"/>
            <w:vAlign w:val="top"/>
          </w:tcPr>
          <w:p>
            <w:r>
              <w:t>Interpretabilidad, trazabilidad y utilidad institucional</w:t>
            </w:r>
          </w:p>
        </w:tc>
        <w:tc>
          <w:tcPr>
            <w:tcW w:type="dxa" w:w="4421"/>
            <w:vAlign w:val="top"/>
          </w:tcPr>
          <w:p>
            <w:r>
              <w:t>Alertas explicadas, historial, reportes y recomendaciones para TI.</w:t>
            </w:r>
          </w:p>
        </w:tc>
      </w:tr>
    </w:tbl>
    <w:p>
      <w:pPr>
        <w:jc w:val="left"/>
      </w:pPr>
      <w:r>
        <w:rPr>
          <w:rFonts w:ascii="Times New Roman" w:hAnsi="Times New Roman"/>
          <w:b/>
          <w:sz w:val="28"/>
        </w:rPr>
        <w:t>10. Evidencias técnicas recomendadas</w:t>
      </w:r>
    </w:p>
    <w:p>
      <w:r>
        <w:t>Para sustentar el prototipo ante el jurado o docente, se recomienda incluir capturas y evidencias de:</w:t>
      </w:r>
    </w:p>
    <w:p>
      <w:pPr/>
      <w:r>
        <w:t>Repositorio GitHub con commits y README.</w:t>
      </w:r>
    </w:p>
    <w:p>
      <w:pPr/>
      <w:r>
        <w:t>Archivo requirements.txt.</w:t>
      </w:r>
    </w:p>
    <w:p>
      <w:pPr/>
      <w:r>
        <w:t>Pantalla de login por roles.</w:t>
      </w:r>
    </w:p>
    <w:p>
      <w:pPr/>
      <w:r>
        <w:t>Carga de dataset.</w:t>
      </w:r>
    </w:p>
    <w:p>
      <w:pPr/>
      <w:r>
        <w:t>Perfilado y distribución de clases.</w:t>
      </w:r>
    </w:p>
    <w:p>
      <w:pPr/>
      <w:r>
        <w:t>Entrenamiento de modelos.</w:t>
      </w:r>
    </w:p>
    <w:p>
      <w:pPr/>
      <w:r>
        <w:t>Comparación de métricas.</w:t>
      </w:r>
    </w:p>
    <w:p>
      <w:pPr/>
      <w:r>
        <w:t>Matriz de confusión.</w:t>
      </w:r>
    </w:p>
    <w:p>
      <w:pPr/>
      <w:r>
        <w:t>Selección del mejor modelo.</w:t>
      </w:r>
    </w:p>
    <w:p>
      <w:pPr/>
      <w:r>
        <w:t>Centro de alertas TI.</w:t>
      </w:r>
    </w:p>
    <w:p>
      <w:pPr/>
      <w:r>
        <w:t>Dashboard ejecutivo.</w:t>
      </w:r>
    </w:p>
    <w:p>
      <w:pPr/>
      <w:r>
        <w:t>Registro en Firestore.</w:t>
      </w:r>
    </w:p>
    <w:p>
      <w:pPr/>
      <w:r>
        <w:t>Respaldo SQLite.</w:t>
      </w:r>
    </w:p>
    <w:p>
      <w:pPr/>
      <w:r>
        <w:t>Despliegue en Streamlit Cloud o Render.</w:t>
      </w:r>
    </w:p>
    <w:p>
      <w:pPr/>
      <w:r>
        <w:t>Lista de cotejo de validación funcional.</w:t>
      </w:r>
    </w:p>
    <w:p>
      <w:pPr>
        <w:jc w:val="left"/>
      </w:pPr>
      <w:r>
        <w:rPr>
          <w:rFonts w:ascii="Times New Roman" w:hAnsi="Times New Roman"/>
          <w:b/>
          <w:sz w:val="28"/>
        </w:rPr>
        <w:t>11. Estructura de carpetas para Cursor y Warp</w:t>
      </w:r>
    </w:p>
    <w:p>
      <w:r>
        <w:rPr>
          <w:rFonts w:ascii="Courier New" w:hAnsi="Courier New"/>
          <w:sz w:val="18"/>
        </w:rPr>
        <w:t>ids_ml/</w:t>
        <w:br/>
        <w:t>├── app.py</w:t>
        <w:br/>
        <w:t>├── requirements.txt</w:t>
        <w:br/>
        <w:t>├── README.md</w:t>
        <w:br/>
        <w:t>├── .gitignore</w:t>
        <w:br/>
        <w:t>├── .streamlit/</w:t>
        <w:br/>
        <w:t>│   └── config.toml</w:t>
        <w:br/>
        <w:t>├── src/</w:t>
        <w:br/>
        <w:t>│   ├── config/</w:t>
        <w:br/>
        <w:t>│   ├── auth/</w:t>
        <w:br/>
        <w:t>│   ├── data/</w:t>
        <w:br/>
        <w:t>│   ├── preprocessing/</w:t>
        <w:br/>
        <w:t>│   ├── features/</w:t>
        <w:br/>
        <w:t>│   ├── models/</w:t>
        <w:br/>
        <w:t>│   ├── evaluation/</w:t>
        <w:br/>
        <w:t>│   ├── alerts/</w:t>
        <w:br/>
        <w:t>│   ├── dashboard/</w:t>
        <w:br/>
        <w:t>│   ├── reports/</w:t>
        <w:br/>
        <w:t>│   ├── storage/</w:t>
        <w:br/>
        <w:t>│   └── utils/</w:t>
        <w:br/>
        <w:t>├── tests/</w:t>
        <w:br/>
        <w:t>├── notebooks/</w:t>
        <w:br/>
        <w:t>├── data/</w:t>
        <w:br/>
        <w:t>│   ├── raw/</w:t>
        <w:br/>
        <w:t>│   └── processed/</w:t>
        <w:br/>
        <w:t>└── docs/</w:t>
      </w:r>
    </w:p>
    <w:p>
      <w:pPr>
        <w:jc w:val="left"/>
      </w:pPr>
      <w:r>
        <w:rPr>
          <w:rFonts w:ascii="Times New Roman" w:hAnsi="Times New Roman"/>
          <w:b/>
          <w:sz w:val="28"/>
        </w:rPr>
        <w:t>12. Comandos de ejecución y despliegue</w:t>
      </w:r>
    </w:p>
    <w:p>
      <w:r>
        <w:rPr>
          <w:rFonts w:ascii="Courier New" w:hAnsi="Courier New"/>
          <w:sz w:val="18"/>
        </w:rPr>
        <w:t># Crear entorno virtual</w:t>
        <w:br/>
        <w:t>python -m venv .venv</w:t>
        <w:br/>
        <w:br/>
        <w:t># Activar entorno en Windows</w:t>
        <w:br/>
        <w:t>.venv\Scripts\activate</w:t>
        <w:br/>
        <w:br/>
        <w:t># Instalar dependencias</w:t>
        <w:br/>
        <w:t>pip install -r requirements.txt</w:t>
        <w:br/>
        <w:br/>
        <w:t># Ejecutar aplicación</w:t>
        <w:br/>
        <w:t>streamlit run app.py</w:t>
        <w:br/>
        <w:br/>
        <w:t># Control de versiones</w:t>
        <w:br/>
        <w:t>git add .</w:t>
        <w:br/>
        <w:t>git commit -m "Implementacion inicial IDS-ML"</w:t>
        <w:br/>
        <w:t>git push origin main</w:t>
      </w:r>
    </w:p>
    <w:p>
      <w:r>
        <w:t>Para despliegue en Streamlit Cloud, el repositorio debe estar en GitHub y contener app.py, requirements.txt, README.md y configuración de secretos en el panel de Streamlit Cloud. Las credenciales de Firebase no deben estar en el repositorio.</w:t>
      </w:r>
    </w:p>
    <w:p>
      <w:pPr>
        <w:jc w:val="left"/>
      </w:pPr>
      <w:r>
        <w:rPr>
          <w:rFonts w:ascii="Times New Roman" w:hAnsi="Times New Roman"/>
          <w:b/>
          <w:sz w:val="28"/>
        </w:rPr>
        <w:t>13. Limitaciones y condiciones de uso académico</w:t>
      </w:r>
    </w:p>
    <w:p>
      <w:r>
        <w:t>El prototipo se desarrolla con fines académicos. Su evaluación inicial puede realizarse con datasets públicos de IDS o datos autorizados por la organización. No se debe ejecutar captura real de tráfico hospitalario sin autorización formal. Tampoco debe almacenarse información clínica, datos personales o credenciales institucionales dentro del prototipo. La aplicación sirve para demostrar el diseño, evaluación y utilidad de modelos IDS-ML, no para sustituir una solución de seguridad empresarial certificada.</w:t>
      </w:r>
    </w:p>
    <w:p>
      <w:pPr>
        <w:jc w:val="left"/>
      </w:pPr>
      <w:r>
        <w:rPr>
          <w:rFonts w:ascii="Times New Roman" w:hAnsi="Times New Roman"/>
          <w:b/>
          <w:sz w:val="28"/>
        </w:rPr>
        <w:t>Anexo: explicación breve para exposición</w:t>
      </w:r>
    </w:p>
    <w:p>
      <w:r>
        <w:t>“La aplicación IDS-ML está preparada para trabajar en nube porque su interfaz puede desplegarse en Streamlit Cloud o Render y sus resultados pueden persistirse en Firebase/Firestore. El repositorio GitHub permite control de versiones y actualización del despliegue. Además, se mantiene SQLite como respaldo local para pruebas y continuidad. El prototipo integra machine learning con Scikit-learn para entrenar modelos, compararlos por métricas y generar alertas explicadas para apoyar al área de TI”.</w:t>
      </w:r>
    </w:p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