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F8DAE" w14:textId="622A710E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6C83C9E8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3BA96AAD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7F546D91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0BCA24C0" w:rsidR="00FB68D9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eastAsiaTheme="minorHAnsi" w:hAnsiTheme="minorHAnsi" w:cstheme="minorHAnsi"/>
        </w:rPr>
        <w:t xml:space="preserve">Herramientas de Desarrollo de </w:t>
      </w:r>
      <w:proofErr w:type="spellStart"/>
      <w:r w:rsidR="00410D4E" w:rsidRPr="003E44D1">
        <w:rPr>
          <w:rFonts w:asciiTheme="minorHAnsi" w:eastAsiaTheme="minorHAnsi" w:hAnsiTheme="minorHAnsi" w:cstheme="minorHAnsi"/>
        </w:rPr>
        <w:t>Softwar</w:t>
      </w:r>
      <w:proofErr w:type="spellEnd"/>
      <w:r w:rsidR="003E44D1" w:rsidRPr="003E44D1">
        <w:rPr>
          <w:rFonts w:asciiTheme="minorHAnsi" w:eastAsiaTheme="minorHAnsi" w:hAnsiTheme="minorHAnsi" w:cstheme="minorHAnsi"/>
          <w:lang w:val="es-ES_tradnl"/>
        </w:rPr>
        <w:t>e</w:t>
      </w:r>
      <w:r w:rsidR="003E44D1">
        <w:rPr>
          <w:rFonts w:asciiTheme="minorHAnsi" w:eastAsia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</w:rPr>
        <w:t>40017</w:t>
      </w:r>
      <w:r w:rsidR="003E44D1">
        <w:rPr>
          <w:rFonts w:asciiTheme="minorHAnsi" w:eastAsiaTheme="minorHAnsi" w:hAnsiTheme="minorHAnsi" w:cstheme="minorHAnsi"/>
          <w:lang w:val="es-ES_tradnl"/>
        </w:rPr>
        <w:t>)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5F3C73FF" w14:textId="69153166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09B03E1F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4FF54EAC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6F60DCEA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45565A77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8532DF" w:rsidRPr="008532DF">
        <w:rPr>
          <w:rFonts w:asciiTheme="minorHAnsi" w:hAnsiTheme="minorHAnsi" w:cstheme="minorHAnsi"/>
        </w:rPr>
        <w:t>Actividad de taller 1.1.2: Exploración de herramientas para el análisis y diseño de interfaces de usuario.</w:t>
      </w:r>
    </w:p>
    <w:p w14:paraId="2C8B82C8" w14:textId="224FDB75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C55CBE">
        <w:rPr>
          <w:rFonts w:asciiTheme="minorHAnsi" w:hAnsiTheme="minorHAnsi" w:cstheme="minorHAnsi"/>
          <w:lang w:val="es-ES_tradnl"/>
        </w:rPr>
        <w:t>25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</w:t>
      </w:r>
      <w:r w:rsidR="00CE5E77">
        <w:rPr>
          <w:rFonts w:asciiTheme="minorHAnsi" w:hAnsiTheme="minorHAnsi" w:cstheme="minorHAnsi"/>
          <w:lang w:val="es-ES_tradnl"/>
        </w:rPr>
        <w:t>septiembre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490A587E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71E2EDC2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Participante(es):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AD68D0">
        <w:rPr>
          <w:rFonts w:asciiTheme="minorHAnsi" w:hAnsiTheme="minorHAnsi" w:cstheme="minorHAnsi"/>
          <w:lang w:val="es-ES_tradnl"/>
        </w:rPr>
        <w:t>Diego Andrés González Beltrán</w:t>
      </w:r>
    </w:p>
    <w:p w14:paraId="42E592C7" w14:textId="665BB9C5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6C6C42B5" w14:textId="360AE520" w:rsidR="007E627F" w:rsidRDefault="00410D4E" w:rsidP="007E627F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7550AA87" w14:textId="21968D10" w:rsidR="007E627F" w:rsidRDefault="007E627F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Objetivo de la actividad:</w:t>
      </w:r>
    </w:p>
    <w:p w14:paraId="5D0AA059" w14:textId="31F6AE30" w:rsidR="00410D4E" w:rsidRDefault="007E627F" w:rsidP="004F64E6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En esta actividad se tiene como objetivo </w:t>
      </w:r>
      <w:r w:rsidR="00AD50ED">
        <w:rPr>
          <w:rFonts w:asciiTheme="minorHAnsi" w:hAnsiTheme="minorHAnsi" w:cstheme="minorHAnsi"/>
          <w:lang w:val="es-ES_tradnl"/>
        </w:rPr>
        <w:t xml:space="preserve">la exploración de </w:t>
      </w:r>
      <w:r w:rsidR="00784492">
        <w:rPr>
          <w:rFonts w:asciiTheme="minorHAnsi" w:hAnsiTheme="minorHAnsi" w:cstheme="minorHAnsi"/>
          <w:lang w:val="es-ES_tradnl"/>
        </w:rPr>
        <w:t xml:space="preserve">herramientas o marcos de trabajo que permiten el reconocimiento de rosto/análisis de textos. En esta práctica se utilizaron </w:t>
      </w:r>
      <w:proofErr w:type="spellStart"/>
      <w:r w:rsidR="00784492">
        <w:rPr>
          <w:rFonts w:asciiTheme="minorHAnsi" w:hAnsiTheme="minorHAnsi" w:cstheme="minorHAnsi"/>
          <w:lang w:val="es-ES_tradnl"/>
        </w:rPr>
        <w:t>whatlang</w:t>
      </w:r>
      <w:proofErr w:type="spellEnd"/>
      <w:r w:rsidR="00784492">
        <w:rPr>
          <w:rFonts w:asciiTheme="minorHAnsi" w:hAnsiTheme="minorHAnsi" w:cstheme="minorHAnsi"/>
          <w:lang w:val="es-ES_tradnl"/>
        </w:rPr>
        <w:t xml:space="preserve"> de </w:t>
      </w:r>
      <w:proofErr w:type="spellStart"/>
      <w:r w:rsidR="00784492">
        <w:rPr>
          <w:rFonts w:asciiTheme="minorHAnsi" w:hAnsiTheme="minorHAnsi" w:cstheme="minorHAnsi"/>
          <w:lang w:val="es-ES_tradnl"/>
        </w:rPr>
        <w:t>greyblake</w:t>
      </w:r>
      <w:proofErr w:type="spellEnd"/>
      <w:r w:rsidR="00784492">
        <w:rPr>
          <w:rFonts w:asciiTheme="minorHAnsi" w:hAnsiTheme="minorHAnsi" w:cstheme="minorHAnsi"/>
          <w:lang w:val="es-ES_tradnl"/>
        </w:rPr>
        <w:t xml:space="preserve"> que permite la detección del lenguaje de un texto en específico. Y </w:t>
      </w:r>
      <w:proofErr w:type="spellStart"/>
      <w:r w:rsidR="00784492">
        <w:rPr>
          <w:rFonts w:asciiTheme="minorHAnsi" w:hAnsiTheme="minorHAnsi" w:cstheme="minorHAnsi"/>
          <w:lang w:val="es-ES_tradnl"/>
        </w:rPr>
        <w:t>face_recognition</w:t>
      </w:r>
      <w:proofErr w:type="spellEnd"/>
      <w:r w:rsidR="00784492">
        <w:rPr>
          <w:rFonts w:asciiTheme="minorHAnsi" w:hAnsiTheme="minorHAnsi" w:cstheme="minorHAnsi"/>
          <w:lang w:val="es-ES_tradnl"/>
        </w:rPr>
        <w:t xml:space="preserve"> (reconocimiento facial) de </w:t>
      </w:r>
      <w:proofErr w:type="spellStart"/>
      <w:r w:rsidR="00784492">
        <w:rPr>
          <w:rFonts w:asciiTheme="minorHAnsi" w:hAnsiTheme="minorHAnsi" w:cstheme="minorHAnsi"/>
          <w:lang w:val="es-ES_tradnl"/>
        </w:rPr>
        <w:t>ageitgey</w:t>
      </w:r>
      <w:proofErr w:type="spellEnd"/>
      <w:r w:rsidR="00784492">
        <w:rPr>
          <w:rFonts w:asciiTheme="minorHAnsi" w:hAnsiTheme="minorHAnsi" w:cstheme="minorHAnsi"/>
          <w:lang w:val="es-ES_tradnl"/>
        </w:rPr>
        <w:t xml:space="preserve"> que permite una imagen de entrada con el nombre de la persona, identificar esta, tomar otra foto cualquiera de la misma e identificar como dato de salida el nombre de la misma persona. </w:t>
      </w:r>
      <w:r w:rsidR="008A3A22">
        <w:rPr>
          <w:rFonts w:asciiTheme="minorHAnsi" w:hAnsiTheme="minorHAnsi" w:cstheme="minorHAnsi"/>
          <w:lang w:val="es-ES_tradnl"/>
        </w:rPr>
        <w:t xml:space="preserve"> </w:t>
      </w:r>
    </w:p>
    <w:p w14:paraId="490373BE" w14:textId="77777777" w:rsidR="007E627F" w:rsidRDefault="007E627F" w:rsidP="007E627F">
      <w:pPr>
        <w:rPr>
          <w:rFonts w:asciiTheme="minorHAnsi" w:hAnsiTheme="minorHAnsi" w:cstheme="minorHAnsi"/>
          <w:lang w:val="es-ES_tradnl"/>
        </w:rPr>
      </w:pPr>
    </w:p>
    <w:p w14:paraId="46641D1F" w14:textId="42BE112D" w:rsidR="00CE5E77" w:rsidRPr="008A3A22" w:rsidRDefault="00A96079" w:rsidP="007E627F">
      <w:pPr>
        <w:rPr>
          <w:rFonts w:asciiTheme="minorHAnsi" w:hAnsiTheme="minorHAnsi" w:cstheme="minorHAnsi"/>
          <w:lang w:val="es-ES_tradnl"/>
        </w:rPr>
      </w:pPr>
      <w:r w:rsidRPr="008A3A22">
        <w:rPr>
          <w:rFonts w:asciiTheme="minorHAnsi" w:hAnsiTheme="minorHAnsi" w:cstheme="minorHAnsi"/>
          <w:lang w:val="es-ES_tradnl"/>
        </w:rPr>
        <w:t xml:space="preserve">Primeramente </w:t>
      </w:r>
      <w:r w:rsidR="006D4549">
        <w:rPr>
          <w:rFonts w:asciiTheme="minorHAnsi" w:hAnsiTheme="minorHAnsi" w:cstheme="minorHAnsi"/>
          <w:lang w:val="es-ES_tradnl"/>
        </w:rPr>
        <w:t xml:space="preserve">fui a ambos repositorios en </w:t>
      </w:r>
      <w:proofErr w:type="spellStart"/>
      <w:r w:rsidR="006D4549">
        <w:rPr>
          <w:rFonts w:asciiTheme="minorHAnsi" w:hAnsiTheme="minorHAnsi" w:cstheme="minorHAnsi"/>
          <w:lang w:val="es-ES_tradnl"/>
        </w:rPr>
        <w:t>GitHub</w:t>
      </w:r>
      <w:proofErr w:type="spellEnd"/>
      <w:r w:rsidR="006D4549">
        <w:rPr>
          <w:rFonts w:asciiTheme="minorHAnsi" w:hAnsiTheme="minorHAnsi" w:cstheme="minorHAnsi"/>
          <w:lang w:val="es-ES_tradnl"/>
        </w:rPr>
        <w:t xml:space="preserve"> y cloné el de </w:t>
      </w:r>
      <w:proofErr w:type="spellStart"/>
      <w:r w:rsidR="006D4549">
        <w:rPr>
          <w:rFonts w:asciiTheme="minorHAnsi" w:hAnsiTheme="minorHAnsi" w:cstheme="minorHAnsi"/>
          <w:lang w:val="es-ES_tradnl"/>
        </w:rPr>
        <w:t>whatlang</w:t>
      </w:r>
      <w:proofErr w:type="spellEnd"/>
      <w:r w:rsidR="006D4549">
        <w:rPr>
          <w:rFonts w:asciiTheme="minorHAnsi" w:hAnsiTheme="minorHAnsi" w:cstheme="minorHAnsi"/>
          <w:lang w:val="es-ES_tradnl"/>
        </w:rPr>
        <w:t>, sin embargo utilicé la demostración que tienen a través del navegador, el cual utiliza el mismo código para detección de idiomas.</w:t>
      </w:r>
    </w:p>
    <w:p w14:paraId="0F593692" w14:textId="01AE40B3" w:rsidR="00CE5E77" w:rsidRPr="007E627F" w:rsidRDefault="00CE5E77" w:rsidP="007E627F">
      <w:pPr>
        <w:rPr>
          <w:rFonts w:asciiTheme="minorHAnsi" w:hAnsiTheme="minorHAnsi" w:cstheme="minorHAnsi"/>
          <w:lang w:val="es-ES_tradnl"/>
        </w:rPr>
      </w:pPr>
    </w:p>
    <w:p w14:paraId="268D5E9A" w14:textId="1E310E9E" w:rsidR="007E627F" w:rsidRPr="00BC642F" w:rsidRDefault="00A96F1D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inline distT="0" distB="0" distL="0" distR="0" wp14:anchorId="13CAE723" wp14:editId="33A1637A">
            <wp:extent cx="2454136" cy="2409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la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296" cy="24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lang w:eastAsia="es-MX"/>
        </w:rPr>
        <w:drawing>
          <wp:inline distT="0" distB="0" distL="0" distR="0" wp14:anchorId="5B0A7AB2" wp14:editId="41D70435">
            <wp:extent cx="2962275" cy="177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eRecogni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94" cy="17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3A1" w14:textId="635DE5D0" w:rsidR="007E627F" w:rsidRDefault="00A96F1D" w:rsidP="007E627F">
      <w:pPr>
        <w:rPr>
          <w:rFonts w:asciiTheme="minorHAnsi" w:hAnsiTheme="minorHAnsi" w:cstheme="minorHAnsi"/>
          <w:sz w:val="18"/>
          <w:szCs w:val="18"/>
          <w:lang w:val="es-ES_tradnl"/>
        </w:rPr>
      </w:pPr>
      <w:r>
        <w:rPr>
          <w:rFonts w:asciiTheme="minorHAnsi" w:hAnsiTheme="minorHAnsi" w:cstheme="minorHAnsi"/>
          <w:lang w:val="es-ES_tradnl"/>
        </w:rPr>
        <w:tab/>
      </w:r>
      <w:r>
        <w:rPr>
          <w:rFonts w:asciiTheme="minorHAnsi" w:hAnsiTheme="minorHAnsi" w:cstheme="minorHAnsi"/>
          <w:lang w:val="es-ES_tradnl"/>
        </w:rPr>
        <w:tab/>
      </w:r>
      <w:r>
        <w:rPr>
          <w:rFonts w:asciiTheme="minorHAnsi" w:hAnsiTheme="minorHAnsi" w:cstheme="minorHAnsi"/>
          <w:sz w:val="18"/>
          <w:szCs w:val="18"/>
          <w:lang w:val="es-ES_tradnl"/>
        </w:rPr>
        <w:t xml:space="preserve">Figura 1. </w:t>
      </w:r>
      <w:proofErr w:type="spellStart"/>
      <w:r>
        <w:rPr>
          <w:rFonts w:asciiTheme="minorHAnsi" w:hAnsiTheme="minorHAnsi" w:cstheme="minorHAnsi"/>
          <w:sz w:val="18"/>
          <w:szCs w:val="18"/>
          <w:lang w:val="es-ES_tradnl"/>
        </w:rPr>
        <w:t>Repositiorios</w:t>
      </w:r>
      <w:proofErr w:type="spellEnd"/>
      <w:r>
        <w:rPr>
          <w:rFonts w:asciiTheme="minorHAnsi" w:hAnsiTheme="minorHAnsi" w:cstheme="minorHAnsi"/>
          <w:sz w:val="18"/>
          <w:szCs w:val="18"/>
          <w:lang w:val="es-ES_tradnl"/>
        </w:rPr>
        <w:t xml:space="preserve"> de ambos marcos de trabajo/herramientas.</w:t>
      </w:r>
    </w:p>
    <w:p w14:paraId="1A340C56" w14:textId="77777777" w:rsidR="004A774C" w:rsidRDefault="004A774C" w:rsidP="007E627F">
      <w:pPr>
        <w:rPr>
          <w:rFonts w:asciiTheme="minorHAnsi" w:hAnsiTheme="minorHAnsi" w:cstheme="minorHAnsi"/>
          <w:sz w:val="18"/>
          <w:szCs w:val="18"/>
          <w:lang w:val="es-ES_tradnl"/>
        </w:rPr>
      </w:pPr>
    </w:p>
    <w:p w14:paraId="59CA0C7E" w14:textId="0454FFFE" w:rsidR="004A774C" w:rsidRPr="004A774C" w:rsidRDefault="004A774C" w:rsidP="007E627F">
      <w:pPr>
        <w:rPr>
          <w:rFonts w:asciiTheme="minorHAnsi" w:hAnsiTheme="minorHAnsi" w:cstheme="minorHAnsi"/>
          <w:szCs w:val="18"/>
        </w:rPr>
      </w:pPr>
      <w:r w:rsidRPr="004A774C">
        <w:rPr>
          <w:rFonts w:asciiTheme="minorHAnsi" w:hAnsiTheme="minorHAnsi" w:cstheme="minorHAnsi"/>
          <w:szCs w:val="18"/>
        </w:rPr>
        <w:lastRenderedPageBreak/>
        <w:t xml:space="preserve">En </w:t>
      </w:r>
      <w:proofErr w:type="spellStart"/>
      <w:r w:rsidRPr="004A774C">
        <w:rPr>
          <w:rFonts w:asciiTheme="minorHAnsi" w:hAnsiTheme="minorHAnsi" w:cstheme="minorHAnsi"/>
          <w:szCs w:val="18"/>
        </w:rPr>
        <w:t>Whatlang</w:t>
      </w:r>
      <w:proofErr w:type="spellEnd"/>
      <w:r w:rsidRPr="004A774C">
        <w:rPr>
          <w:rFonts w:asciiTheme="minorHAnsi" w:hAnsiTheme="minorHAnsi" w:cstheme="minorHAnsi"/>
          <w:szCs w:val="18"/>
        </w:rPr>
        <w:t xml:space="preserve"> ingresé “</w:t>
      </w:r>
      <w:proofErr w:type="spellStart"/>
      <w:r w:rsidRPr="004A774C">
        <w:rPr>
          <w:rFonts w:asciiTheme="minorHAnsi" w:hAnsiTheme="minorHAnsi" w:cstheme="minorHAnsi"/>
          <w:szCs w:val="18"/>
        </w:rPr>
        <w:t>Hello</w:t>
      </w:r>
      <w:proofErr w:type="spellEnd"/>
      <w:r w:rsidRPr="004A774C">
        <w:rPr>
          <w:rFonts w:asciiTheme="minorHAnsi" w:hAnsiTheme="minorHAnsi" w:cstheme="minorHAnsi"/>
          <w:szCs w:val="18"/>
        </w:rPr>
        <w:t xml:space="preserve"> </w:t>
      </w:r>
      <w:proofErr w:type="spellStart"/>
      <w:r w:rsidRPr="004A774C">
        <w:rPr>
          <w:rFonts w:asciiTheme="minorHAnsi" w:hAnsiTheme="minorHAnsi" w:cstheme="minorHAnsi"/>
          <w:szCs w:val="18"/>
        </w:rPr>
        <w:t>my</w:t>
      </w:r>
      <w:proofErr w:type="spellEnd"/>
      <w:r w:rsidRPr="004A774C">
        <w:rPr>
          <w:rFonts w:asciiTheme="minorHAnsi" w:hAnsiTheme="minorHAnsi" w:cstheme="minorHAnsi"/>
          <w:szCs w:val="18"/>
        </w:rPr>
        <w:t xml:space="preserve"> </w:t>
      </w:r>
      <w:proofErr w:type="spellStart"/>
      <w:r w:rsidRPr="004A774C">
        <w:rPr>
          <w:rFonts w:asciiTheme="minorHAnsi" w:hAnsiTheme="minorHAnsi" w:cstheme="minorHAnsi"/>
          <w:szCs w:val="18"/>
        </w:rPr>
        <w:t>name</w:t>
      </w:r>
      <w:proofErr w:type="spellEnd"/>
      <w:r w:rsidRPr="004A774C">
        <w:rPr>
          <w:rFonts w:asciiTheme="minorHAnsi" w:hAnsiTheme="minorHAnsi" w:cstheme="minorHAnsi"/>
          <w:szCs w:val="18"/>
        </w:rPr>
        <w:t xml:space="preserve"> </w:t>
      </w:r>
      <w:proofErr w:type="spellStart"/>
      <w:r w:rsidRPr="004A774C">
        <w:rPr>
          <w:rFonts w:asciiTheme="minorHAnsi" w:hAnsiTheme="minorHAnsi" w:cstheme="minorHAnsi"/>
          <w:szCs w:val="18"/>
        </w:rPr>
        <w:t>is</w:t>
      </w:r>
      <w:proofErr w:type="spellEnd"/>
      <w:r w:rsidRPr="004A774C">
        <w:rPr>
          <w:rFonts w:asciiTheme="minorHAnsi" w:hAnsiTheme="minorHAnsi" w:cstheme="minorHAnsi"/>
          <w:szCs w:val="18"/>
        </w:rPr>
        <w:t xml:space="preserve"> Diego, </w:t>
      </w:r>
      <w:proofErr w:type="spellStart"/>
      <w:r w:rsidRPr="004A774C">
        <w:rPr>
          <w:rFonts w:asciiTheme="minorHAnsi" w:hAnsiTheme="minorHAnsi" w:cstheme="minorHAnsi"/>
          <w:szCs w:val="18"/>
        </w:rPr>
        <w:t>I’m</w:t>
      </w:r>
      <w:proofErr w:type="spellEnd"/>
      <w:r w:rsidRPr="004A774C">
        <w:rPr>
          <w:rFonts w:asciiTheme="minorHAnsi" w:hAnsiTheme="minorHAnsi" w:cstheme="minorHAnsi"/>
          <w:szCs w:val="18"/>
        </w:rPr>
        <w:t xml:space="preserve"> a </w:t>
      </w:r>
      <w:proofErr w:type="spellStart"/>
      <w:r w:rsidRPr="004A774C">
        <w:rPr>
          <w:rFonts w:asciiTheme="minorHAnsi" w:hAnsiTheme="minorHAnsi" w:cstheme="minorHAnsi"/>
          <w:szCs w:val="18"/>
        </w:rPr>
        <w:t>student</w:t>
      </w:r>
      <w:proofErr w:type="spellEnd"/>
      <w:r w:rsidRPr="004A774C">
        <w:rPr>
          <w:rFonts w:asciiTheme="minorHAnsi" w:hAnsiTheme="minorHAnsi" w:cstheme="minorHAnsi"/>
          <w:szCs w:val="18"/>
        </w:rPr>
        <w:t xml:space="preserve"> </w:t>
      </w:r>
      <w:proofErr w:type="spellStart"/>
      <w:r w:rsidRPr="004A774C">
        <w:rPr>
          <w:rFonts w:asciiTheme="minorHAnsi" w:hAnsiTheme="minorHAnsi" w:cstheme="minorHAnsi"/>
          <w:szCs w:val="18"/>
        </w:rPr>
        <w:t>from</w:t>
      </w:r>
      <w:proofErr w:type="spellEnd"/>
      <w:r w:rsidRPr="004A774C">
        <w:rPr>
          <w:rFonts w:asciiTheme="minorHAnsi" w:hAnsiTheme="minorHAnsi" w:cstheme="minorHAnsi"/>
          <w:szCs w:val="18"/>
        </w:rPr>
        <w:t xml:space="preserve"> UABC”, y el programa detectó el lenguaje natural de este y lo identific</w:t>
      </w:r>
      <w:r>
        <w:rPr>
          <w:rFonts w:asciiTheme="minorHAnsi" w:hAnsiTheme="minorHAnsi" w:cstheme="minorHAnsi"/>
          <w:szCs w:val="18"/>
        </w:rPr>
        <w:t>ó como Inglés, con una confianza de 10%. Y luego el mismo texto en español y en efecto lo identifica como en el idioma correcto con confianza de 22%.</w:t>
      </w:r>
    </w:p>
    <w:p w14:paraId="565C9F13" w14:textId="77777777" w:rsidR="00141D9A" w:rsidRPr="004A774C" w:rsidRDefault="00141D9A" w:rsidP="00F32061">
      <w:pPr>
        <w:rPr>
          <w:rFonts w:asciiTheme="minorHAnsi" w:hAnsiTheme="minorHAnsi" w:cstheme="minorHAnsi"/>
        </w:rPr>
      </w:pPr>
    </w:p>
    <w:p w14:paraId="3A4F6FF9" w14:textId="7F0F389C" w:rsidR="00141D9A" w:rsidRDefault="004A774C" w:rsidP="00F32061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CD0D43D" wp14:editId="67548A7E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3268980" cy="1718945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lang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lang w:eastAsia="es-MX"/>
        </w:rPr>
        <w:drawing>
          <wp:inline distT="0" distB="0" distL="0" distR="0" wp14:anchorId="115BA541" wp14:editId="2F5FF318">
            <wp:extent cx="2845945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lang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45" cy="145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75A8" w14:textId="77777777" w:rsidR="00141D9A" w:rsidRPr="00657186" w:rsidRDefault="00141D9A" w:rsidP="00F32061">
      <w:pPr>
        <w:rPr>
          <w:rFonts w:asciiTheme="minorHAnsi" w:hAnsiTheme="minorHAnsi" w:cstheme="minorHAnsi"/>
          <w:lang w:val="es-ES_tradnl"/>
        </w:rPr>
      </w:pPr>
    </w:p>
    <w:p w14:paraId="10DDCD31" w14:textId="30FC902D" w:rsidR="00CE5E77" w:rsidRDefault="00CE5E77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28157F1C" w14:textId="0A924EE0" w:rsidR="00CE5E77" w:rsidRPr="005B3316" w:rsidRDefault="005B3316" w:rsidP="003F2F57">
      <w:pPr>
        <w:jc w:val="center"/>
        <w:rPr>
          <w:rFonts w:asciiTheme="minorHAnsi" w:hAnsiTheme="minorHAnsi" w:cstheme="minorHAnsi"/>
          <w:sz w:val="18"/>
          <w:lang w:val="es-ES_tradnl"/>
        </w:rPr>
      </w:pPr>
      <w:r w:rsidRPr="005B3316">
        <w:rPr>
          <w:rFonts w:asciiTheme="minorHAnsi" w:hAnsiTheme="minorHAnsi" w:cstheme="minorHAnsi"/>
          <w:sz w:val="18"/>
          <w:lang w:val="es-ES_tradnl"/>
        </w:rPr>
        <w:t xml:space="preserve">Figura 2. Test del programa </w:t>
      </w:r>
      <w:proofErr w:type="spellStart"/>
      <w:r w:rsidRPr="005B3316">
        <w:rPr>
          <w:rFonts w:asciiTheme="minorHAnsi" w:hAnsiTheme="minorHAnsi" w:cstheme="minorHAnsi"/>
          <w:sz w:val="18"/>
          <w:lang w:val="es-ES_tradnl"/>
        </w:rPr>
        <w:t>Whatlang</w:t>
      </w:r>
      <w:proofErr w:type="spellEnd"/>
    </w:p>
    <w:p w14:paraId="37ADBD06" w14:textId="77777777" w:rsidR="00CD33BC" w:rsidRDefault="00CD33BC" w:rsidP="00CD33BC">
      <w:pPr>
        <w:rPr>
          <w:rFonts w:asciiTheme="minorHAnsi" w:hAnsiTheme="minorHAnsi" w:cstheme="minorHAnsi"/>
          <w:lang w:val="es-ES_tradnl"/>
        </w:rPr>
      </w:pPr>
    </w:p>
    <w:p w14:paraId="1F395D42" w14:textId="6A051D4B" w:rsidR="00CD33BC" w:rsidRDefault="00CD33BC" w:rsidP="00CD33BC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Como siguiente programa, se utilizó </w:t>
      </w:r>
      <w:proofErr w:type="spellStart"/>
      <w:r>
        <w:rPr>
          <w:rFonts w:asciiTheme="minorHAnsi" w:hAnsiTheme="minorHAnsi" w:cstheme="minorHAnsi"/>
          <w:lang w:val="es-ES_tradnl"/>
        </w:rPr>
        <w:t>face_recognition</w:t>
      </w:r>
      <w:proofErr w:type="spellEnd"/>
      <w:r>
        <w:rPr>
          <w:rFonts w:asciiTheme="minorHAnsi" w:hAnsiTheme="minorHAnsi" w:cstheme="minorHAnsi"/>
          <w:lang w:val="es-ES_tradnl"/>
        </w:rPr>
        <w:t>, el cual te permite darle la identificación a una persona, y con otra imagen desconocida al programa, puede identificar la persona en la imagen mediante el reconocimiento facial dado como entrada.</w:t>
      </w:r>
    </w:p>
    <w:p w14:paraId="76BB6ACA" w14:textId="77777777" w:rsidR="00CD33BC" w:rsidRDefault="00CD33BC" w:rsidP="00CD33BC">
      <w:pPr>
        <w:rPr>
          <w:rFonts w:asciiTheme="minorHAnsi" w:hAnsiTheme="minorHAnsi" w:cstheme="minorHAnsi"/>
          <w:lang w:val="es-ES_tradnl"/>
        </w:rPr>
      </w:pPr>
    </w:p>
    <w:p w14:paraId="0C60492B" w14:textId="683A4992" w:rsidR="00CE5E77" w:rsidRDefault="00CD33BC" w:rsidP="00CD33BC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pict w14:anchorId="33055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278.25pt">
            <v:imagedata r:id="rId12" o:title="FaceRecognition2"/>
          </v:shape>
        </w:pict>
      </w:r>
    </w:p>
    <w:p w14:paraId="73FA70BC" w14:textId="327933FA" w:rsidR="000E2B7F" w:rsidRDefault="00CD33BC" w:rsidP="00CD33BC">
      <w:pPr>
        <w:tabs>
          <w:tab w:val="left" w:pos="1950"/>
        </w:tabs>
        <w:rPr>
          <w:rFonts w:asciiTheme="minorHAnsi" w:hAnsiTheme="minorHAnsi" w:cstheme="minorHAnsi"/>
          <w:sz w:val="18"/>
          <w:lang w:val="es-ES_tradnl"/>
        </w:rPr>
      </w:pPr>
      <w:r w:rsidRPr="00CD33BC">
        <w:rPr>
          <w:rFonts w:asciiTheme="minorHAnsi" w:hAnsiTheme="minorHAnsi" w:cstheme="minorHAnsi"/>
          <w:sz w:val="18"/>
          <w:lang w:val="es-ES_tradnl"/>
        </w:rPr>
        <w:t>Figura 3.</w:t>
      </w:r>
      <w:r>
        <w:rPr>
          <w:rFonts w:asciiTheme="minorHAnsi" w:hAnsiTheme="minorHAnsi" w:cstheme="minorHAnsi"/>
          <w:sz w:val="18"/>
          <w:lang w:val="es-ES_tradnl"/>
        </w:rPr>
        <w:t xml:space="preserve"> Ejemplo del programa ejemplificado en la descripción del repositorio</w:t>
      </w:r>
    </w:p>
    <w:p w14:paraId="11321AD7" w14:textId="77777777" w:rsidR="00CA0230" w:rsidRDefault="00CA0230" w:rsidP="00CD33BC">
      <w:pPr>
        <w:tabs>
          <w:tab w:val="left" w:pos="1950"/>
        </w:tabs>
        <w:rPr>
          <w:rFonts w:asciiTheme="minorHAnsi" w:hAnsiTheme="minorHAnsi" w:cstheme="minorHAnsi"/>
          <w:sz w:val="18"/>
          <w:lang w:val="es-ES_tradnl"/>
        </w:rPr>
      </w:pPr>
    </w:p>
    <w:p w14:paraId="4A3C5A96" w14:textId="77777777" w:rsidR="00CA0230" w:rsidRDefault="00CA0230" w:rsidP="00CD33BC">
      <w:pPr>
        <w:tabs>
          <w:tab w:val="left" w:pos="1950"/>
        </w:tabs>
        <w:rPr>
          <w:rFonts w:asciiTheme="minorHAnsi" w:hAnsiTheme="minorHAnsi" w:cstheme="minorHAnsi"/>
          <w:sz w:val="18"/>
          <w:lang w:val="es-ES_tradnl"/>
        </w:rPr>
      </w:pPr>
    </w:p>
    <w:p w14:paraId="086C0AFB" w14:textId="77777777" w:rsidR="00CA0230" w:rsidRDefault="00CA0230" w:rsidP="00CD33BC">
      <w:pPr>
        <w:tabs>
          <w:tab w:val="left" w:pos="1950"/>
        </w:tabs>
        <w:rPr>
          <w:rFonts w:asciiTheme="minorHAnsi" w:hAnsiTheme="minorHAnsi" w:cstheme="minorHAnsi"/>
          <w:sz w:val="18"/>
          <w:lang w:val="es-ES_tradnl"/>
        </w:rPr>
      </w:pPr>
    </w:p>
    <w:p w14:paraId="33EDF489" w14:textId="77777777" w:rsidR="00CA0230" w:rsidRDefault="00CA0230" w:rsidP="00CD33BC">
      <w:pPr>
        <w:tabs>
          <w:tab w:val="left" w:pos="1950"/>
        </w:tabs>
        <w:rPr>
          <w:rFonts w:asciiTheme="minorHAnsi" w:hAnsiTheme="minorHAnsi" w:cstheme="minorHAnsi"/>
          <w:sz w:val="18"/>
          <w:lang w:val="es-ES_tradnl"/>
        </w:rPr>
      </w:pPr>
    </w:p>
    <w:p w14:paraId="7F25D5F7" w14:textId="77777777" w:rsidR="00CA0230" w:rsidRDefault="00CA0230" w:rsidP="00CD33BC">
      <w:pPr>
        <w:tabs>
          <w:tab w:val="left" w:pos="1950"/>
        </w:tabs>
        <w:rPr>
          <w:rFonts w:asciiTheme="minorHAnsi" w:hAnsiTheme="minorHAnsi" w:cstheme="minorHAnsi"/>
          <w:sz w:val="18"/>
          <w:lang w:val="es-ES_tradnl"/>
        </w:rPr>
      </w:pPr>
    </w:p>
    <w:p w14:paraId="698E71E5" w14:textId="0D47342B" w:rsidR="00CA0230" w:rsidRDefault="00CA0230" w:rsidP="00CD33BC">
      <w:pPr>
        <w:tabs>
          <w:tab w:val="left" w:pos="1950"/>
        </w:tabs>
        <w:rPr>
          <w:rFonts w:asciiTheme="minorHAnsi" w:hAnsiTheme="minorHAnsi" w:cstheme="minorHAnsi"/>
          <w:lang w:val="es-ES_tradnl"/>
        </w:rPr>
      </w:pPr>
      <w:r w:rsidRPr="00334A6F">
        <w:rPr>
          <w:rFonts w:asciiTheme="minorHAnsi" w:hAnsiTheme="minorHAnsi" w:cstheme="minorHAnsi"/>
          <w:lang w:val="es-ES_tradnl"/>
        </w:rPr>
        <w:lastRenderedPageBreak/>
        <w:t xml:space="preserve">A continuación utilicé a través del navegador la plataforma </w:t>
      </w:r>
      <w:proofErr w:type="spellStart"/>
      <w:r w:rsidRPr="00334A6F">
        <w:rPr>
          <w:rFonts w:asciiTheme="minorHAnsi" w:hAnsiTheme="minorHAnsi" w:cstheme="minorHAnsi"/>
          <w:lang w:val="es-ES_tradnl"/>
        </w:rPr>
        <w:t>deepnote</w:t>
      </w:r>
      <w:proofErr w:type="spellEnd"/>
      <w:r w:rsidRPr="00334A6F">
        <w:rPr>
          <w:rFonts w:asciiTheme="minorHAnsi" w:hAnsiTheme="minorHAnsi" w:cstheme="minorHAnsi"/>
          <w:lang w:val="es-ES_tradnl"/>
        </w:rPr>
        <w:t xml:space="preserve"> dada por los mismos autores de </w:t>
      </w:r>
      <w:proofErr w:type="spellStart"/>
      <w:r w:rsidRPr="00334A6F">
        <w:rPr>
          <w:rFonts w:asciiTheme="minorHAnsi" w:hAnsiTheme="minorHAnsi" w:cstheme="minorHAnsi"/>
          <w:lang w:val="es-ES_tradnl"/>
        </w:rPr>
        <w:t>face_recognition</w:t>
      </w:r>
      <w:proofErr w:type="spellEnd"/>
      <w:r w:rsidRPr="00334A6F">
        <w:rPr>
          <w:rFonts w:asciiTheme="minorHAnsi" w:hAnsiTheme="minorHAnsi" w:cstheme="minorHAnsi"/>
          <w:lang w:val="es-ES_tradnl"/>
        </w:rPr>
        <w:t xml:space="preserve"> para correr programas a través de </w:t>
      </w:r>
      <w:proofErr w:type="spellStart"/>
      <w:r w:rsidRPr="00334A6F">
        <w:rPr>
          <w:rFonts w:asciiTheme="minorHAnsi" w:hAnsiTheme="minorHAnsi" w:cstheme="minorHAnsi"/>
          <w:lang w:val="es-ES_tradnl"/>
        </w:rPr>
        <w:t>Jupyter</w:t>
      </w:r>
      <w:proofErr w:type="spellEnd"/>
      <w:r w:rsidRPr="00334A6F">
        <w:rPr>
          <w:rFonts w:asciiTheme="minorHAnsi" w:hAnsiTheme="minorHAnsi" w:cstheme="minorHAnsi"/>
          <w:lang w:val="es-ES_tradnl"/>
        </w:rPr>
        <w:t xml:space="preserve"> Notebook el cual puede correr programas de </w:t>
      </w:r>
      <w:proofErr w:type="spellStart"/>
      <w:r w:rsidRPr="00334A6F">
        <w:rPr>
          <w:rFonts w:asciiTheme="minorHAnsi" w:hAnsiTheme="minorHAnsi" w:cstheme="minorHAnsi"/>
          <w:lang w:val="es-ES_tradnl"/>
        </w:rPr>
        <w:t>Python</w:t>
      </w:r>
      <w:proofErr w:type="spellEnd"/>
      <w:r w:rsidRPr="00334A6F">
        <w:rPr>
          <w:rFonts w:asciiTheme="minorHAnsi" w:hAnsiTheme="minorHAnsi" w:cstheme="minorHAnsi"/>
          <w:lang w:val="es-ES_tradnl"/>
        </w:rPr>
        <w:t xml:space="preserve"> en HTML.</w:t>
      </w:r>
      <w:r w:rsidR="00334A6F">
        <w:rPr>
          <w:rFonts w:asciiTheme="minorHAnsi" w:hAnsiTheme="minorHAnsi" w:cstheme="minorHAnsi"/>
          <w:lang w:val="es-ES_tradnl"/>
        </w:rPr>
        <w:t xml:space="preserve"> De esta </w:t>
      </w:r>
      <w:r w:rsidR="000106FC">
        <w:rPr>
          <w:rFonts w:asciiTheme="minorHAnsi" w:hAnsiTheme="minorHAnsi" w:cstheme="minorHAnsi"/>
          <w:lang w:val="es-ES_tradnl"/>
        </w:rPr>
        <w:t xml:space="preserve">forma, al dar el botón de </w:t>
      </w:r>
      <w:proofErr w:type="spellStart"/>
      <w:r w:rsidR="000106FC">
        <w:rPr>
          <w:rFonts w:asciiTheme="minorHAnsi" w:hAnsiTheme="minorHAnsi" w:cstheme="minorHAnsi"/>
          <w:lang w:val="es-ES_tradnl"/>
        </w:rPr>
        <w:t>Run</w:t>
      </w:r>
      <w:proofErr w:type="spellEnd"/>
      <w:r w:rsidR="000106FC">
        <w:rPr>
          <w:rFonts w:asciiTheme="minorHAnsi" w:hAnsiTheme="minorHAnsi" w:cstheme="minorHAnsi"/>
          <w:lang w:val="es-ES_tradnl"/>
        </w:rPr>
        <w:t xml:space="preserve"> Notebook para correr</w:t>
      </w:r>
      <w:r w:rsidR="00334A6F">
        <w:rPr>
          <w:rFonts w:asciiTheme="minorHAnsi" w:hAnsiTheme="minorHAnsi" w:cstheme="minorHAnsi"/>
          <w:lang w:val="es-ES_tradnl"/>
        </w:rPr>
        <w:t xml:space="preserve">, se identificaron las imágenes desconocidas por el programa </w:t>
      </w:r>
      <w:r w:rsidR="00F548A1">
        <w:rPr>
          <w:rFonts w:asciiTheme="minorHAnsi" w:hAnsiTheme="minorHAnsi" w:cstheme="minorHAnsi"/>
          <w:lang w:val="es-ES_tradnl"/>
        </w:rPr>
        <w:t>a partir de</w:t>
      </w:r>
      <w:r w:rsidR="00334A6F">
        <w:rPr>
          <w:rFonts w:asciiTheme="minorHAnsi" w:hAnsiTheme="minorHAnsi" w:cstheme="minorHAnsi"/>
          <w:lang w:val="es-ES_tradnl"/>
        </w:rPr>
        <w:t xml:space="preserve"> la entrada de imágenes. Esto puede ser con cualquier </w:t>
      </w:r>
      <w:r w:rsidR="00256588">
        <w:rPr>
          <w:rFonts w:asciiTheme="minorHAnsi" w:hAnsiTheme="minorHAnsi" w:cstheme="minorHAnsi"/>
          <w:lang w:val="es-ES_tradnl"/>
        </w:rPr>
        <w:t>persona</w:t>
      </w:r>
      <w:r w:rsidR="00334A6F">
        <w:rPr>
          <w:rFonts w:asciiTheme="minorHAnsi" w:hAnsiTheme="minorHAnsi" w:cstheme="minorHAnsi"/>
          <w:lang w:val="es-ES_tradnl"/>
        </w:rPr>
        <w:t xml:space="preserve">, siempre y cuando cambies los nombres de las imágenes a las subidas por ti mismo para probar con distintas personas. En mi caso utilicé las que se dan como ejemplo siendo </w:t>
      </w:r>
      <w:proofErr w:type="spellStart"/>
      <w:r w:rsidR="00334A6F">
        <w:rPr>
          <w:rFonts w:asciiTheme="minorHAnsi" w:hAnsiTheme="minorHAnsi" w:cstheme="minorHAnsi"/>
          <w:lang w:val="es-ES_tradnl"/>
        </w:rPr>
        <w:t>Joe</w:t>
      </w:r>
      <w:proofErr w:type="spellEnd"/>
      <w:r w:rsidR="00334A6F">
        <w:rPr>
          <w:rFonts w:asciiTheme="minorHAnsi" w:hAnsiTheme="minorHAnsi" w:cstheme="minorHAnsi"/>
          <w:lang w:val="es-ES_tradnl"/>
        </w:rPr>
        <w:t xml:space="preserve"> </w:t>
      </w:r>
      <w:proofErr w:type="spellStart"/>
      <w:r w:rsidR="00334A6F">
        <w:rPr>
          <w:rFonts w:asciiTheme="minorHAnsi" w:hAnsiTheme="minorHAnsi" w:cstheme="minorHAnsi"/>
          <w:lang w:val="es-ES_tradnl"/>
        </w:rPr>
        <w:t>Biden</w:t>
      </w:r>
      <w:proofErr w:type="spellEnd"/>
      <w:r w:rsidR="00334A6F">
        <w:rPr>
          <w:rFonts w:asciiTheme="minorHAnsi" w:hAnsiTheme="minorHAnsi" w:cstheme="minorHAnsi"/>
          <w:lang w:val="es-ES_tradnl"/>
        </w:rPr>
        <w:t xml:space="preserve"> y Barack Obama.</w:t>
      </w:r>
    </w:p>
    <w:p w14:paraId="32FA83BF" w14:textId="64CE4028" w:rsidR="000106FC" w:rsidRDefault="000106FC" w:rsidP="00CD33BC">
      <w:pPr>
        <w:tabs>
          <w:tab w:val="left" w:pos="1950"/>
        </w:tabs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D493A8B" wp14:editId="2D3EE2A7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4107366" cy="356235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eRecognition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366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D1219" w14:textId="21C02EC0" w:rsidR="000106FC" w:rsidRPr="00334A6F" w:rsidRDefault="000106FC" w:rsidP="00CD33BC">
      <w:pPr>
        <w:tabs>
          <w:tab w:val="left" w:pos="1950"/>
        </w:tabs>
        <w:rPr>
          <w:rFonts w:asciiTheme="minorHAnsi" w:hAnsiTheme="minorHAnsi" w:cstheme="minorHAnsi"/>
          <w:lang w:val="es-ES_tradnl"/>
        </w:rPr>
      </w:pPr>
    </w:p>
    <w:p w14:paraId="6ECBCD2B" w14:textId="77777777" w:rsidR="00CD33BC" w:rsidRDefault="00CD33BC" w:rsidP="00CD33BC">
      <w:pPr>
        <w:tabs>
          <w:tab w:val="left" w:pos="1950"/>
        </w:tabs>
        <w:rPr>
          <w:rFonts w:asciiTheme="minorHAnsi" w:hAnsiTheme="minorHAnsi" w:cstheme="minorHAnsi"/>
          <w:sz w:val="18"/>
          <w:lang w:val="es-ES_tradnl"/>
        </w:rPr>
      </w:pPr>
    </w:p>
    <w:p w14:paraId="4D6BEFF4" w14:textId="77777777" w:rsidR="00334A6F" w:rsidRPr="00CD33BC" w:rsidRDefault="00334A6F" w:rsidP="00CD33BC">
      <w:pPr>
        <w:tabs>
          <w:tab w:val="left" w:pos="1950"/>
        </w:tabs>
        <w:rPr>
          <w:rFonts w:asciiTheme="minorHAnsi" w:hAnsiTheme="minorHAnsi" w:cstheme="minorHAnsi"/>
          <w:sz w:val="18"/>
          <w:lang w:val="es-ES_tradnl"/>
        </w:rPr>
      </w:pPr>
    </w:p>
    <w:p w14:paraId="69C3E364" w14:textId="77777777" w:rsidR="000E2B7F" w:rsidRDefault="000E2B7F" w:rsidP="000E2B7F">
      <w:pPr>
        <w:rPr>
          <w:rFonts w:asciiTheme="minorHAnsi" w:hAnsiTheme="minorHAnsi" w:cstheme="minorHAnsi"/>
          <w:lang w:val="es-ES_tradnl"/>
        </w:rPr>
      </w:pPr>
    </w:p>
    <w:p w14:paraId="1AF7605A" w14:textId="77777777" w:rsidR="000E2B7F" w:rsidRPr="000E2B7F" w:rsidRDefault="000E2B7F" w:rsidP="000E2B7F">
      <w:pPr>
        <w:rPr>
          <w:rFonts w:asciiTheme="minorHAnsi" w:hAnsiTheme="minorHAnsi" w:cstheme="minorHAnsi"/>
          <w:lang w:val="es-ES_tradnl"/>
        </w:rPr>
      </w:pPr>
    </w:p>
    <w:p w14:paraId="7FA90426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12111E4B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35C3D9B8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5FB49E2A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2F24A480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2BC783EA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201C7171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7E38AFD3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5FBE1F32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1BBFB096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23E621CB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4EAB1E2B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15B14505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4CB18BC9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524C75FC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5A5727D3" w14:textId="7C7523CC" w:rsidR="00256588" w:rsidRPr="00256588" w:rsidRDefault="00256588" w:rsidP="00256588">
      <w:pPr>
        <w:tabs>
          <w:tab w:val="left" w:pos="2820"/>
        </w:tabs>
        <w:jc w:val="center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>Figura 4. Personas identificadas por el ejemplo con sus respectivos nombres asociados.</w:t>
      </w:r>
    </w:p>
    <w:p w14:paraId="5C9FBD57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546B51B0" w14:textId="3F55DE96" w:rsidR="002711E3" w:rsidRPr="003E44D1" w:rsidRDefault="00041E3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 esta actividad</w:t>
      </w:r>
      <w:r w:rsidR="00635B2B">
        <w:rPr>
          <w:rFonts w:asciiTheme="minorHAnsi" w:hAnsiTheme="minorHAnsi" w:cstheme="minorHAnsi"/>
          <w:lang w:val="es-ES_tradnl"/>
        </w:rPr>
        <w:t xml:space="preserve"> se utilizaron </w:t>
      </w:r>
      <w:r w:rsidR="00031AE1">
        <w:rPr>
          <w:rFonts w:asciiTheme="minorHAnsi" w:hAnsiTheme="minorHAnsi" w:cstheme="minorHAnsi"/>
          <w:lang w:val="es-ES_tradnl"/>
        </w:rPr>
        <w:t xml:space="preserve">dos marcos de trabajos/herramientas, una para el reconocimiento facial para asociar etiquetas </w:t>
      </w:r>
      <w:r w:rsidR="00961F69">
        <w:rPr>
          <w:rFonts w:asciiTheme="minorHAnsi" w:hAnsiTheme="minorHAnsi" w:cstheme="minorHAnsi"/>
          <w:lang w:val="es-ES_tradnl"/>
        </w:rPr>
        <w:t>en base a las caras de personas a través de imágenes</w:t>
      </w:r>
      <w:r w:rsidR="00031AE1">
        <w:rPr>
          <w:rFonts w:asciiTheme="minorHAnsi" w:hAnsiTheme="minorHAnsi" w:cstheme="minorHAnsi"/>
          <w:lang w:val="es-ES_tradnl"/>
        </w:rPr>
        <w:t xml:space="preserve"> y de análisis de textos</w:t>
      </w:r>
      <w:r w:rsidR="00961F69">
        <w:rPr>
          <w:rFonts w:asciiTheme="minorHAnsi" w:hAnsiTheme="minorHAnsi" w:cstheme="minorHAnsi"/>
          <w:lang w:val="es-ES_tradnl"/>
        </w:rPr>
        <w:t xml:space="preserve"> para identificar en que lenguaje está escrito dicho texto</w:t>
      </w:r>
      <w:r w:rsidR="00031AE1">
        <w:rPr>
          <w:rFonts w:asciiTheme="minorHAnsi" w:hAnsiTheme="minorHAnsi" w:cstheme="minorHAnsi"/>
          <w:lang w:val="es-ES_tradnl"/>
        </w:rPr>
        <w:t>.</w:t>
      </w:r>
    </w:p>
    <w:p w14:paraId="45808D1C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6FB25019" w14:textId="1CA42539" w:rsidR="002711E3" w:rsidRDefault="00961F69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Aprendí y adentré un poco a los programas de </w:t>
      </w:r>
      <w:proofErr w:type="spellStart"/>
      <w:r>
        <w:rPr>
          <w:rFonts w:asciiTheme="minorHAnsi" w:hAnsiTheme="minorHAnsi" w:cstheme="minorHAnsi"/>
          <w:lang w:val="es-ES_tradnl"/>
        </w:rPr>
        <w:t>Whatlang</w:t>
      </w:r>
      <w:proofErr w:type="spellEnd"/>
      <w:r>
        <w:rPr>
          <w:rFonts w:asciiTheme="minorHAnsi" w:hAnsiTheme="minorHAnsi" w:cstheme="minorHAnsi"/>
          <w:lang w:val="es-ES_tradnl"/>
        </w:rPr>
        <w:t xml:space="preserve"> y </w:t>
      </w:r>
      <w:proofErr w:type="spellStart"/>
      <w:r>
        <w:rPr>
          <w:rFonts w:asciiTheme="minorHAnsi" w:hAnsiTheme="minorHAnsi" w:cstheme="minorHAnsi"/>
          <w:lang w:val="es-ES_tradnl"/>
        </w:rPr>
        <w:t>face_recognition</w:t>
      </w:r>
      <w:proofErr w:type="spellEnd"/>
      <w:r>
        <w:rPr>
          <w:rFonts w:asciiTheme="minorHAnsi" w:hAnsiTheme="minorHAnsi" w:cstheme="minorHAnsi"/>
          <w:lang w:val="es-ES_tradnl"/>
        </w:rPr>
        <w:t xml:space="preserve"> para su uso.</w:t>
      </w:r>
    </w:p>
    <w:p w14:paraId="79C5F673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46FD580C" w14:textId="7C4A2C58" w:rsidR="00F32061" w:rsidRPr="003E44D1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Concluy</w:t>
      </w:r>
      <w:r w:rsidR="00881117">
        <w:rPr>
          <w:rFonts w:asciiTheme="minorHAnsi" w:hAnsiTheme="minorHAnsi" w:cstheme="minorHAnsi"/>
          <w:lang w:val="es-ES_tradnl"/>
        </w:rPr>
        <w:t>ó que</w:t>
      </w:r>
      <w:r w:rsidR="00EF5931">
        <w:rPr>
          <w:rFonts w:asciiTheme="minorHAnsi" w:hAnsiTheme="minorHAnsi" w:cstheme="minorHAnsi"/>
          <w:lang w:val="es-ES_tradnl"/>
        </w:rPr>
        <w:t xml:space="preserve"> la accesibilidad a diversos programas como estos es impresionante ya que hace unas décadas no creo fuera posible. Además de que estos códigos y otros más suelen ser open-</w:t>
      </w:r>
      <w:proofErr w:type="spellStart"/>
      <w:r w:rsidR="00EF5931">
        <w:rPr>
          <w:rFonts w:asciiTheme="minorHAnsi" w:hAnsiTheme="minorHAnsi" w:cstheme="minorHAnsi"/>
          <w:lang w:val="es-ES_tradnl"/>
        </w:rPr>
        <w:t>source</w:t>
      </w:r>
      <w:proofErr w:type="spellEnd"/>
      <w:r w:rsidR="00EF5931">
        <w:rPr>
          <w:rFonts w:asciiTheme="minorHAnsi" w:hAnsiTheme="minorHAnsi" w:cstheme="minorHAnsi"/>
          <w:lang w:val="es-ES_tradnl"/>
        </w:rPr>
        <w:t>, es decir, puedes modificar el código siempre y cuando permanezca dentro de la ley.</w:t>
      </w:r>
      <w:bookmarkStart w:id="0" w:name="_GoBack"/>
      <w:bookmarkEnd w:id="0"/>
      <w:r w:rsidR="00A402F5">
        <w:rPr>
          <w:rFonts w:asciiTheme="minorHAnsi" w:hAnsiTheme="minorHAnsi" w:cstheme="minorHAnsi"/>
          <w:lang w:val="es-ES_tradnl"/>
        </w:rPr>
        <w:t xml:space="preserve"> 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3C18A1B3" w14:textId="77777777" w:rsidR="003F2F57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 xml:space="preserve">Diego Andres Gonzalez </w:t>
            </w:r>
            <w:proofErr w:type="spellStart"/>
            <w:r>
              <w:rPr>
                <w:rFonts w:asciiTheme="minorHAnsi" w:hAnsiTheme="minorHAnsi" w:cstheme="minorHAnsi"/>
                <w:lang w:val="es-ES_tradnl"/>
              </w:rPr>
              <w:t>Beltran</w:t>
            </w:r>
            <w:proofErr w:type="spellEnd"/>
          </w:p>
          <w:p w14:paraId="4A0E9AB3" w14:textId="457284AA" w:rsidR="00277410" w:rsidRPr="003E44D1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lang w:eastAsia="es-MX"/>
              </w:rPr>
              <w:lastRenderedPageBreak/>
              <w:drawing>
                <wp:inline distT="0" distB="0" distL="0" distR="0" wp14:anchorId="55583550" wp14:editId="5BE13BEE">
                  <wp:extent cx="1000125" cy="933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m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343DA" w14:textId="77727085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168C1" w14:textId="77777777" w:rsidR="00014AEC" w:rsidRDefault="00014AEC" w:rsidP="00CE5E77">
      <w:r>
        <w:separator/>
      </w:r>
    </w:p>
  </w:endnote>
  <w:endnote w:type="continuationSeparator" w:id="0">
    <w:p w14:paraId="1D2D4B8A" w14:textId="77777777" w:rsidR="00014AEC" w:rsidRDefault="00014AEC" w:rsidP="00CE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5E7DE" w14:textId="77777777" w:rsidR="00014AEC" w:rsidRDefault="00014AEC" w:rsidP="00CE5E77">
      <w:r>
        <w:separator/>
      </w:r>
    </w:p>
  </w:footnote>
  <w:footnote w:type="continuationSeparator" w:id="0">
    <w:p w14:paraId="54C96A48" w14:textId="77777777" w:rsidR="00014AEC" w:rsidRDefault="00014AEC" w:rsidP="00CE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B8"/>
    <w:rsid w:val="000106FC"/>
    <w:rsid w:val="00014AEC"/>
    <w:rsid w:val="00031AE1"/>
    <w:rsid w:val="0003468A"/>
    <w:rsid w:val="00041E33"/>
    <w:rsid w:val="000A6922"/>
    <w:rsid w:val="000C1ECC"/>
    <w:rsid w:val="000C2CB0"/>
    <w:rsid w:val="000E2B7F"/>
    <w:rsid w:val="000F6586"/>
    <w:rsid w:val="00103CA3"/>
    <w:rsid w:val="001109F4"/>
    <w:rsid w:val="00141D9A"/>
    <w:rsid w:val="001D4599"/>
    <w:rsid w:val="001D79CB"/>
    <w:rsid w:val="00236A29"/>
    <w:rsid w:val="00256588"/>
    <w:rsid w:val="002711E3"/>
    <w:rsid w:val="00277410"/>
    <w:rsid w:val="00334A6F"/>
    <w:rsid w:val="00381116"/>
    <w:rsid w:val="003E44D1"/>
    <w:rsid w:val="003F2F57"/>
    <w:rsid w:val="00410D4E"/>
    <w:rsid w:val="00463A7E"/>
    <w:rsid w:val="004952B3"/>
    <w:rsid w:val="004A774C"/>
    <w:rsid w:val="004B6887"/>
    <w:rsid w:val="004E2CEB"/>
    <w:rsid w:val="004E7954"/>
    <w:rsid w:val="004F64E6"/>
    <w:rsid w:val="005268B9"/>
    <w:rsid w:val="005425DA"/>
    <w:rsid w:val="00545052"/>
    <w:rsid w:val="00574C03"/>
    <w:rsid w:val="00582DB8"/>
    <w:rsid w:val="005B3316"/>
    <w:rsid w:val="005D7886"/>
    <w:rsid w:val="00635B2B"/>
    <w:rsid w:val="00657186"/>
    <w:rsid w:val="006A3A39"/>
    <w:rsid w:val="006C6A85"/>
    <w:rsid w:val="006D4549"/>
    <w:rsid w:val="006E52F1"/>
    <w:rsid w:val="00784492"/>
    <w:rsid w:val="007A6ED2"/>
    <w:rsid w:val="007D09AF"/>
    <w:rsid w:val="007E627F"/>
    <w:rsid w:val="008320F7"/>
    <w:rsid w:val="008506AE"/>
    <w:rsid w:val="008532DF"/>
    <w:rsid w:val="008534C1"/>
    <w:rsid w:val="00881117"/>
    <w:rsid w:val="0088135D"/>
    <w:rsid w:val="008A3A22"/>
    <w:rsid w:val="009354CE"/>
    <w:rsid w:val="00961F69"/>
    <w:rsid w:val="009D3988"/>
    <w:rsid w:val="00A402F5"/>
    <w:rsid w:val="00A43BEA"/>
    <w:rsid w:val="00A54495"/>
    <w:rsid w:val="00A96079"/>
    <w:rsid w:val="00A96F1D"/>
    <w:rsid w:val="00AD2F55"/>
    <w:rsid w:val="00AD50ED"/>
    <w:rsid w:val="00AD68D0"/>
    <w:rsid w:val="00B7412B"/>
    <w:rsid w:val="00BC642F"/>
    <w:rsid w:val="00BF4476"/>
    <w:rsid w:val="00C55CBE"/>
    <w:rsid w:val="00C73AD9"/>
    <w:rsid w:val="00CA0230"/>
    <w:rsid w:val="00CD33BC"/>
    <w:rsid w:val="00CE5E77"/>
    <w:rsid w:val="00D075BF"/>
    <w:rsid w:val="00D26BB4"/>
    <w:rsid w:val="00D35F94"/>
    <w:rsid w:val="00DB08AE"/>
    <w:rsid w:val="00DE5246"/>
    <w:rsid w:val="00EB7BE6"/>
    <w:rsid w:val="00EF5931"/>
    <w:rsid w:val="00F32061"/>
    <w:rsid w:val="00F548A1"/>
    <w:rsid w:val="00FB4CC0"/>
    <w:rsid w:val="00FB68D9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B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F2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E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E7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6CE41D-B57F-424D-9698-724920F8A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Andres Gonzalez</cp:lastModifiedBy>
  <cp:revision>83</cp:revision>
  <dcterms:created xsi:type="dcterms:W3CDTF">2022-08-17T14:15:00Z</dcterms:created>
  <dcterms:modified xsi:type="dcterms:W3CDTF">2022-09-25T00:59:00Z</dcterms:modified>
</cp:coreProperties>
</file>