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tcPr>
          <w:p w:rsidR="00000000" w:rsidDel="00000000" w:rsidP="00000000" w:rsidRDefault="00000000" w:rsidRPr="00000000" w14:paraId="000000C8">
            <w:pPr>
              <w:jc w:val="both"/>
              <w:rPr/>
            </w:pPr>
            <w:r w:rsidDel="00000000" w:rsidR="00000000" w:rsidRPr="00000000">
              <w:rPr>
                <w:rFonts w:ascii="Calibri" w:cs="Calibri" w:eastAsia="Calibri" w:hAnsi="Calibri"/>
                <w:color w:val="000000"/>
                <w:rtl w:val="0"/>
              </w:rPr>
              <w:t xml:space="preserve">Presenté evidencias de avance que cumplen los estándares de la disciplina.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shd w:fill="ffff00" w:val="clear"/>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pjvfux9cm11b"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hQCpIwLM5jYmbCIR/VnytX5iQ==">CgMxLjAyDmgucGp2ZnV4OWNtMTFiOAByITFPR0s1Q1JhVzVjNUIzLWxjX0hxbDBpNzNQNlo4LVI3Rw==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