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2t9erj9p8as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804241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804241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 - VetCare Pro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804241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8042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proyecto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VetCare Pro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es un sistema de gestión para clínicas veterinarias desarrollado con Next.js, React y PostgreSQL. Hasta la fecha he completado aproximadamente el 70-75% del proyecto, encontrándome actualmente en la fase de desarrollo de funcionalidades avanzadas (Sprint 6-7 según mi roadmap).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Actividades completadas: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Sprints 1-2: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Diseño de la arquitectura del sistema, mockups básicos, y configuración del entorno de desarrollo (PostgreSQL, Git, Vercel)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Sprint 3: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Implementación de la base de datos con Prisma Schema, definiendo las entidades principales (Usuario, Mascota, Cita, Pago, HistorialMedico)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Sprint 4: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Desarrollo de APIs REST para las operaciones CRUD y sistema de autenticación con JWT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Sprint 5: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Creación del frontend principal con React/Next.js (Dashboard, Login, Registro)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Sprint 6-7 (en progreso):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Sistema de citas, integración de pagos con Stripe, portal del cliente, y sistema de historiales médicos (75% completado)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Objetivos cumplidos: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He logrado completar 6 de los 10 objetivos planificados: arquitectura del sistema, base de datos funcional, autenticación, APIs REST, interfaz básica, y sistema de pagos. Actualmente trabajo en el sistema de historiales médicos y queda pendiente el testing automatizado y el deploy final.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 se realizaron ajustes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Los objetivos se mantienen como fueron definidos inicialmente ya que la planificación fue realista y el avance ha sido constante.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Ajuste menor realizado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 metodología ágil se mantiene, pero incorporé más tiempo para debugging de lo planificado originalmente, especialmente para la integración de Stripe y la configuración de rutas de Next.js 13.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Evidencias presentadas: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Roadmap visual: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Muestra los 9 sprints planificados y el progreso actual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Base de datos: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Prisma Schema con todas las entidades y relaciones implementadas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Código backend: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APIs REST funcionales con autenticación JWT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Interfaces frontend: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Capturas de pantalla del Dashboard, sistema de citas, y portal del cliente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Integración Stripe: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Sistema de pagos funcionando con generación de comprobantes PDF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Documentación: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Diario de reflexión con análisis del proceso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Justificación: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Estas evidencias demuestran el avance técnico del proyecto y el cumplimiento de competencias del perfil de egreso: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Gestión de proyectos: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Roadmap y metodología aplicada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Modelado de datos: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Prisma Schema implementado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Desarrollo de software: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APIs y frontend funcionales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Integración: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Stripe y servicios externos operativos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Resguardo de calidad: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Uso de Prisma ORM para gestión segura de base de datos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Autenticación con JWT y validación de roles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Pruebas manuales de cada funcionalidad implementada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Código organizado siguiendo buenas prácticas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Consulta constante de documentación oficial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="-666" w:tblpY="3465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570.899095678657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1252.6676163171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/ Desarrollar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Planificación, mockups, análisis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Roadmap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Setup entorno, PostgreSQL, Deploy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PostgreSQL, Vercel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Setup tomó más tiempo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+1 día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Prisma Schema, arquitectura BD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Prisma, PostgreSQL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software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APIs REST, autenticación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JWT, Next.js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Roles tomó más tiempo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software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Frontend principal, Dashboard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React, Tailwind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Ajustes en rutas Next.js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Integrar componentes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citas, pacientes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React Hooks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Integrar componentes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Stripe, facturación, emails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Stripe, Resend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Stripe CLP requirió investigación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software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Historiales médicos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Prisma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desarrollo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Testing, optimización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Jest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Implantar solución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Deploy producción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Vercel, Railway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los factores que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Documentación clara de Next.js, Prisma y Stripe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Arquitectura bien definida desde el inicio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Roadmap con tiempos realistas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Dificultades y soluciones: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Stripe con pesos chilenos: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Tuve problemas con el formato de moneda CLP. Investigué la documentación de Stripe para monedas sin decimales y ajusté el código.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Rutas de Next.js 13: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El App Router causó rutas duplicadas. Depuré la estructura de carpetas siguiendo la documentación oficial.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Autenticación multi-rol: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Implementar 3 roles diferentes requirió más tiempo. Desarrollé middleware específico con verificación de permisos.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Actividades ajustadas o eliminadas: 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Documentación clara de Next.js, Prisma y Stripe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Arquitectura bien definida desde el inicio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Roadmap con tiempos realistas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Dificultades y soluciones: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Stripe con pesos chilenos:</w:t>
            </w:r>
            <w:r w:rsidDel="00000000" w:rsidR="00000000" w:rsidRPr="00000000">
              <w:rPr>
                <w:rtl w:val="0"/>
              </w:rPr>
              <w:t xml:space="preserve"> Tuve problemas con el formato de moneda CLP. Investigué la documentación de Stripe para monedas sin decimales y ajusté el código.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Rutas de Next.js 13:</w:t>
            </w:r>
            <w:r w:rsidDel="00000000" w:rsidR="00000000" w:rsidRPr="00000000">
              <w:rPr>
                <w:rtl w:val="0"/>
              </w:rPr>
              <w:t xml:space="preserve"> El App Router causó rutas duplicadas. Depuré la estructura de carpetas siguiendo la documentación oficial.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Autenticación multi-rol:</w:t>
            </w:r>
            <w:r w:rsidDel="00000000" w:rsidR="00000000" w:rsidRPr="00000000">
              <w:rPr>
                <w:rtl w:val="0"/>
              </w:rPr>
              <w:t xml:space="preserve"> Implementar 3 roles diferentes requirió más tiempo. Desarrollé middleware específico con verificación de permisos.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 hay actividades retrasadas.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Las actividades no iniciadas corresponden a los Sprints 8-9 (testing y deploy) que están planificados para las próximas 4 semanas según el cronograma original.</w:t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 única actividad en proceso es el sistema de historiales médicos (75% completado), que se finalizará esta semana según lo planificado para el Sprint 7.</w:t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Estrategia para actividades pendientes: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Completar historiales médicos esta semana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Dedicar Sprint 8 completo a testing y optimización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Preparar deploy en Sprint 9 con tiempo para resolver problemas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BB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B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9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sIH1Q0iDb9mKypDQ9lZm2B+YBQ==">CgMxLjAyDmguMnQ5ZXJqOXA4YXM5OAByITFwcF9zWklGLUZsbS1ScEktblVuN2x3Ui1GTlpaZUZ1MA==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