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VetCare Pro - Sistema de Gestión Veterinaria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 Aplicaciones Web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Bases de Datos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Construir modelos de datos para soportar los requerimientos de la organización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Gestionar proyectos informáticos, ofreciendo alternativas para la toma de decisiones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pruebas de certificación de productos y procesos utilizando buenas prácticas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Problema que busca solucionar: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VetCare Pro aborda la gestión manual e ineficiente en clínicas veterinarias pequeñas y medianas de Chile. Muchas clínicas manejan citas, historiales médicos y pagos en papel o con sistemas obsoletos, generando errores, pérdida de información y mala experiencia para los clientes.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Relevancia profesional: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digitalización del sector salud veterinaria es una demanda creciente. Como ingeniero informático, desarrollar soluciones web para sectores en proceso de transformación digital es una oportunidad laboral concreta y necesaria en el mercado actual.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Clínicas veterinarias en zonas urbanas de Chile, principalmente Región Metropolitana (clínicas pequeñas con 1-5 veterinarios).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Población impactada: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Veterinarios que necesitan gestionar pacientes y citas eficientemente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Clientes que buscan acceso online a información de sus mascotas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Administradores que requieren control de pagos y facturación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Aporte de valor: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Automatización de agendamiento y facturación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Portal web accesible 24/7 para clientes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Historiales médicos digitales centralizados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Sistema de pagos integrado con reportes automáticos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un sistema web de gestión para clínicas veterinarias que permita administrar citas, pacientes, historiales médicos y pagos de forma eficiente.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Implementar arquitectura fullstack escalable (frontend/backend separados)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base de datos relacional con PostgreSQL y Prisma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sistema de autenticación con roles (Admin, Veterinario, Cliente)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Implementar APIs REST para operaciones CRUD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interfaz responsive con React/Next.js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Integrar sistema de pagos online con Stripe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portal del cliente para visualización de información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Implementar historiales médicos digitales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notificaciones automáticas por email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Desplegar el sistema en producción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Metodología utilizada: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Metodología ágil con Scrum adaptado, dividida en 9 sprints de 2 semanas (18 semanas totales):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Planificación: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Análisis de requerimientos y diseño de mockups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Setup: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Configuración de entorno y herramientas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Backend: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Prisma Schema y APIs REST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Autenticación: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Sistema JWT con roles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Frontend: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Dashboard y componentes React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Funcionalidades core: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Citas, pagos, portal cliente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Avanzadas: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Historiales médicos y notificaciones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Testing: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Pruebas y optimización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Deploy: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Producción y documentación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Procedimiento: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Desarrollo iterativo (implementar → probar → corregir → mejorar), con revisiones semanales y testing manual continuo.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Pertinencia:</w:t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Esta metodología fue adecuada porque permitió entregas incrementales, facilitó ajustes rápidos ante problemas técnicos, y proporcionó visibilidad constante del progreso mediante el roadmap visual.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Actividades principales: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Sprints 1-2: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Diseño de arquitectura, mockups y configuración del entorno (PostgreSQL, Git, Vercel)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Sprints 3-4: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Implementación de base de datos, APIs REST y autenticación JWT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Sprint 5: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Desarrollo de interfaz principal (Dashboard, Login, componentes React)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Sprints 6-7: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Sistema de citas, integración Stripe, portal cliente, historiales médicos, PDFs y emails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Sprint 8: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Testing y optimización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Sprint 9: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Deploy en producción y documentación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Documentación técnica clara de Next.js, Prisma y Stripe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Arquitectura bien definida desde el inicio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Planificación realista con buffer para imprevistos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Dificultades y cómo las abordé: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Stripe con CLP: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Investigué documentación sobre monedas sin decimales y ajusté el código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Rutas Next.js 13: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Depuré estructura de carpetas siguiendo convenciones del App Router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Middleware multi-rol: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Dediqué tiempo extra a diseñar sistema de permisos escalable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Configuración de Resend: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Seguí tutoriales y realicé pruebas incrementales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Ajuste realizado: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Adelanté el sistema de notificaciones del Sprint 7 al Sprint 6 para integrarlo mejor con Stripe.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Roadmap visual con 9 sprints y progreso completado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Código fuente en repositorio Git organizado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Base de datos PostgreSQL con Prisma Schema implementado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Capturas de pantalla: Dashboard, sistema de citas, portal cliente, pagos, historiales médicos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Sistema en producción desplegado en Vercel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Documentación técnica: README y guías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Aporte del proyecto: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VetCare Pro me ayudó a confirmar mi interés en desarrollo fullstack y descubrir afinidad particular con backend y arquitectura de sistemas. Aprendí que disfruto diseñar bases de datos eficientes, resolver problemas de integración y trabajar en proyectos con impacto social real.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Cambios en intereses: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Mis intereses se mantienen en desarrollo de software pero ahora más enfocados. Pasé de querer "hacer aplicaciones web" a interesarme específicamente en desarrollo backend con arquitecturas escalables y proyectos del sector salud.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Intereses a profundizar: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Arquitecturas en la nube (AWS, microservicios)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Testing automatizado (Jest, Cypress, TDD)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DevOps (CI/CD, Docker)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Seguridad informática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Proyección laboral: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Me proyecto como desarrollador fullstack junior en una empresa tech, idealmente en salud digital. Busco trabajar en equipos ágiles, proyectos con impacto real, y eventualmente especializarme en arquitectura backend. Este proyecto me dio confianza en mis habilidades técnicas y me siento preparado para desafíos profesionales reales.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66676</wp:posOffset>
                    </wp:positionH>
                    <wp:positionV relativeFrom="paragraph">
                      <wp:posOffset>266640</wp:posOffset>
                    </wp:positionV>
                    <wp:extent cx="6238875" cy="1804241"/>
                    <wp:effectExtent b="0" l="0" r="0" t="0"/>
                    <wp:wrapNone/>
                    <wp:docPr id="54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152300" y="3221700"/>
                              <a:ext cx="6238875" cy="1804241"/>
                              <a:chOff x="2152300" y="3221700"/>
                              <a:chExt cx="6238700" cy="17863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52313" y="3221700"/>
                                <a:ext cx="6238663" cy="1786275"/>
                                <a:chOff x="0" y="0"/>
                                <a:chExt cx="5991225" cy="1786275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5991225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024668" y="299475"/>
                                  <a:ext cx="4966500" cy="148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0000"/>
                                        <w:sz w:val="4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  <w:t xml:space="preserve">Guía3. Informe final Proyecto APT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1f3864"/>
                                        <w:sz w:val="48"/>
                                        <w:vertAlign w:val="baseline"/>
                                      </w:rPr>
                                      <w:t xml:space="preserve">Asignatura Capstone - VetCare Pro - Sistema de Gestión Veterinaria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0" y="299425"/>
                                  <a:ext cx="993000" cy="148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F3864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66676</wp:posOffset>
                    </wp:positionH>
                    <wp:positionV relativeFrom="paragraph">
                      <wp:posOffset>266640</wp:posOffset>
                    </wp:positionV>
                    <wp:extent cx="6238875" cy="1804241"/>
                    <wp:effectExtent b="0" l="0" r="0" t="0"/>
                    <wp:wrapNone/>
                    <wp:docPr id="5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38875" cy="1804241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56fAfHUvQaDIA/X1UtVHkYEwBg==">CgMxLjA4AHIhMVY1SU9Ldkl6bkJrZWhzVldUY2hjNHkyaExMbVZhRFVM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