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4BA" w:rsidRPr="002D04BA" w:rsidRDefault="002D04BA" w:rsidP="002D04BA">
      <w:pPr>
        <w:jc w:val="center"/>
        <w:rPr>
          <w:rFonts w:ascii="Arial" w:hAnsi="Arial" w:cs="Arial"/>
          <w:b/>
          <w:sz w:val="28"/>
          <w:szCs w:val="28"/>
          <w:u w:val="single"/>
        </w:rPr>
      </w:pPr>
      <w:r w:rsidRPr="002D04BA">
        <w:rPr>
          <w:rFonts w:ascii="Arial" w:hAnsi="Arial" w:cs="Arial"/>
          <w:b/>
          <w:sz w:val="28"/>
          <w:szCs w:val="28"/>
          <w:u w:val="single"/>
        </w:rPr>
        <w:t>Informe de Observación en la Escuela de Educación Me</w:t>
      </w:r>
      <w:r w:rsidRPr="002D04BA">
        <w:rPr>
          <w:rFonts w:ascii="Arial" w:hAnsi="Arial" w:cs="Arial"/>
          <w:b/>
          <w:sz w:val="28"/>
          <w:szCs w:val="28"/>
          <w:u w:val="single"/>
        </w:rPr>
        <w:t>dia N</w:t>
      </w:r>
      <w:proofErr w:type="gramStart"/>
      <w:r w:rsidRPr="002D04BA">
        <w:rPr>
          <w:rFonts w:ascii="Arial" w:hAnsi="Arial" w:cs="Arial"/>
          <w:b/>
          <w:sz w:val="28"/>
          <w:szCs w:val="28"/>
          <w:u w:val="single"/>
        </w:rPr>
        <w:t>.º</w:t>
      </w:r>
      <w:proofErr w:type="gramEnd"/>
      <w:r w:rsidRPr="002D04BA">
        <w:rPr>
          <w:rFonts w:ascii="Arial" w:hAnsi="Arial" w:cs="Arial"/>
          <w:b/>
          <w:sz w:val="28"/>
          <w:szCs w:val="28"/>
          <w:u w:val="single"/>
        </w:rPr>
        <w:t xml:space="preserve"> 5 "Juan Manuel </w:t>
      </w:r>
      <w:proofErr w:type="spellStart"/>
      <w:r w:rsidRPr="002D04BA">
        <w:rPr>
          <w:rFonts w:ascii="Arial" w:hAnsi="Arial" w:cs="Arial"/>
          <w:b/>
          <w:sz w:val="28"/>
          <w:szCs w:val="28"/>
          <w:u w:val="single"/>
        </w:rPr>
        <w:t>Fangio</w:t>
      </w:r>
      <w:proofErr w:type="spellEnd"/>
      <w:r w:rsidRPr="002D04BA">
        <w:rPr>
          <w:rFonts w:ascii="Arial" w:hAnsi="Arial" w:cs="Arial"/>
          <w:b/>
          <w:sz w:val="28"/>
          <w:szCs w:val="28"/>
          <w:u w:val="single"/>
        </w:rPr>
        <w:t>”</w:t>
      </w:r>
    </w:p>
    <w:p w:rsidR="002D04BA" w:rsidRPr="002D04BA" w:rsidRDefault="002D04BA" w:rsidP="002D04BA">
      <w:pPr>
        <w:jc w:val="center"/>
        <w:rPr>
          <w:rFonts w:ascii="Arial" w:hAnsi="Arial" w:cs="Arial"/>
          <w:sz w:val="28"/>
          <w:szCs w:val="28"/>
        </w:rPr>
      </w:pPr>
    </w:p>
    <w:p w:rsidR="002D04BA" w:rsidRPr="002D04BA" w:rsidRDefault="002D04BA" w:rsidP="002D04BA">
      <w:pPr>
        <w:rPr>
          <w:rFonts w:ascii="Arial" w:hAnsi="Arial" w:cs="Arial"/>
          <w:b/>
          <w:u w:val="single"/>
        </w:rPr>
      </w:pPr>
      <w:r w:rsidRPr="002D04BA">
        <w:rPr>
          <w:rFonts w:ascii="Arial" w:hAnsi="Arial" w:cs="Arial"/>
          <w:b/>
          <w:u w:val="single"/>
        </w:rPr>
        <w:t>Contexto Institucional y Social</w:t>
      </w:r>
    </w:p>
    <w:p w:rsidR="002D04BA" w:rsidRPr="002D04BA" w:rsidRDefault="002D04BA" w:rsidP="002D04BA">
      <w:pPr>
        <w:rPr>
          <w:rFonts w:ascii="Arial" w:hAnsi="Arial" w:cs="Arial"/>
        </w:rPr>
      </w:pPr>
      <w:r w:rsidRPr="002D04BA">
        <w:rPr>
          <w:rFonts w:ascii="Arial" w:hAnsi="Arial" w:cs="Arial"/>
        </w:rPr>
        <w:t>La Escuela N</w:t>
      </w:r>
      <w:proofErr w:type="gramStart"/>
      <w:r w:rsidRPr="002D04BA">
        <w:rPr>
          <w:rFonts w:ascii="Arial" w:hAnsi="Arial" w:cs="Arial"/>
        </w:rPr>
        <w:t>.º</w:t>
      </w:r>
      <w:proofErr w:type="gramEnd"/>
      <w:r w:rsidRPr="002D04BA">
        <w:rPr>
          <w:rFonts w:ascii="Arial" w:hAnsi="Arial" w:cs="Arial"/>
        </w:rPr>
        <w:t xml:space="preserve"> 5 D.E. 21 "Juan Manuel </w:t>
      </w:r>
      <w:proofErr w:type="spellStart"/>
      <w:r w:rsidRPr="002D04BA">
        <w:rPr>
          <w:rFonts w:ascii="Arial" w:hAnsi="Arial" w:cs="Arial"/>
        </w:rPr>
        <w:t>Fangio</w:t>
      </w:r>
      <w:proofErr w:type="spellEnd"/>
      <w:r w:rsidRPr="002D04BA">
        <w:rPr>
          <w:rFonts w:ascii="Arial" w:hAnsi="Arial" w:cs="Arial"/>
        </w:rPr>
        <w:t>" es una institución estatal ubicada en Villa Riachuelo, dentro de la Comuna 8 de la Ciudad de Buenos Aires, caracterizada por su diversidad socioeconómica. En su mayoría, los estudiantes provienen de familias trabajadoras de clase media-baja, con presencia de vulnerabilidades sociales. La escuela opera en turno vespertino y es compartida con una primaria, lo que limita el uso de las instalaciones y favorece un perfil de alumnos que trabajan, practican deportes o asumen responsabilidades familiares durante el día.</w:t>
      </w:r>
    </w:p>
    <w:p w:rsidR="002D04BA" w:rsidRPr="002D04BA" w:rsidRDefault="002D04BA" w:rsidP="002D04BA">
      <w:pPr>
        <w:rPr>
          <w:rFonts w:ascii="Arial" w:hAnsi="Arial" w:cs="Arial"/>
          <w:b/>
          <w:u w:val="single"/>
        </w:rPr>
      </w:pPr>
      <w:r w:rsidRPr="002D04BA">
        <w:rPr>
          <w:rFonts w:ascii="Arial" w:hAnsi="Arial" w:cs="Arial"/>
          <w:b/>
          <w:u w:val="single"/>
        </w:rPr>
        <w:t>Observación de la Infraestructura y Recursos</w:t>
      </w:r>
    </w:p>
    <w:p w:rsidR="002D04BA" w:rsidRPr="002D04BA" w:rsidRDefault="002D04BA" w:rsidP="002D04BA">
      <w:pPr>
        <w:rPr>
          <w:rFonts w:ascii="Arial" w:hAnsi="Arial" w:cs="Arial"/>
        </w:rPr>
      </w:pPr>
      <w:r w:rsidRPr="002D04BA">
        <w:rPr>
          <w:rFonts w:ascii="Arial" w:hAnsi="Arial" w:cs="Arial"/>
        </w:rPr>
        <w:t xml:space="preserve">La escuela cuenta con laboratorios de ciencias y computación con equipos actualizados como </w:t>
      </w:r>
      <w:proofErr w:type="spellStart"/>
      <w:r w:rsidRPr="002D04BA">
        <w:rPr>
          <w:rFonts w:ascii="Arial" w:hAnsi="Arial" w:cs="Arial"/>
        </w:rPr>
        <w:t>netbooks</w:t>
      </w:r>
      <w:proofErr w:type="spellEnd"/>
      <w:r w:rsidRPr="002D04BA">
        <w:rPr>
          <w:rFonts w:ascii="Arial" w:hAnsi="Arial" w:cs="Arial"/>
        </w:rPr>
        <w:t xml:space="preserve"> e impresoras 3D. Sin embargo, presenta áreas con infraestructura deficiente, como el estado de los baños y la falta de pintura en ciertos sectores. La biblioteca compartida también muestra limitaciones en su sistema eléctrico, lo que restringe su uso eficiente. Si bien la institución se esmera en mantener las instalaciones, persisten limitaciones en el acceso a ciertos recursos pedagógicos deb</w:t>
      </w:r>
      <w:r>
        <w:rPr>
          <w:rFonts w:ascii="Arial" w:hAnsi="Arial" w:cs="Arial"/>
        </w:rPr>
        <w:t>ido a su naturaleza compartida.</w:t>
      </w:r>
    </w:p>
    <w:p w:rsidR="002D04BA" w:rsidRPr="002D04BA" w:rsidRDefault="002D04BA" w:rsidP="002D04BA">
      <w:pPr>
        <w:rPr>
          <w:rFonts w:ascii="Arial" w:hAnsi="Arial" w:cs="Arial"/>
          <w:b/>
          <w:u w:val="single"/>
        </w:rPr>
      </w:pPr>
      <w:r w:rsidRPr="002D04BA">
        <w:rPr>
          <w:rFonts w:ascii="Arial" w:hAnsi="Arial" w:cs="Arial"/>
          <w:b/>
          <w:u w:val="single"/>
        </w:rPr>
        <w:t>Clima Institucional y Dinámica Social</w:t>
      </w:r>
    </w:p>
    <w:p w:rsidR="002D04BA" w:rsidRPr="002D04BA" w:rsidRDefault="002D04BA" w:rsidP="002D04BA">
      <w:pPr>
        <w:rPr>
          <w:rFonts w:ascii="Arial" w:hAnsi="Arial" w:cs="Arial"/>
        </w:rPr>
      </w:pPr>
      <w:r w:rsidRPr="002D04BA">
        <w:rPr>
          <w:rFonts w:ascii="Arial" w:hAnsi="Arial" w:cs="Arial"/>
        </w:rPr>
        <w:t>El ambiente en la escuela es mayormente tranquilo, sin manifestaciones de violencia durante los recreos y con un alumnado que, aunque disperso y ruidoso, mantiene un respeto general por las autoridades. Los docentes demuestran un alto sentido de pertenencia y preocupación por el bienestar y desarrollo de los estudiantes. La gestión académica se orienta hacia un trato cercano con los estudiantes, brindando viandas y programas de apoyo como la nivelación de sobre-edad, reflejando una adaptación a las necesida</w:t>
      </w:r>
      <w:r>
        <w:rPr>
          <w:rFonts w:ascii="Arial" w:hAnsi="Arial" w:cs="Arial"/>
        </w:rPr>
        <w:t>des de su comunidad.</w:t>
      </w:r>
    </w:p>
    <w:p w:rsidR="002D04BA" w:rsidRPr="002D04BA" w:rsidRDefault="002D04BA" w:rsidP="002D04BA">
      <w:pPr>
        <w:rPr>
          <w:rFonts w:ascii="Arial" w:hAnsi="Arial" w:cs="Arial"/>
          <w:b/>
          <w:u w:val="single"/>
        </w:rPr>
      </w:pPr>
      <w:r w:rsidRPr="002D04BA">
        <w:rPr>
          <w:rFonts w:ascii="Arial" w:hAnsi="Arial" w:cs="Arial"/>
          <w:b/>
          <w:u w:val="single"/>
        </w:rPr>
        <w:t>Análisis de la Clase Observada: Educación Tecnológica</w:t>
      </w:r>
    </w:p>
    <w:p w:rsidR="002D04BA" w:rsidRPr="002D04BA" w:rsidRDefault="002D04BA" w:rsidP="002D04BA">
      <w:pPr>
        <w:rPr>
          <w:rFonts w:ascii="Arial" w:hAnsi="Arial" w:cs="Arial"/>
        </w:rPr>
      </w:pPr>
      <w:r w:rsidRPr="002D04BA">
        <w:rPr>
          <w:rFonts w:ascii="Arial" w:hAnsi="Arial" w:cs="Arial"/>
        </w:rPr>
        <w:t>Durante la clase de Educación Tecnológica, se observaron proyectos atractivos para los alumnos, como sistemas de riego, inteligencia artificial y evolución de pantallas, que fomentan el aprendizaje en temas de actualidad. Sin embargo, la falta de insumos y recursos limita la implementac</w:t>
      </w:r>
      <w:r>
        <w:rPr>
          <w:rFonts w:ascii="Arial" w:hAnsi="Arial" w:cs="Arial"/>
        </w:rPr>
        <w:t>ión óptima de estos proyectos, además</w:t>
      </w:r>
      <w:r w:rsidRPr="002D04BA">
        <w:rPr>
          <w:rFonts w:ascii="Arial" w:hAnsi="Arial" w:cs="Arial"/>
        </w:rPr>
        <w:t xml:space="preserve"> el docente enfrenta dificultades para mantener el orden y la atención de los estudiantes. Esta situación revela no solo desafíos en la gestión de la clase, sino también la necesidad de una infraestructura pedagógica más sólida y alineada </w:t>
      </w:r>
      <w:r>
        <w:rPr>
          <w:rFonts w:ascii="Arial" w:hAnsi="Arial" w:cs="Arial"/>
        </w:rPr>
        <w:t>con los intereses del alumnado.</w:t>
      </w:r>
    </w:p>
    <w:p w:rsidR="002D04BA" w:rsidRPr="002D04BA" w:rsidRDefault="002D04BA" w:rsidP="002D04BA">
      <w:pPr>
        <w:rPr>
          <w:rFonts w:ascii="Arial" w:hAnsi="Arial" w:cs="Arial"/>
          <w:b/>
          <w:u w:val="single"/>
        </w:rPr>
      </w:pPr>
      <w:r w:rsidRPr="002D04BA">
        <w:rPr>
          <w:rFonts w:ascii="Arial" w:hAnsi="Arial" w:cs="Arial"/>
          <w:b/>
          <w:u w:val="single"/>
        </w:rPr>
        <w:t>Consecuencias Sociales y Educativas</w:t>
      </w:r>
    </w:p>
    <w:p w:rsidR="002D04BA" w:rsidRPr="002D04BA" w:rsidRDefault="002D04BA" w:rsidP="002D04BA">
      <w:pPr>
        <w:rPr>
          <w:rFonts w:ascii="Arial" w:hAnsi="Arial" w:cs="Arial"/>
        </w:rPr>
      </w:pPr>
      <w:r w:rsidRPr="002D04BA">
        <w:rPr>
          <w:rFonts w:ascii="Arial" w:hAnsi="Arial" w:cs="Arial"/>
        </w:rPr>
        <w:t xml:space="preserve">La situación social de los estudiantes influye profundamente en su desempeño. El hecho de que muchos trabajen o cuiden de sus hermanos les reduce el tiempo </w:t>
      </w:r>
      <w:r w:rsidRPr="002D04BA">
        <w:rPr>
          <w:rFonts w:ascii="Arial" w:hAnsi="Arial" w:cs="Arial"/>
        </w:rPr>
        <w:lastRenderedPageBreak/>
        <w:t>disponible para el estudio, y aunque la institución intenta sostenerlos mediante un sistema de puertas abiertas y alternativas de concurrencia, existen tasas de deserción atribuibles a la necesidad de buscar oportunidades laborales. Esto se traduce en una baja vinculación con el aprendizaje y, en algunos casos, en dificultades de adaptación a la vida académica.</w:t>
      </w:r>
    </w:p>
    <w:p w:rsidR="002D04BA" w:rsidRPr="002D04BA" w:rsidRDefault="002D04BA" w:rsidP="002D04BA">
      <w:pPr>
        <w:rPr>
          <w:rFonts w:ascii="Arial" w:hAnsi="Arial" w:cs="Arial"/>
          <w:b/>
          <w:u w:val="single"/>
        </w:rPr>
      </w:pPr>
      <w:r w:rsidRPr="002D04BA">
        <w:rPr>
          <w:rFonts w:ascii="Arial" w:hAnsi="Arial" w:cs="Arial"/>
          <w:b/>
          <w:u w:val="single"/>
        </w:rPr>
        <w:t>Propuestas de Mejora desde una Perspectiva P</w:t>
      </w:r>
      <w:r>
        <w:rPr>
          <w:rFonts w:ascii="Arial" w:hAnsi="Arial" w:cs="Arial"/>
          <w:b/>
          <w:u w:val="single"/>
        </w:rPr>
        <w:t>edagógica e Institucional</w:t>
      </w:r>
    </w:p>
    <w:p w:rsidR="002D04BA" w:rsidRPr="002D04BA" w:rsidRDefault="002D04BA" w:rsidP="002D04BA">
      <w:pPr>
        <w:pStyle w:val="Prrafodelista"/>
        <w:numPr>
          <w:ilvl w:val="0"/>
          <w:numId w:val="1"/>
        </w:numPr>
        <w:rPr>
          <w:rFonts w:ascii="Arial" w:hAnsi="Arial" w:cs="Arial"/>
        </w:rPr>
      </w:pPr>
      <w:r w:rsidRPr="002D04BA">
        <w:rPr>
          <w:rFonts w:ascii="Arial" w:hAnsi="Arial" w:cs="Arial"/>
          <w:u w:val="single"/>
        </w:rPr>
        <w:t>Fortalec</w:t>
      </w:r>
      <w:r w:rsidRPr="002D04BA">
        <w:rPr>
          <w:rFonts w:ascii="Arial" w:hAnsi="Arial" w:cs="Arial"/>
          <w:u w:val="single"/>
        </w:rPr>
        <w:t>imiento de Recursos Educativos</w:t>
      </w:r>
      <w:r w:rsidRPr="002D04BA">
        <w:rPr>
          <w:rFonts w:ascii="Arial" w:hAnsi="Arial" w:cs="Arial"/>
        </w:rPr>
        <w:t>: Incrementar el acceso a materiales de estudio en áreas prácticas y de laboratorio ayudaría a que los proyectos de clase se concreten de manera más significativa. También es recomendable mejorar la infraestructura de la biblioteca y los laboratorios, así como proveer</w:t>
      </w:r>
      <w:r w:rsidRPr="002D04BA">
        <w:rPr>
          <w:rFonts w:ascii="Arial" w:hAnsi="Arial" w:cs="Arial"/>
        </w:rPr>
        <w:t xml:space="preserve"> una mayor cantidad de insumos.</w:t>
      </w:r>
    </w:p>
    <w:p w:rsidR="002D04BA" w:rsidRPr="002D04BA" w:rsidRDefault="002D04BA" w:rsidP="002D04BA">
      <w:pPr>
        <w:pStyle w:val="Prrafodelista"/>
        <w:numPr>
          <w:ilvl w:val="0"/>
          <w:numId w:val="1"/>
        </w:numPr>
        <w:rPr>
          <w:rFonts w:ascii="Arial" w:hAnsi="Arial" w:cs="Arial"/>
        </w:rPr>
      </w:pPr>
      <w:r w:rsidRPr="002D04BA">
        <w:rPr>
          <w:rFonts w:ascii="Arial" w:hAnsi="Arial" w:cs="Arial"/>
          <w:u w:val="single"/>
        </w:rPr>
        <w:t>C</w:t>
      </w:r>
      <w:r w:rsidRPr="002D04BA">
        <w:rPr>
          <w:rFonts w:ascii="Arial" w:hAnsi="Arial" w:cs="Arial"/>
          <w:u w:val="single"/>
        </w:rPr>
        <w:t>apacitación en Gestión de Aula</w:t>
      </w:r>
      <w:r w:rsidRPr="002D04BA">
        <w:rPr>
          <w:rFonts w:ascii="Arial" w:hAnsi="Arial" w:cs="Arial"/>
        </w:rPr>
        <w:t>: Brindar formación específica para que los docentes puedan manejar las dinámicas de una clase heterogénea en edades y niveles de compromiso académico. El acompañamiento en el diseño de estrategias de orden podría reducir el ruido y dispersión observados, facilitando un ambiente propicio para la ense</w:t>
      </w:r>
      <w:r w:rsidRPr="002D04BA">
        <w:rPr>
          <w:rFonts w:ascii="Arial" w:hAnsi="Arial" w:cs="Arial"/>
        </w:rPr>
        <w:t>ñanza de ciencias y tecnología.</w:t>
      </w:r>
    </w:p>
    <w:p w:rsidR="002D04BA" w:rsidRPr="002D04BA" w:rsidRDefault="002D04BA" w:rsidP="002D04BA">
      <w:pPr>
        <w:pStyle w:val="Prrafodelista"/>
        <w:numPr>
          <w:ilvl w:val="0"/>
          <w:numId w:val="1"/>
        </w:numPr>
        <w:rPr>
          <w:rFonts w:ascii="Arial" w:hAnsi="Arial" w:cs="Arial"/>
        </w:rPr>
      </w:pPr>
      <w:r w:rsidRPr="002D04BA">
        <w:rPr>
          <w:rFonts w:ascii="Arial" w:hAnsi="Arial" w:cs="Arial"/>
          <w:u w:val="single"/>
        </w:rPr>
        <w:t>Aumento de la Partic</w:t>
      </w:r>
      <w:r w:rsidRPr="002D04BA">
        <w:rPr>
          <w:rFonts w:ascii="Arial" w:hAnsi="Arial" w:cs="Arial"/>
          <w:u w:val="single"/>
        </w:rPr>
        <w:t>ipación Familiar y Comunitaria</w:t>
      </w:r>
      <w:r w:rsidRPr="002D04BA">
        <w:rPr>
          <w:rFonts w:ascii="Arial" w:hAnsi="Arial" w:cs="Arial"/>
        </w:rPr>
        <w:t>: Establecer vínculos más sólidos con las familias mediante talleres o reuniones frecuentes podría motivar una mayor colaboración y seguimiento del proceso educativo de los alumnos. Involucrar a la comunidad en la educación podría</w:t>
      </w:r>
      <w:r w:rsidRPr="002D04BA">
        <w:rPr>
          <w:rFonts w:ascii="Arial" w:hAnsi="Arial" w:cs="Arial"/>
        </w:rPr>
        <w:t xml:space="preserve"> ayudar a reducir la deserción.</w:t>
      </w:r>
    </w:p>
    <w:p w:rsidR="002D04BA" w:rsidRPr="002D04BA" w:rsidRDefault="002D04BA" w:rsidP="002D04BA">
      <w:pPr>
        <w:pStyle w:val="Prrafodelista"/>
        <w:numPr>
          <w:ilvl w:val="0"/>
          <w:numId w:val="1"/>
        </w:numPr>
        <w:rPr>
          <w:rFonts w:ascii="Arial" w:hAnsi="Arial" w:cs="Arial"/>
        </w:rPr>
      </w:pPr>
      <w:r w:rsidRPr="002D04BA">
        <w:rPr>
          <w:rFonts w:ascii="Arial" w:hAnsi="Arial" w:cs="Arial"/>
          <w:u w:val="single"/>
        </w:rPr>
        <w:t>Optim</w:t>
      </w:r>
      <w:r w:rsidRPr="002D04BA">
        <w:rPr>
          <w:rFonts w:ascii="Arial" w:hAnsi="Arial" w:cs="Arial"/>
          <w:u w:val="single"/>
        </w:rPr>
        <w:t>ización del Espacio Compartido</w:t>
      </w:r>
      <w:r w:rsidRPr="002D04BA">
        <w:rPr>
          <w:rFonts w:ascii="Arial" w:hAnsi="Arial" w:cs="Arial"/>
        </w:rPr>
        <w:t>: Si bien la escuela opera solo en turno vespertino, una coordinación con la primaria para el uso alternado de instalaciones clave, como laboratorios o la biblioteca, permitiría una mejor experiencia de apr</w:t>
      </w:r>
      <w:r w:rsidRPr="002D04BA">
        <w:rPr>
          <w:rFonts w:ascii="Arial" w:hAnsi="Arial" w:cs="Arial"/>
        </w:rPr>
        <w:t>endizaje y menos restricciones.</w:t>
      </w:r>
    </w:p>
    <w:p w:rsidR="002D04BA" w:rsidRPr="002D04BA" w:rsidRDefault="002D04BA" w:rsidP="002D04BA">
      <w:pPr>
        <w:pStyle w:val="Prrafodelista"/>
        <w:numPr>
          <w:ilvl w:val="0"/>
          <w:numId w:val="1"/>
        </w:numPr>
        <w:rPr>
          <w:rFonts w:ascii="Arial" w:hAnsi="Arial" w:cs="Arial"/>
        </w:rPr>
      </w:pPr>
      <w:r w:rsidRPr="002D04BA">
        <w:rPr>
          <w:rFonts w:ascii="Arial" w:hAnsi="Arial" w:cs="Arial"/>
          <w:u w:val="single"/>
        </w:rPr>
        <w:t>Enfoque en la Educación Sexual</w:t>
      </w:r>
      <w:r w:rsidRPr="002D04BA">
        <w:rPr>
          <w:rFonts w:ascii="Arial" w:hAnsi="Arial" w:cs="Arial"/>
          <w:u w:val="single"/>
        </w:rPr>
        <w:t xml:space="preserve"> Integral (ESI) y Salud Mental</w:t>
      </w:r>
      <w:r w:rsidRPr="002D04BA">
        <w:rPr>
          <w:rFonts w:ascii="Arial" w:hAnsi="Arial" w:cs="Arial"/>
        </w:rPr>
        <w:t>: La importancia asignada a la ESI debe extenderse a un programa de salud mental y orientación, lo cual sería de gran apoyo para estudiantes que atraviesan situaciones socioeconómicas difíciles. Esto brindaría herramientas para enfrentar la vida escolar y</w:t>
      </w:r>
      <w:r w:rsidRPr="002D04BA">
        <w:rPr>
          <w:rFonts w:ascii="Arial" w:hAnsi="Arial" w:cs="Arial"/>
        </w:rPr>
        <w:t xml:space="preserve"> laboral con mayor </w:t>
      </w:r>
      <w:proofErr w:type="spellStart"/>
      <w:r w:rsidRPr="002D04BA">
        <w:rPr>
          <w:rFonts w:ascii="Arial" w:hAnsi="Arial" w:cs="Arial"/>
        </w:rPr>
        <w:t>resiliencia</w:t>
      </w:r>
      <w:proofErr w:type="spellEnd"/>
      <w:r w:rsidRPr="002D04BA">
        <w:rPr>
          <w:rFonts w:ascii="Arial" w:hAnsi="Arial" w:cs="Arial"/>
        </w:rPr>
        <w:t>.</w:t>
      </w:r>
    </w:p>
    <w:p w:rsidR="002D04BA" w:rsidRDefault="002D04BA" w:rsidP="002D04BA">
      <w:pPr>
        <w:rPr>
          <w:rFonts w:ascii="Arial" w:hAnsi="Arial" w:cs="Arial"/>
        </w:rPr>
      </w:pPr>
    </w:p>
    <w:p w:rsidR="00CC29D6" w:rsidRPr="002D04BA" w:rsidRDefault="002D04BA" w:rsidP="002D04BA">
      <w:pPr>
        <w:rPr>
          <w:rFonts w:ascii="Arial" w:hAnsi="Arial" w:cs="Arial"/>
        </w:rPr>
      </w:pPr>
      <w:r w:rsidRPr="002D04BA">
        <w:rPr>
          <w:rFonts w:ascii="Arial" w:hAnsi="Arial" w:cs="Arial"/>
        </w:rPr>
        <w:t xml:space="preserve">La Escuela "Juan Manuel </w:t>
      </w:r>
      <w:proofErr w:type="spellStart"/>
      <w:r w:rsidRPr="002D04BA">
        <w:rPr>
          <w:rFonts w:ascii="Arial" w:hAnsi="Arial" w:cs="Arial"/>
        </w:rPr>
        <w:t>Fangio</w:t>
      </w:r>
      <w:proofErr w:type="spellEnd"/>
      <w:r w:rsidRPr="002D04BA">
        <w:rPr>
          <w:rFonts w:ascii="Arial" w:hAnsi="Arial" w:cs="Arial"/>
        </w:rPr>
        <w:t>" refleja una dedicación por brindar oportunidades de desarrollo, a pesar de limitaciones en recursos y desafíos sociales. Mejorar el apoyo pedagógico y el vínculo con la comunidad podría marcar una diferencia significativa en los logros académicos y personales de los estudiantes, aportando una formación que los prepare para afrontar</w:t>
      </w:r>
      <w:r>
        <w:rPr>
          <w:rFonts w:ascii="Arial" w:hAnsi="Arial" w:cs="Arial"/>
        </w:rPr>
        <w:t xml:space="preserve"> su futuro con mayor confianza.</w:t>
      </w:r>
      <w:bookmarkStart w:id="0" w:name="_GoBack"/>
      <w:bookmarkEnd w:id="0"/>
    </w:p>
    <w:sectPr w:rsidR="00CC29D6" w:rsidRPr="002D04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07D44"/>
    <w:multiLevelType w:val="hybridMultilevel"/>
    <w:tmpl w:val="056A1C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7BB363F"/>
    <w:multiLevelType w:val="hybridMultilevel"/>
    <w:tmpl w:val="AAA64E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4BA"/>
    <w:rsid w:val="00240A6A"/>
    <w:rsid w:val="002D04BA"/>
    <w:rsid w:val="00CC29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04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0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789</Words>
  <Characters>4342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2024-10-31T11:36:00Z</dcterms:created>
  <dcterms:modified xsi:type="dcterms:W3CDTF">2024-10-31T11:49:00Z</dcterms:modified>
</cp:coreProperties>
</file>