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3500C3" w:rsidRDefault="004F5542" w:rsidP="005A4901">
      <w:pPr>
        <w:spacing w:line="240" w:lineRule="auto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3500C3">
        <w:rPr>
          <w:rFonts w:ascii="Times New Roman" w:hAnsi="Times New Roman" w:cs="Times New Roman"/>
          <w:b/>
          <w:spacing w:val="4"/>
          <w:sz w:val="32"/>
          <w:szCs w:val="32"/>
        </w:rPr>
        <w:t>D</w:t>
      </w:r>
      <w:r w:rsidR="00DA0FD6" w:rsidRPr="003500C3">
        <w:rPr>
          <w:rFonts w:ascii="Times New Roman" w:hAnsi="Times New Roman" w:cs="Times New Roman"/>
          <w:b/>
          <w:spacing w:val="4"/>
          <w:sz w:val="32"/>
          <w:szCs w:val="32"/>
        </w:rPr>
        <w:t>iego</w:t>
      </w:r>
      <w:r w:rsidRPr="003500C3">
        <w:rPr>
          <w:rFonts w:ascii="Times New Roman" w:hAnsi="Times New Roman" w:cs="Times New Roman"/>
          <w:b/>
          <w:spacing w:val="4"/>
          <w:sz w:val="32"/>
          <w:szCs w:val="32"/>
        </w:rPr>
        <w:t xml:space="preserve"> A</w:t>
      </w:r>
      <w:r w:rsidR="00DA0FD6" w:rsidRPr="003500C3">
        <w:rPr>
          <w:rFonts w:ascii="Times New Roman" w:hAnsi="Times New Roman" w:cs="Times New Roman"/>
          <w:b/>
          <w:spacing w:val="4"/>
          <w:sz w:val="32"/>
          <w:szCs w:val="32"/>
        </w:rPr>
        <w:t>rteaga.</w:t>
      </w:r>
    </w:p>
    <w:p w:rsidR="004F5542" w:rsidRPr="003500C3" w:rsidRDefault="004F5542" w:rsidP="00C51E5C">
      <w:pPr>
        <w:spacing w:line="240" w:lineRule="auto"/>
        <w:rPr>
          <w:rStyle w:val="Hipervnculo"/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4022 Willington Ave Burnaby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>Phone: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(236) 668-7841,</w:t>
      </w:r>
      <w:r w:rsidR="005A4901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email: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hyperlink r:id="rId5" w:history="1">
        <w:r w:rsidRPr="003500C3">
          <w:rPr>
            <w:rFonts w:ascii="Times New Roman" w:hAnsi="Times New Roman" w:cs="Times New Roman"/>
            <w:spacing w:val="4"/>
          </w:rPr>
          <w:t>dfalopez@gmail.com</w:t>
        </w:r>
      </w:hyperlink>
    </w:p>
    <w:p w:rsidR="004F5542" w:rsidRPr="003500C3" w:rsidRDefault="001038DF" w:rsidP="004F5542">
      <w:pPr>
        <w:spacing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Technical</w:t>
      </w:r>
      <w:r w:rsidR="004F5542"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S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kills</w:t>
      </w:r>
    </w:p>
    <w:p w:rsidR="00851994" w:rsidRPr="003500C3" w:rsidRDefault="00851994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Development tools: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>Microsoft Visual Studio .NET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>Git, SQL Query Analyzer, SQL Server Business Intelligence Studio,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Crystal Reports, Microsoft FrontPage, Microsoft Visual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, S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ourceSafe, MS Access, Rational ClearQuest,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SharePoint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, Subversion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(SVN), Team Foundation Server,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481746" w:rsidRPr="003500C3">
        <w:rPr>
          <w:rFonts w:ascii="Times New Roman" w:hAnsi="Times New Roman" w:cs="Times New Roman"/>
          <w:spacing w:val="4"/>
          <w:sz w:val="24"/>
          <w:szCs w:val="24"/>
        </w:rPr>
        <w:t>Windows Azure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851994" w:rsidRPr="003500C3" w:rsidRDefault="00851994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Programing language:</w:t>
      </w:r>
      <w:r w:rsidRPr="003500C3">
        <w:rPr>
          <w:spacing w:val="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C#,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VB.NET,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>Java,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DHTML, DTS (SQL Server), HTML,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TL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SQL,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P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LSQL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VBScript, Visual Basic 6.0, XML, XSLT</w:t>
      </w:r>
      <w:r w:rsidR="00481746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JavaScript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81746" w:rsidRPr="003500C3" w:rsidRDefault="00481746" w:rsidP="00481746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Databases: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ETL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SQL Server Integration Services (SSIS), Microsoft SQL Server 20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12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SQL Reporting Services, SQL Server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Analysis services, Oracle 10g, Sybase, MySQL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Microsoft Access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851994" w:rsidRPr="003500C3" w:rsidRDefault="00481746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Tools: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Enterprise architect, Visio, Datamodeler,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ArchiMate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Process dashboard, Microsoft Office, Microsoft project, Outlook. Tortoise, </w:t>
      </w:r>
      <w:r w:rsidR="00C64B49" w:rsidRPr="003500C3">
        <w:rPr>
          <w:rFonts w:ascii="Times New Roman" w:hAnsi="Times New Roman" w:cs="Times New Roman"/>
          <w:spacing w:val="4"/>
          <w:sz w:val="24"/>
          <w:szCs w:val="24"/>
        </w:rPr>
        <w:t>SharePoint</w:t>
      </w:r>
      <w:r w:rsidR="00ED681A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2013.</w:t>
      </w:r>
    </w:p>
    <w:p w:rsidR="0078104E" w:rsidRPr="003500C3" w:rsidRDefault="00ED681A" w:rsidP="00851994">
      <w:p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Technology: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ASP.NET MVC 5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ASP.NET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Framework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Entity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Ajax,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Asp Classic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,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Microsoft .NET Framework 2.0, Microsoft .NET Framework 3.5, Microsoft .NET Framework 4.0, Microsoft Windows Communication Foundation, Microsoft Windows Presentation Foundation</w:t>
      </w:r>
      <w:r w:rsidR="0078104E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ED681A" w:rsidRPr="003500C3" w:rsidRDefault="00ED681A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2F3985" w:rsidRPr="003500C3" w:rsidRDefault="00E36964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W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  <w:shd w:val="clear" w:color="auto" w:fill="FFFFFF"/>
        </w:rPr>
        <w:t>ork Experience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08 2016 – 09 2018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LEGIS,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                     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SW Construction &amp; Maintenance Coordinator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Leaded 5 teams and gave supporting to 25 business applications, five of them are part of the core.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Implemented a process to estimate effort and time by functional points. 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Implemented KPI in five work teams and obtained an accomplishment of time and quality in 90% of projects.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Implemented Personal Software Process as a part of the process of development in order to obtain data to improve the software development process.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Evaluated the architecture of more that 20 new possible products as part of the process to new alliances company. </w:t>
      </w:r>
    </w:p>
    <w:p w:rsidR="004F5542" w:rsidRPr="003500C3" w:rsidRDefault="004F5542" w:rsidP="004F554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Reviewed designs of new functionality added on core products.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11 2015 – 08 2016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HEINSONH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Senior Software Developer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Gave supporting and implemented new functionalities to 5 business application on the project FNA (Fondo Nacional del Ahorro).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2015 – 11 2015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CARVAJAL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Software Architect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of new software components on the product Horus.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a team of 5 developers in the implementation of the product HORUS in new clients, finished it on time.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Developed components when the risk and complexity were high.</w:t>
      </w:r>
    </w:p>
    <w:p w:rsidR="004F5542" w:rsidRPr="003500C3" w:rsidRDefault="0047102C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Coding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review in components which are part of critical route of the project or it had high complexity.</w:t>
      </w:r>
    </w:p>
    <w:p w:rsidR="004F5542" w:rsidRPr="003500C3" w:rsidRDefault="004F5542" w:rsidP="004F5542">
      <w:pPr>
        <w:pStyle w:val="Prrafodelista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Estimated effort and time of development and make plans of implementation.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09 2014 – 02 2015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CONSULTANT                                                                                        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upgrade of components from C++ to WCF services in the bank ACH.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ASESOFTWARE Software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05 2012 – 07 2014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Architect Software                                                                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07 2008 - 04 2012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Senior Software Developer                                          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Developed a website to report to students results of their state test, which was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one of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the first successful case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s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 of implementation 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 xml:space="preserve">indows </w:t>
      </w:r>
      <w:r w:rsidR="00D33FD5" w:rsidRPr="003500C3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zure in Colombia in 2011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and developed a web application to evaluate and ranking customers whom want to obtain a housing subsidy on the company COMPENSAR.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Designed and developed an application to report fake money to the State bank.</w:t>
      </w:r>
    </w:p>
    <w:p w:rsidR="004F5542" w:rsidRPr="003500C3" w:rsidRDefault="004F5542" w:rsidP="004F5542">
      <w:pPr>
        <w:pStyle w:val="Prrafodelista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teams of 5 five developers in 3 projects in last 3 years.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5 2008 – 06 2008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ENTRECULTURA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S</w:t>
      </w:r>
      <w:r w:rsidR="004F5542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> Non-Governmental Org, Madrid</w:t>
      </w:r>
      <w:r w:rsidR="00C51E5C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 xml:space="preserve"> SPN.</w:t>
      </w:r>
      <w:r w:rsidR="004F5542" w:rsidRPr="003500C3">
        <w:rPr>
          <w:rFonts w:ascii="Times New Roman" w:hAnsi="Times New Roman" w:cs="Times New Roman"/>
          <w:color w:val="222222"/>
          <w:spacing w:val="4"/>
          <w:sz w:val="24"/>
          <w:szCs w:val="24"/>
          <w:shd w:val="clear" w:color="auto" w:fill="FFFFFF"/>
        </w:rPr>
        <w:t xml:space="preserve">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Volunteering</w:t>
      </w:r>
    </w:p>
    <w:p w:rsidR="004F5542" w:rsidRPr="003500C3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Implemented new changes and gave supporting the web site.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05 2007 – 02 2008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AXEDE Communications company, Bogota,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                     </w:t>
      </w:r>
    </w:p>
    <w:p w:rsidR="004F5542" w:rsidRPr="003500C3" w:rsidRDefault="004F5542" w:rsidP="009F2328">
      <w:pPr>
        <w:spacing w:after="0" w:line="276" w:lineRule="auto"/>
        <w:ind w:left="144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Software Developer</w:t>
      </w:r>
    </w:p>
    <w:p w:rsidR="004F5542" w:rsidRPr="003500C3" w:rsidRDefault="004F5542" w:rsidP="004F5542">
      <w:pPr>
        <w:pStyle w:val="Prrafodelista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Led a team work of 5 developers and developed a modulo of business intelligent on PROEXPORT project.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9F2328">
      <w:pPr>
        <w:spacing w:after="0" w:line="276" w:lineRule="auto"/>
        <w:ind w:left="21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SOFTMANAGEMENT Software company, Bogotá, </w:t>
      </w:r>
      <w:r w:rsidR="009F2328" w:rsidRPr="003500C3">
        <w:rPr>
          <w:rFonts w:ascii="Times New Roman" w:hAnsi="Times New Roman" w:cs="Times New Roman"/>
          <w:spacing w:val="4"/>
          <w:sz w:val="24"/>
          <w:szCs w:val="24"/>
        </w:rPr>
        <w:t>COL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2006 – 04 2007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Software Developer                                                                               </w:t>
      </w:r>
    </w:p>
    <w:p w:rsidR="004F5542" w:rsidRPr="003500C3" w:rsidRDefault="00E36964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03 2004 – 02 2005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Software Developer                                                                              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Developed a web site to report alert of violence or possible risks in wherever place of Colombia, specially zone with armed conflict.</w:t>
      </w: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Implemented a desktop application to collect information about taxes collected by lotteries in Colombia.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ducation</w:t>
      </w:r>
    </w:p>
    <w:p w:rsidR="000F3455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2019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British Columbia Institute of Technology, Burnab</w:t>
      </w:r>
      <w:r w:rsidR="000F3455" w:rsidRPr="003500C3">
        <w:rPr>
          <w:rFonts w:ascii="Times New Roman" w:hAnsi="Times New Roman" w:cs="Times New Roman"/>
          <w:spacing w:val="4"/>
          <w:sz w:val="24"/>
          <w:szCs w:val="24"/>
        </w:rPr>
        <w:t>y.</w:t>
      </w:r>
    </w:p>
    <w:p w:rsidR="004F5542" w:rsidRPr="003500C3" w:rsidRDefault="000F3455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Expected</w:t>
      </w:r>
      <w:bookmarkStart w:id="0" w:name="_GoBack"/>
      <w:bookmarkEnd w:id="0"/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Certificate aggregate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Business Fundamentals,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April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Andes University, Bogotá, C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OL.</w:t>
      </w:r>
    </w:p>
    <w:p w:rsidR="000F3455" w:rsidRPr="003500C3" w:rsidRDefault="000F3455" w:rsidP="007E3161">
      <w:pPr>
        <w:spacing w:after="0" w:line="276" w:lineRule="auto"/>
        <w:ind w:left="720" w:firstLine="72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Specialization in S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oftware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Const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uction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7E3161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2002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Mariana University, Pasto, C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OL.</w:t>
      </w:r>
    </w:p>
    <w:p w:rsidR="004F5542" w:rsidRPr="003500C3" w:rsidRDefault="000F3455" w:rsidP="007E3161">
      <w:pPr>
        <w:spacing w:after="0" w:line="276" w:lineRule="auto"/>
        <w:ind w:left="144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Systems Enginee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r Diploma.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IT P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rofessional Certifications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July 2018</w:t>
      </w:r>
      <w:r w:rsidR="007E3161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Arcitura Education Inc.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SOA Architect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Oct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2014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Carnegie Mellon University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C51E5C" w:rsidRPr="003500C3" w:rsidRDefault="00C51E5C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Certified PSP Developer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Nov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2011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4F5542" w:rsidRPr="003500C3">
        <w:rPr>
          <w:rFonts w:ascii="Times New Roman" w:hAnsi="Times New Roman" w:cs="Times New Roman"/>
          <w:spacing w:val="4"/>
          <w:sz w:val="24"/>
          <w:szCs w:val="24"/>
        </w:rPr>
        <w:t>Carnegie Mellon University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C51E5C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Architecting Enterprise Systems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Dec 2010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NET Framework 3.5, ASP.NET Application Development</w:t>
      </w:r>
      <w:r w:rsidR="008C5D0B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Nov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>2008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Technology Specialist .NET Framework Web Applications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Aug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Microsoft</w:t>
      </w:r>
      <w:r w:rsidR="00943BAD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70-528 Microsoft .NET Framework 2.0 - Web Based Client</w:t>
      </w:r>
      <w:r w:rsidR="008C5D0B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51E5C" w:rsidRPr="003500C3" w:rsidRDefault="008C5D0B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July 2007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ab/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Microsoft.</w:t>
      </w:r>
    </w:p>
    <w:p w:rsidR="004F5542" w:rsidRPr="003500C3" w:rsidRDefault="004F5542" w:rsidP="00C51E5C">
      <w:pPr>
        <w:pStyle w:val="Prrafodelista"/>
        <w:spacing w:after="0" w:line="276" w:lineRule="auto"/>
        <w:ind w:left="1080" w:firstLine="360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70-536 Microsoft .NET Framework 2.0 Application development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</w:p>
    <w:p w:rsidR="004F5542" w:rsidRPr="003500C3" w:rsidRDefault="004F5542" w:rsidP="004F5542">
      <w:pPr>
        <w:spacing w:after="0" w:line="276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b/>
          <w:spacing w:val="4"/>
          <w:sz w:val="24"/>
          <w:szCs w:val="24"/>
        </w:rPr>
        <w:t>L</w:t>
      </w:r>
      <w:r w:rsidR="00BB5D5D" w:rsidRPr="003500C3">
        <w:rPr>
          <w:rFonts w:ascii="Times New Roman" w:hAnsi="Times New Roman" w:cs="Times New Roman"/>
          <w:b/>
          <w:spacing w:val="4"/>
          <w:sz w:val="24"/>
          <w:szCs w:val="24"/>
        </w:rPr>
        <w:t>anguages</w:t>
      </w: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Spanish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(First language).</w:t>
      </w:r>
      <w:r w:rsidRPr="003500C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:rsidR="004F5542" w:rsidRPr="003500C3" w:rsidRDefault="004F5542" w:rsidP="007E3161">
      <w:pPr>
        <w:spacing w:after="0" w:line="276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3500C3">
        <w:rPr>
          <w:rFonts w:ascii="Times New Roman" w:hAnsi="Times New Roman" w:cs="Times New Roman"/>
          <w:spacing w:val="4"/>
          <w:sz w:val="24"/>
          <w:szCs w:val="24"/>
        </w:rPr>
        <w:t>English</w:t>
      </w:r>
      <w:r w:rsidR="00C51E5C" w:rsidRPr="003500C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:rsidR="00C868E4" w:rsidRPr="003500C3" w:rsidRDefault="00C868E4" w:rsidP="004F5542">
      <w:pPr>
        <w:rPr>
          <w:rFonts w:ascii="Times New Roman" w:hAnsi="Times New Roman" w:cs="Times New Roman"/>
          <w:spacing w:val="4"/>
          <w:sz w:val="24"/>
          <w:szCs w:val="24"/>
        </w:rPr>
      </w:pPr>
    </w:p>
    <w:sectPr w:rsidR="00C868E4" w:rsidRPr="003500C3" w:rsidSect="008519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97B44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0F3455"/>
    <w:rsid w:val="001038DF"/>
    <w:rsid w:val="00136018"/>
    <w:rsid w:val="001415FD"/>
    <w:rsid w:val="001531A7"/>
    <w:rsid w:val="00153932"/>
    <w:rsid w:val="001551C7"/>
    <w:rsid w:val="001C115B"/>
    <w:rsid w:val="001E676A"/>
    <w:rsid w:val="001F45E1"/>
    <w:rsid w:val="00215987"/>
    <w:rsid w:val="00244A88"/>
    <w:rsid w:val="002F3985"/>
    <w:rsid w:val="00321601"/>
    <w:rsid w:val="003500C3"/>
    <w:rsid w:val="0047102C"/>
    <w:rsid w:val="00481746"/>
    <w:rsid w:val="00486EF2"/>
    <w:rsid w:val="00491BC7"/>
    <w:rsid w:val="004C32A1"/>
    <w:rsid w:val="004D4B0B"/>
    <w:rsid w:val="004F5542"/>
    <w:rsid w:val="00523CB0"/>
    <w:rsid w:val="005A4901"/>
    <w:rsid w:val="005E1754"/>
    <w:rsid w:val="006312F9"/>
    <w:rsid w:val="006F489A"/>
    <w:rsid w:val="0078104E"/>
    <w:rsid w:val="007823A5"/>
    <w:rsid w:val="007B3EAF"/>
    <w:rsid w:val="007E3161"/>
    <w:rsid w:val="00851994"/>
    <w:rsid w:val="00871A13"/>
    <w:rsid w:val="008C5D0B"/>
    <w:rsid w:val="00900F29"/>
    <w:rsid w:val="00943BAD"/>
    <w:rsid w:val="00997FA3"/>
    <w:rsid w:val="009F0C04"/>
    <w:rsid w:val="009F2328"/>
    <w:rsid w:val="00A32A0A"/>
    <w:rsid w:val="00A93D3C"/>
    <w:rsid w:val="00AE497A"/>
    <w:rsid w:val="00B21150"/>
    <w:rsid w:val="00B70512"/>
    <w:rsid w:val="00BB5D5D"/>
    <w:rsid w:val="00C30FE4"/>
    <w:rsid w:val="00C51E5C"/>
    <w:rsid w:val="00C64B49"/>
    <w:rsid w:val="00C8620D"/>
    <w:rsid w:val="00C868E4"/>
    <w:rsid w:val="00D33FD5"/>
    <w:rsid w:val="00D42CB8"/>
    <w:rsid w:val="00D700A2"/>
    <w:rsid w:val="00D86749"/>
    <w:rsid w:val="00DA0FD6"/>
    <w:rsid w:val="00DB60BD"/>
    <w:rsid w:val="00DF42FF"/>
    <w:rsid w:val="00E36964"/>
    <w:rsid w:val="00ED681A"/>
    <w:rsid w:val="00E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30B8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falop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28</cp:revision>
  <dcterms:created xsi:type="dcterms:W3CDTF">2018-12-22T18:38:00Z</dcterms:created>
  <dcterms:modified xsi:type="dcterms:W3CDTF">2019-02-03T05:32:00Z</dcterms:modified>
</cp:coreProperties>
</file>