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5ACF" w14:textId="426603CB" w:rsidR="0057738B" w:rsidRDefault="0057738B" w:rsidP="00377391">
      <w:pPr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3D7E5" wp14:editId="154915EC">
                <wp:simplePos x="0" y="0"/>
                <wp:positionH relativeFrom="margin">
                  <wp:align>center</wp:align>
                </wp:positionH>
                <wp:positionV relativeFrom="paragraph">
                  <wp:posOffset>-862642</wp:posOffset>
                </wp:positionV>
                <wp:extent cx="4991100" cy="1388962"/>
                <wp:effectExtent l="0" t="0" r="0" b="190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13889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713B5F" w14:textId="2D5366F2" w:rsidR="0057738B" w:rsidRDefault="0057738B" w:rsidP="0057738B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Estructura y organización del DNA</w:t>
                            </w: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D3D7E5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0;margin-top:-67.9pt;width:393pt;height:10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" filled="f" stroked="f">
                <v:textbox>
                  <w:txbxContent>
                    <w:p w14:paraId="0A713B5F" w14:textId="2D5366F2" w:rsidR="0057738B" w:rsidRDefault="0057738B" w:rsidP="0057738B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Estructura y organización del DNA</w:t>
                      </w: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AC6187" w14:textId="453D13B2" w:rsidR="0057738B" w:rsidRPr="0057738B" w:rsidRDefault="0057738B" w:rsidP="00377391">
      <w:pPr>
        <w:jc w:val="both"/>
      </w:pPr>
    </w:p>
    <w:p w14:paraId="372BD7DD" w14:textId="3BE6FAC9" w:rsidR="0057738B" w:rsidRDefault="0057738B" w:rsidP="00377391">
      <w:pPr>
        <w:tabs>
          <w:tab w:val="left" w:pos="2174"/>
        </w:tabs>
        <w:jc w:val="both"/>
      </w:pPr>
      <w:r w:rsidRPr="00377391">
        <w:rPr>
          <w:highlight w:val="green"/>
        </w:rPr>
        <w:t>ÁCIDOS NUCLEICOS</w:t>
      </w:r>
    </w:p>
    <w:p w14:paraId="77152E7E" w14:textId="77AE1FDA" w:rsidR="0057738B" w:rsidRDefault="0057738B" w:rsidP="00377391">
      <w:pPr>
        <w:tabs>
          <w:tab w:val="left" w:pos="2174"/>
        </w:tabs>
        <w:jc w:val="both"/>
      </w:pPr>
      <w:r>
        <w:t>Los ácidos nucleicos (DNA y RNA) se encuentran encargados del</w:t>
      </w:r>
      <w:r>
        <w:t xml:space="preserve"> </w:t>
      </w:r>
      <w:r>
        <w:t>almacenamiento y la transmisión de la información genética. Dentro del</w:t>
      </w:r>
      <w:r>
        <w:t xml:space="preserve"> </w:t>
      </w:r>
      <w:r>
        <w:t>DNA se localiza la información necesaria para poder sintetizar todas las</w:t>
      </w:r>
      <w:r>
        <w:t xml:space="preserve"> </w:t>
      </w:r>
      <w:r>
        <w:t>proteínas del organismo (proteoma).</w:t>
      </w:r>
    </w:p>
    <w:p w14:paraId="4BB7B62E" w14:textId="267AB37F" w:rsidR="0057738B" w:rsidRDefault="0057738B" w:rsidP="00377391">
      <w:pPr>
        <w:tabs>
          <w:tab w:val="left" w:pos="2174"/>
        </w:tabs>
        <w:jc w:val="both"/>
      </w:pPr>
      <w:r>
        <w:t xml:space="preserve">El DNA y RNA están constituidos por cadenas de </w:t>
      </w:r>
      <w:r w:rsidRPr="00377391">
        <w:rPr>
          <w:b/>
          <w:bCs/>
        </w:rPr>
        <w:t>nucleótidos,</w:t>
      </w:r>
      <w:r>
        <w:t xml:space="preserve"> los cuales</w:t>
      </w:r>
      <w:r>
        <w:t xml:space="preserve"> </w:t>
      </w:r>
      <w:r>
        <w:t>poseen tres componentes:</w:t>
      </w:r>
    </w:p>
    <w:p w14:paraId="2DB2C3D9" w14:textId="44424A3F" w:rsidR="0057738B" w:rsidRDefault="0057738B" w:rsidP="00377391">
      <w:pPr>
        <w:pStyle w:val="Prrafodelista"/>
        <w:numPr>
          <w:ilvl w:val="0"/>
          <w:numId w:val="1"/>
        </w:numPr>
        <w:tabs>
          <w:tab w:val="left" w:pos="2174"/>
        </w:tabs>
        <w:jc w:val="both"/>
      </w:pPr>
      <w:r w:rsidRPr="00377391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0CF7914" wp14:editId="668F1DBB">
            <wp:simplePos x="0" y="0"/>
            <wp:positionH relativeFrom="margin">
              <wp:posOffset>3211195</wp:posOffset>
            </wp:positionH>
            <wp:positionV relativeFrom="paragraph">
              <wp:posOffset>188481</wp:posOffset>
            </wp:positionV>
            <wp:extent cx="2530475" cy="2297430"/>
            <wp:effectExtent l="19050" t="19050" r="22225" b="266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2297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7391">
        <w:rPr>
          <w:b/>
          <w:bCs/>
        </w:rPr>
        <w:t>Base nitrogenada (purina o pirimidina)</w:t>
      </w:r>
      <w:r w:rsidR="00377391" w:rsidRPr="00377391">
        <w:rPr>
          <w:b/>
          <w:bCs/>
        </w:rPr>
        <w:t>:</w:t>
      </w:r>
      <w:r>
        <w:t xml:space="preserve"> El N-1 de la base nitrogenada</w:t>
      </w:r>
      <w:r>
        <w:t xml:space="preserve"> </w:t>
      </w:r>
      <w:r>
        <w:t>se encuentra unido al C-1 de la pentosa mediante un enlace β-</w:t>
      </w:r>
      <w:r>
        <w:t xml:space="preserve"> </w:t>
      </w:r>
      <w:r>
        <w:t>glucosídico. El DNA contiene las bases nitrogenadas adenina (A),</w:t>
      </w:r>
      <w:r>
        <w:t xml:space="preserve"> </w:t>
      </w:r>
      <w:r>
        <w:t>guanina (G), citosina (C) y timina (T), mientras que el RNA posee las</w:t>
      </w:r>
      <w:r>
        <w:t xml:space="preserve"> </w:t>
      </w:r>
      <w:r>
        <w:t>mismas bases, a excepción de T, la cual es sustituida por uracilo (U).</w:t>
      </w:r>
      <w:r>
        <w:t xml:space="preserve"> </w:t>
      </w:r>
    </w:p>
    <w:p w14:paraId="0F43D505" w14:textId="24A4A9BA" w:rsidR="0057738B" w:rsidRDefault="0057738B" w:rsidP="00377391">
      <w:pPr>
        <w:pStyle w:val="Prrafodelista"/>
        <w:numPr>
          <w:ilvl w:val="0"/>
          <w:numId w:val="1"/>
        </w:numPr>
        <w:tabs>
          <w:tab w:val="left" w:pos="2174"/>
        </w:tabs>
        <w:jc w:val="both"/>
      </w:pPr>
      <w:r w:rsidRPr="00377391">
        <w:rPr>
          <w:b/>
          <w:bCs/>
        </w:rPr>
        <w:t>Pentosa</w:t>
      </w:r>
      <w:r w:rsidR="00377391">
        <w:rPr>
          <w:b/>
          <w:bCs/>
        </w:rPr>
        <w:t xml:space="preserve">: </w:t>
      </w:r>
      <w:r>
        <w:t>Los nucleótidos del ADN están constituidos por</w:t>
      </w:r>
      <w:r>
        <w:t xml:space="preserve"> </w:t>
      </w:r>
      <w:r>
        <w:t>desoxirribosa (desoxirribonucleótidos) y los del RNA por ribosa</w:t>
      </w:r>
      <w:r>
        <w:t xml:space="preserve"> </w:t>
      </w:r>
      <w:r>
        <w:t>(ribonucleótidos). La diferencia entre ambas pentosas es que a la</w:t>
      </w:r>
      <w:r>
        <w:t xml:space="preserve"> </w:t>
      </w:r>
      <w:r>
        <w:t>desoxirribosa le hace falta un OH en su carbono 2.</w:t>
      </w:r>
      <w:r>
        <w:t xml:space="preserve"> </w:t>
      </w:r>
    </w:p>
    <w:p w14:paraId="55BB342D" w14:textId="430462D0" w:rsidR="0057738B" w:rsidRDefault="0057738B" w:rsidP="00377391">
      <w:pPr>
        <w:pStyle w:val="Prrafodelista"/>
        <w:numPr>
          <w:ilvl w:val="0"/>
          <w:numId w:val="1"/>
        </w:numPr>
        <w:tabs>
          <w:tab w:val="left" w:pos="2174"/>
        </w:tabs>
        <w:jc w:val="both"/>
      </w:pPr>
      <w:r w:rsidRPr="00542C2F">
        <w:rPr>
          <w:b/>
          <w:bCs/>
        </w:rPr>
        <w:t>Grupo fosfato</w:t>
      </w:r>
      <w:r w:rsidR="00542C2F">
        <w:rPr>
          <w:b/>
          <w:bCs/>
        </w:rPr>
        <w:t xml:space="preserve">: </w:t>
      </w:r>
      <w:r>
        <w:t xml:space="preserve"> Unido al carbono 5 de la pentosa mediante un enlace</w:t>
      </w:r>
      <w:r>
        <w:t xml:space="preserve"> </w:t>
      </w:r>
      <w:r>
        <w:t>éster. Es el responsable de que el DNA presenta una carga negativa.</w:t>
      </w:r>
    </w:p>
    <w:p w14:paraId="6CBAAE72" w14:textId="5F66BBCC" w:rsidR="0057738B" w:rsidRDefault="0057738B" w:rsidP="00377391">
      <w:pPr>
        <w:tabs>
          <w:tab w:val="left" w:pos="2174"/>
        </w:tabs>
        <w:jc w:val="both"/>
      </w:pPr>
      <w:r>
        <w:t>Otra de las diferencias entre DNA y RNA radica en que el primero está formado por</w:t>
      </w:r>
      <w:r>
        <w:t xml:space="preserve"> </w:t>
      </w:r>
      <w:r>
        <w:t>una doble hélice, mientras que el segundo sólo es una cadena.</w:t>
      </w:r>
      <w:r w:rsidRPr="0057738B">
        <w:t xml:space="preserve"> </w:t>
      </w:r>
    </w:p>
    <w:p w14:paraId="282E0307" w14:textId="0836E4CF" w:rsidR="0057738B" w:rsidRDefault="0057738B" w:rsidP="00377391">
      <w:pPr>
        <w:tabs>
          <w:tab w:val="left" w:pos="2174"/>
        </w:tabs>
        <w:jc w:val="both"/>
      </w:pPr>
    </w:p>
    <w:p w14:paraId="3CF494B1" w14:textId="3EBA55D1" w:rsidR="0057738B" w:rsidRDefault="0057738B" w:rsidP="00377391">
      <w:pPr>
        <w:tabs>
          <w:tab w:val="left" w:pos="2174"/>
        </w:tabs>
        <w:jc w:val="both"/>
      </w:pPr>
      <w:r w:rsidRPr="00542C2F">
        <w:rPr>
          <w:highlight w:val="green"/>
        </w:rPr>
        <w:t>ESTRUCTURA DEL DNA</w:t>
      </w:r>
    </w:p>
    <w:p w14:paraId="561AA2C6" w14:textId="0D7B13F6" w:rsidR="0057738B" w:rsidRDefault="0057738B" w:rsidP="00377391">
      <w:pPr>
        <w:tabs>
          <w:tab w:val="left" w:pos="2174"/>
        </w:tabs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6B20C8" wp14:editId="765ECD83">
            <wp:simplePos x="0" y="0"/>
            <wp:positionH relativeFrom="margin">
              <wp:posOffset>3161322</wp:posOffset>
            </wp:positionH>
            <wp:positionV relativeFrom="paragraph">
              <wp:posOffset>33042</wp:posOffset>
            </wp:positionV>
            <wp:extent cx="2797175" cy="1984375"/>
            <wp:effectExtent l="19050" t="19050" r="22225" b="15875"/>
            <wp:wrapSquare wrapText="bothSides"/>
            <wp:docPr id="3" name="Imagen 3" descr="(Moderad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Moderado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198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Las </w:t>
      </w:r>
      <w:r w:rsidRPr="00542C2F">
        <w:rPr>
          <w:b/>
          <w:bCs/>
        </w:rPr>
        <w:t>leyes de Chargaff</w:t>
      </w:r>
      <w:r>
        <w:t xml:space="preserve"> mencionan que:</w:t>
      </w:r>
    </w:p>
    <w:p w14:paraId="4AE2E2C4" w14:textId="56C35133" w:rsidR="0057738B" w:rsidRDefault="0057738B" w:rsidP="00377391">
      <w:pPr>
        <w:pStyle w:val="Prrafodelista"/>
        <w:numPr>
          <w:ilvl w:val="0"/>
          <w:numId w:val="2"/>
        </w:numPr>
        <w:tabs>
          <w:tab w:val="left" w:pos="2174"/>
        </w:tabs>
        <w:jc w:val="both"/>
      </w:pPr>
      <w:r>
        <w:t xml:space="preserve">El número de nucleótidos que componen al ADN no </w:t>
      </w:r>
      <w:proofErr w:type="spellStart"/>
      <w:r>
        <w:t>esta</w:t>
      </w:r>
      <w:proofErr w:type="spellEnd"/>
      <w:r>
        <w:t xml:space="preserve"> determinado por factores</w:t>
      </w:r>
      <w:r>
        <w:t xml:space="preserve"> </w:t>
      </w:r>
      <w:r>
        <w:t>como la dieta, la edad o factores ambientales.</w:t>
      </w:r>
    </w:p>
    <w:p w14:paraId="29291B0C" w14:textId="135F591C" w:rsidR="0057738B" w:rsidRDefault="0057738B" w:rsidP="00377391">
      <w:pPr>
        <w:pStyle w:val="Prrafodelista"/>
        <w:numPr>
          <w:ilvl w:val="0"/>
          <w:numId w:val="2"/>
        </w:numPr>
        <w:tabs>
          <w:tab w:val="left" w:pos="2174"/>
        </w:tabs>
        <w:jc w:val="both"/>
      </w:pPr>
      <w:r>
        <w:t>El ADN aislado de las células que pertenezcan al mismo organismo estará</w:t>
      </w:r>
      <w:r>
        <w:t xml:space="preserve"> </w:t>
      </w:r>
      <w:r>
        <w:t>compuesto por el mismo número de nucleótidos.</w:t>
      </w:r>
    </w:p>
    <w:p w14:paraId="5648F75F" w14:textId="086AB168" w:rsidR="0057738B" w:rsidRPr="00542C2F" w:rsidRDefault="0057738B" w:rsidP="00377391">
      <w:pPr>
        <w:pStyle w:val="Prrafodelista"/>
        <w:numPr>
          <w:ilvl w:val="0"/>
          <w:numId w:val="2"/>
        </w:numPr>
        <w:tabs>
          <w:tab w:val="left" w:pos="2174"/>
        </w:tabs>
        <w:jc w:val="both"/>
        <w:rPr>
          <w:b/>
          <w:bCs/>
        </w:rPr>
      </w:pPr>
      <w:r w:rsidRPr="00542C2F">
        <w:rPr>
          <w:b/>
          <w:bCs/>
        </w:rPr>
        <w:t>La cantidad de nucleótidos de adenina siempre se corresponde con el mismo</w:t>
      </w:r>
      <w:r w:rsidRPr="00542C2F">
        <w:rPr>
          <w:b/>
          <w:bCs/>
        </w:rPr>
        <w:t xml:space="preserve"> </w:t>
      </w:r>
      <w:r w:rsidRPr="00542C2F">
        <w:rPr>
          <w:b/>
          <w:bCs/>
        </w:rPr>
        <w:t xml:space="preserve">número de nucleótidos de timina y lo mismo aplica para los </w:t>
      </w:r>
      <w:proofErr w:type="spellStart"/>
      <w:r w:rsidRPr="00542C2F">
        <w:rPr>
          <w:b/>
          <w:bCs/>
        </w:rPr>
        <w:t>nucléotidos</w:t>
      </w:r>
      <w:proofErr w:type="spellEnd"/>
      <w:r w:rsidRPr="00542C2F">
        <w:rPr>
          <w:b/>
          <w:bCs/>
        </w:rPr>
        <w:t xml:space="preserve"> de citosina</w:t>
      </w:r>
      <w:r w:rsidRPr="00542C2F">
        <w:rPr>
          <w:b/>
          <w:bCs/>
        </w:rPr>
        <w:t xml:space="preserve"> </w:t>
      </w:r>
      <w:r w:rsidRPr="00542C2F">
        <w:rPr>
          <w:b/>
          <w:bCs/>
        </w:rPr>
        <w:t>y guanina.</w:t>
      </w:r>
    </w:p>
    <w:p w14:paraId="72522B5A" w14:textId="6968B7B8" w:rsidR="0057738B" w:rsidRDefault="0057738B" w:rsidP="00377391">
      <w:pPr>
        <w:tabs>
          <w:tab w:val="left" w:pos="2174"/>
        </w:tabs>
        <w:jc w:val="both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FEA2740" wp14:editId="193E7C0D">
            <wp:simplePos x="0" y="0"/>
            <wp:positionH relativeFrom="column">
              <wp:posOffset>3943043</wp:posOffset>
            </wp:positionH>
            <wp:positionV relativeFrom="paragraph">
              <wp:posOffset>19057</wp:posOffset>
            </wp:positionV>
            <wp:extent cx="1978047" cy="2203649"/>
            <wp:effectExtent l="19050" t="19050" r="22225" b="2540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47" cy="22036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Los nucleótidos de una cadena pueden unirse mediante </w:t>
      </w:r>
      <w:r w:rsidRPr="00542C2F">
        <w:rPr>
          <w:b/>
          <w:bCs/>
        </w:rPr>
        <w:t>enlaces fosfodiéster</w:t>
      </w:r>
      <w:r>
        <w:t>, los</w:t>
      </w:r>
      <w:r>
        <w:t xml:space="preserve"> </w:t>
      </w:r>
      <w:r>
        <w:t>cuales se forman entre el OH del carbono 3 y el fosfato del carbono 5 del nucleótido</w:t>
      </w:r>
      <w:r>
        <w:t xml:space="preserve"> </w:t>
      </w:r>
      <w:r>
        <w:t>siguiente.</w:t>
      </w:r>
    </w:p>
    <w:p w14:paraId="47E2BF7E" w14:textId="307E18BA" w:rsidR="0057738B" w:rsidRDefault="0057738B" w:rsidP="00377391">
      <w:pPr>
        <w:tabs>
          <w:tab w:val="left" w:pos="2174"/>
        </w:tabs>
        <w:jc w:val="both"/>
      </w:pPr>
      <w:r>
        <w:t>Dos cadenas de ácidos nucleicos pueden interaccionar entre sí mediante la formación</w:t>
      </w:r>
      <w:r>
        <w:t xml:space="preserve"> </w:t>
      </w:r>
      <w:r>
        <w:t xml:space="preserve">de puentes de H, </w:t>
      </w:r>
      <w:r w:rsidRPr="00542C2F">
        <w:rPr>
          <w:b/>
          <w:bCs/>
        </w:rPr>
        <w:t>adenina y timina forman 2 puentes de H mientras que citosina y</w:t>
      </w:r>
      <w:r w:rsidRPr="00542C2F">
        <w:rPr>
          <w:b/>
          <w:bCs/>
        </w:rPr>
        <w:t xml:space="preserve"> </w:t>
      </w:r>
      <w:r w:rsidRPr="00542C2F">
        <w:rPr>
          <w:b/>
          <w:bCs/>
        </w:rPr>
        <w:t>guanina 3</w:t>
      </w:r>
      <w:r>
        <w:t>. Dado que las bases nitrogenadas se aparean de esta forma, las dos</w:t>
      </w:r>
      <w:r>
        <w:t xml:space="preserve"> </w:t>
      </w:r>
      <w:r>
        <w:t>cadenas de DNA siempre serán complementarias</w:t>
      </w:r>
    </w:p>
    <w:p w14:paraId="5535B546" w14:textId="1775ED31" w:rsidR="0057738B" w:rsidRDefault="0057738B" w:rsidP="00377391">
      <w:pPr>
        <w:tabs>
          <w:tab w:val="left" w:pos="2174"/>
        </w:tabs>
        <w:jc w:val="both"/>
      </w:pPr>
      <w:r>
        <w:t>El primer nucleótido de la cadena tiene un fosfato libre en el carbono 5 que se</w:t>
      </w:r>
      <w:r>
        <w:t xml:space="preserve"> </w:t>
      </w:r>
      <w:r>
        <w:t>designa como extremo 5´, mientras que el último nucleótido posee un OH libre en el</w:t>
      </w:r>
      <w:r>
        <w:t xml:space="preserve"> </w:t>
      </w:r>
      <w:r>
        <w:t xml:space="preserve">carbono 3 que se </w:t>
      </w:r>
      <w:r>
        <w:t>denomina</w:t>
      </w:r>
      <w:r>
        <w:t xml:space="preserve"> extremo 3´. La cadena de DNA puede seguir</w:t>
      </w:r>
      <w:r>
        <w:t xml:space="preserve"> </w:t>
      </w:r>
      <w:r>
        <w:t>entonces una dirección de 3´a 5´. La cadena complementaria se dirige en dirección</w:t>
      </w:r>
      <w:r>
        <w:t xml:space="preserve"> </w:t>
      </w:r>
      <w:r>
        <w:t>opuesta, es decir de 5´a 3´.</w:t>
      </w:r>
    </w:p>
    <w:p w14:paraId="55C6F018" w14:textId="35CD6EAA" w:rsidR="0057738B" w:rsidRDefault="0057738B" w:rsidP="00377391">
      <w:pPr>
        <w:tabs>
          <w:tab w:val="left" w:pos="2174"/>
        </w:tabs>
        <w:jc w:val="both"/>
      </w:pPr>
      <w:r>
        <w:t xml:space="preserve">El DNA está formado por dos cadenas de nucleótidos que forman una </w:t>
      </w:r>
      <w:r w:rsidRPr="00542C2F">
        <w:rPr>
          <w:b/>
          <w:bCs/>
        </w:rPr>
        <w:t>doble hélice</w:t>
      </w:r>
      <w:r w:rsidRPr="00542C2F">
        <w:rPr>
          <w:b/>
          <w:bCs/>
        </w:rPr>
        <w:t xml:space="preserve"> </w:t>
      </w:r>
      <w:r w:rsidRPr="00542C2F">
        <w:rPr>
          <w:b/>
          <w:bCs/>
        </w:rPr>
        <w:t>dextrógira, las cadenas son complementaria</w:t>
      </w:r>
      <w:r>
        <w:t>s (cada A se complementa con T y cada G</w:t>
      </w:r>
      <w:r>
        <w:t xml:space="preserve"> </w:t>
      </w:r>
      <w:r>
        <w:t xml:space="preserve">con C) </w:t>
      </w:r>
      <w:r w:rsidRPr="00542C2F">
        <w:rPr>
          <w:b/>
          <w:bCs/>
        </w:rPr>
        <w:t>y son antiparalelas</w:t>
      </w:r>
      <w:r>
        <w:t xml:space="preserve"> (una cadena va en dirección 5´a 3´ mientras que la otra lo</w:t>
      </w:r>
      <w:r>
        <w:t xml:space="preserve"> </w:t>
      </w:r>
      <w:r>
        <w:t>hace en dirección 3´a 5´). La doble hélice tiene un ancho de 20 angstroms (A) con las</w:t>
      </w:r>
      <w:r>
        <w:t xml:space="preserve"> </w:t>
      </w:r>
      <w:r>
        <w:t>bases nitrogenadas hacia dentro y los fosfatos hacia afuera. El DNA presenta un surco</w:t>
      </w:r>
      <w:r>
        <w:t xml:space="preserve"> </w:t>
      </w:r>
      <w:r>
        <w:t>mayor de 36 A y uno menor de 3.4 A.</w:t>
      </w:r>
    </w:p>
    <w:p w14:paraId="4BF5A7E1" w14:textId="52015386" w:rsidR="0057738B" w:rsidRDefault="005858B1" w:rsidP="00377391">
      <w:pPr>
        <w:tabs>
          <w:tab w:val="left" w:pos="2174"/>
        </w:tabs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A91A2D" wp14:editId="5F7EFD7B">
            <wp:simplePos x="0" y="0"/>
            <wp:positionH relativeFrom="column">
              <wp:posOffset>4210556</wp:posOffset>
            </wp:positionH>
            <wp:positionV relativeFrom="paragraph">
              <wp:posOffset>28553</wp:posOffset>
            </wp:positionV>
            <wp:extent cx="1563775" cy="2496749"/>
            <wp:effectExtent l="19050" t="19050" r="17780" b="1841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775" cy="24967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D2063" w14:textId="4B4C89D6" w:rsidR="0057738B" w:rsidRDefault="0057738B" w:rsidP="00377391">
      <w:pPr>
        <w:tabs>
          <w:tab w:val="left" w:pos="2174"/>
        </w:tabs>
        <w:jc w:val="both"/>
      </w:pPr>
      <w:r>
        <w:t>El ADN puede adquirir cualquiera de las siguientes conformaciones:</w:t>
      </w:r>
    </w:p>
    <w:p w14:paraId="504149B8" w14:textId="4ED64A6D" w:rsidR="0057738B" w:rsidRDefault="0057738B" w:rsidP="00377391">
      <w:pPr>
        <w:pStyle w:val="Prrafodelista"/>
        <w:numPr>
          <w:ilvl w:val="0"/>
          <w:numId w:val="3"/>
        </w:numPr>
        <w:tabs>
          <w:tab w:val="left" w:pos="2174"/>
        </w:tabs>
        <w:jc w:val="both"/>
      </w:pPr>
      <w:r w:rsidRPr="00542C2F">
        <w:rPr>
          <w:b/>
          <w:bCs/>
        </w:rPr>
        <w:t>Forma B.</w:t>
      </w:r>
      <w:r>
        <w:t xml:space="preserve"> Es la estructura predominante en las células, posee 10.5 pares de base</w:t>
      </w:r>
      <w:r>
        <w:t xml:space="preserve"> </w:t>
      </w:r>
      <w:r>
        <w:t>(pb) por vuelta y es una hélice dextrógira.</w:t>
      </w:r>
    </w:p>
    <w:p w14:paraId="2436CD12" w14:textId="4667D78C" w:rsidR="0057738B" w:rsidRDefault="0057738B" w:rsidP="00377391">
      <w:pPr>
        <w:pStyle w:val="Prrafodelista"/>
        <w:numPr>
          <w:ilvl w:val="0"/>
          <w:numId w:val="3"/>
        </w:numPr>
        <w:tabs>
          <w:tab w:val="left" w:pos="2174"/>
        </w:tabs>
        <w:jc w:val="both"/>
      </w:pPr>
      <w:r w:rsidRPr="00542C2F">
        <w:rPr>
          <w:b/>
          <w:bCs/>
        </w:rPr>
        <w:t>Forma A.</w:t>
      </w:r>
      <w:r>
        <w:t xml:space="preserve"> Se encuentra en el ADN cristalizado y en los híbridos de DNA-RNA. Tiene</w:t>
      </w:r>
      <w:r>
        <w:t xml:space="preserve"> </w:t>
      </w:r>
      <w:r>
        <w:t>11 pb por vuelta y una hélice dextrógira.</w:t>
      </w:r>
    </w:p>
    <w:p w14:paraId="0D554EB5" w14:textId="2BD85CF8" w:rsidR="0057738B" w:rsidRDefault="0057738B" w:rsidP="00377391">
      <w:pPr>
        <w:pStyle w:val="Prrafodelista"/>
        <w:numPr>
          <w:ilvl w:val="0"/>
          <w:numId w:val="3"/>
        </w:numPr>
        <w:tabs>
          <w:tab w:val="left" w:pos="2174"/>
        </w:tabs>
        <w:jc w:val="both"/>
      </w:pPr>
      <w:r w:rsidRPr="00542C2F">
        <w:rPr>
          <w:b/>
          <w:bCs/>
        </w:rPr>
        <w:t>Forma Z.</w:t>
      </w:r>
      <w:r>
        <w:t xml:space="preserve"> Sus nucleótidos guardan una disposición en </w:t>
      </w:r>
      <w:proofErr w:type="spellStart"/>
      <w:r>
        <w:t>zig-zag</w:t>
      </w:r>
      <w:proofErr w:type="spellEnd"/>
      <w:r>
        <w:t xml:space="preserve"> formando una hélice</w:t>
      </w:r>
      <w:r>
        <w:t xml:space="preserve"> </w:t>
      </w:r>
      <w:r>
        <w:t>levógira. Posee 12 pb por vuelta y se forma durante la transcripción, aunque su</w:t>
      </w:r>
      <w:r>
        <w:t xml:space="preserve"> </w:t>
      </w:r>
      <w:r>
        <w:t>función aún no se encuentra bien comprendida.</w:t>
      </w:r>
    </w:p>
    <w:p w14:paraId="0AA145F2" w14:textId="26735DE0" w:rsidR="005858B1" w:rsidRDefault="005858B1" w:rsidP="00377391">
      <w:pPr>
        <w:tabs>
          <w:tab w:val="left" w:pos="2174"/>
        </w:tabs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CE16D9A" wp14:editId="3D6A8453">
            <wp:simplePos x="0" y="0"/>
            <wp:positionH relativeFrom="margin">
              <wp:posOffset>-83692</wp:posOffset>
            </wp:positionH>
            <wp:positionV relativeFrom="paragraph">
              <wp:posOffset>186597</wp:posOffset>
            </wp:positionV>
            <wp:extent cx="1244671" cy="2228251"/>
            <wp:effectExtent l="19050" t="19050" r="12700" b="1968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71" cy="22282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232E1" w14:textId="77777777" w:rsidR="005858B1" w:rsidRDefault="005858B1" w:rsidP="00377391">
      <w:pPr>
        <w:tabs>
          <w:tab w:val="left" w:pos="2174"/>
        </w:tabs>
        <w:jc w:val="both"/>
      </w:pPr>
    </w:p>
    <w:p w14:paraId="169119E5" w14:textId="77777777" w:rsidR="005858B1" w:rsidRDefault="005858B1" w:rsidP="00377391">
      <w:pPr>
        <w:tabs>
          <w:tab w:val="left" w:pos="2174"/>
        </w:tabs>
        <w:jc w:val="both"/>
      </w:pPr>
    </w:p>
    <w:p w14:paraId="7A7D3033" w14:textId="2106A267" w:rsidR="005858B1" w:rsidRDefault="005858B1" w:rsidP="00377391">
      <w:pPr>
        <w:tabs>
          <w:tab w:val="left" w:pos="2174"/>
        </w:tabs>
        <w:jc w:val="both"/>
      </w:pPr>
      <w:r>
        <w:t>Algunas regiones del ADN están compuestas por secuencias con repeticiones</w:t>
      </w:r>
      <w:r>
        <w:t xml:space="preserve"> </w:t>
      </w:r>
      <w:r>
        <w:t xml:space="preserve">invertidas que reciben el nombre de </w:t>
      </w:r>
      <w:r w:rsidRPr="00542C2F">
        <w:rPr>
          <w:b/>
          <w:bCs/>
        </w:rPr>
        <w:t>palíndromos</w:t>
      </w:r>
      <w:r>
        <w:t>. Estas secuencias suelen disponerse</w:t>
      </w:r>
      <w:r>
        <w:t xml:space="preserve"> </w:t>
      </w:r>
      <w:r>
        <w:t>en forma de horquilla o estructuras cruciformes, las cuales participan en la regulación</w:t>
      </w:r>
      <w:r>
        <w:t xml:space="preserve"> </w:t>
      </w:r>
      <w:r>
        <w:t>de la expresión génica.</w:t>
      </w:r>
    </w:p>
    <w:p w14:paraId="060D8C7A" w14:textId="28A56487" w:rsidR="0057738B" w:rsidRDefault="0057738B" w:rsidP="00377391">
      <w:pPr>
        <w:tabs>
          <w:tab w:val="left" w:pos="2174"/>
        </w:tabs>
        <w:jc w:val="both"/>
      </w:pPr>
    </w:p>
    <w:p w14:paraId="42C4A942" w14:textId="48F9CD9E" w:rsidR="0057738B" w:rsidRDefault="0057738B" w:rsidP="00377391">
      <w:pPr>
        <w:tabs>
          <w:tab w:val="left" w:pos="2174"/>
        </w:tabs>
        <w:jc w:val="both"/>
      </w:pPr>
    </w:p>
    <w:p w14:paraId="6222F5B1" w14:textId="579B1CD0" w:rsidR="0057738B" w:rsidRDefault="0057738B" w:rsidP="00377391">
      <w:pPr>
        <w:tabs>
          <w:tab w:val="left" w:pos="2174"/>
        </w:tabs>
        <w:jc w:val="both"/>
      </w:pPr>
    </w:p>
    <w:p w14:paraId="74AD415C" w14:textId="29599F57" w:rsidR="005858B1" w:rsidRDefault="005858B1" w:rsidP="00377391">
      <w:pPr>
        <w:tabs>
          <w:tab w:val="left" w:pos="2174"/>
        </w:tabs>
        <w:jc w:val="both"/>
      </w:pPr>
      <w:r w:rsidRPr="00542C2F">
        <w:rPr>
          <w:highlight w:val="green"/>
        </w:rPr>
        <w:lastRenderedPageBreak/>
        <w:t>DESNATURALIZACIÓN DEL DNA</w:t>
      </w:r>
    </w:p>
    <w:p w14:paraId="74EEAEE0" w14:textId="0F385066" w:rsidR="005858B1" w:rsidRDefault="005858B1" w:rsidP="00377391">
      <w:pPr>
        <w:tabs>
          <w:tab w:val="left" w:pos="2174"/>
        </w:tabs>
        <w:jc w:val="both"/>
      </w:pPr>
      <w:r>
        <w:t>El calor y el pH pueden causar la desnaturalización de la doble hélice.  La temperatura</w:t>
      </w:r>
      <w:r>
        <w:t xml:space="preserve"> </w:t>
      </w:r>
      <w:r>
        <w:t xml:space="preserve">a la cual se separan el 50% de las cadenas de DNA se conoce como </w:t>
      </w:r>
      <w:r w:rsidRPr="00542C2F">
        <w:rPr>
          <w:b/>
          <w:bCs/>
        </w:rPr>
        <w:t>Tm (punto de</w:t>
      </w:r>
      <w:r w:rsidRPr="00542C2F">
        <w:rPr>
          <w:b/>
          <w:bCs/>
        </w:rPr>
        <w:t xml:space="preserve"> </w:t>
      </w:r>
      <w:r w:rsidRPr="00542C2F">
        <w:rPr>
          <w:b/>
          <w:bCs/>
        </w:rPr>
        <w:t>fusión)</w:t>
      </w:r>
      <w:r>
        <w:t>. El Tm suele ser más bajo en hélices ricas en A-</w:t>
      </w:r>
      <w:proofErr w:type="gramStart"/>
      <w:r>
        <w:t>T</w:t>
      </w:r>
      <w:proofErr w:type="gramEnd"/>
      <w:r>
        <w:t xml:space="preserve"> pero más elevado en aquellas</w:t>
      </w:r>
      <w:r>
        <w:t xml:space="preserve"> </w:t>
      </w:r>
      <w:r>
        <w:t>que posee G-C, ya que se requiere mayor energía en forma de calor para separar los</w:t>
      </w:r>
      <w:r>
        <w:t xml:space="preserve"> </w:t>
      </w:r>
      <w:r>
        <w:t>tres puentes de H que se forman entre G-C. La Tm también puede ser elevada si el</w:t>
      </w:r>
      <w:r>
        <w:t xml:space="preserve"> </w:t>
      </w:r>
      <w:r>
        <w:t>DNA es largo o si este se encuentra en una solución rica en sales.</w:t>
      </w:r>
    </w:p>
    <w:p w14:paraId="1B41FFDC" w14:textId="468321D8" w:rsidR="005858B1" w:rsidRDefault="005858B1" w:rsidP="00377391">
      <w:pPr>
        <w:tabs>
          <w:tab w:val="left" w:pos="2174"/>
        </w:tabs>
        <w:jc w:val="both"/>
      </w:pPr>
      <w:r>
        <w:t>Cuando las condiciones retornan a la normalidad, las hebras son capaces de volver a</w:t>
      </w:r>
      <w:r>
        <w:t xml:space="preserve"> </w:t>
      </w:r>
      <w:r>
        <w:t xml:space="preserve">unirse entre </w:t>
      </w:r>
      <w:proofErr w:type="spellStart"/>
      <w:r>
        <w:t>si</w:t>
      </w:r>
      <w:proofErr w:type="spellEnd"/>
      <w:r>
        <w:t xml:space="preserve">, </w:t>
      </w:r>
      <w:r w:rsidRPr="00542C2F">
        <w:rPr>
          <w:b/>
          <w:bCs/>
        </w:rPr>
        <w:t>proceso denominado como hibridación</w:t>
      </w:r>
      <w:r>
        <w:t>.</w:t>
      </w:r>
    </w:p>
    <w:p w14:paraId="6E42A6BE" w14:textId="2669E34F" w:rsidR="005858B1" w:rsidRDefault="005858B1" w:rsidP="00377391">
      <w:pPr>
        <w:tabs>
          <w:tab w:val="left" w:pos="2174"/>
        </w:tabs>
        <w:jc w:val="both"/>
      </w:pPr>
      <w:r>
        <w:t>La adición de álcali puede romper los enlaces fosfodiéster que se establecen entre los</w:t>
      </w:r>
      <w:r>
        <w:t xml:space="preserve"> </w:t>
      </w:r>
      <w:r>
        <w:t>nucleótidos del RNA.</w:t>
      </w:r>
    </w:p>
    <w:p w14:paraId="4742175B" w14:textId="77777777" w:rsidR="005858B1" w:rsidRDefault="005858B1" w:rsidP="00377391">
      <w:pPr>
        <w:tabs>
          <w:tab w:val="left" w:pos="2174"/>
        </w:tabs>
        <w:jc w:val="both"/>
      </w:pPr>
    </w:p>
    <w:p w14:paraId="3F330E18" w14:textId="2FB62580" w:rsidR="005858B1" w:rsidRDefault="005858B1" w:rsidP="00377391">
      <w:pPr>
        <w:tabs>
          <w:tab w:val="left" w:pos="2174"/>
        </w:tabs>
        <w:jc w:val="both"/>
      </w:pPr>
      <w:r w:rsidRPr="00542C2F">
        <w:rPr>
          <w:highlight w:val="green"/>
        </w:rPr>
        <w:t>DOGMA CENTRAL DE LA BIOLOGÍA MOLECULAR</w:t>
      </w:r>
    </w:p>
    <w:p w14:paraId="723BF72E" w14:textId="533022F8" w:rsidR="005858B1" w:rsidRDefault="005858B1" w:rsidP="00377391">
      <w:pPr>
        <w:tabs>
          <w:tab w:val="left" w:pos="2174"/>
        </w:tabs>
        <w:jc w:val="both"/>
      </w:pPr>
      <w:r>
        <w:t>El dogma central de la biología</w:t>
      </w:r>
      <w:r>
        <w:t xml:space="preserve"> </w:t>
      </w:r>
      <w:r>
        <w:t>molecular establece que:</w:t>
      </w:r>
    </w:p>
    <w:p w14:paraId="34D8B73D" w14:textId="376F7562" w:rsidR="005858B1" w:rsidRDefault="005858B1" w:rsidP="00377391">
      <w:pPr>
        <w:pStyle w:val="Prrafodelista"/>
        <w:numPr>
          <w:ilvl w:val="0"/>
          <w:numId w:val="4"/>
        </w:numPr>
        <w:tabs>
          <w:tab w:val="left" w:pos="2174"/>
        </w:tabs>
        <w:jc w:val="both"/>
      </w:pPr>
      <w:r>
        <w:t xml:space="preserve">El DNA es capaz de copiarse a </w:t>
      </w:r>
      <w:proofErr w:type="spellStart"/>
      <w:r>
        <w:t>si</w:t>
      </w:r>
      <w:proofErr w:type="spellEnd"/>
      <w:r>
        <w:t xml:space="preserve"> </w:t>
      </w:r>
      <w:r>
        <w:t>mismo</w:t>
      </w:r>
      <w:r w:rsidRPr="00542C2F">
        <w:rPr>
          <w:b/>
          <w:bCs/>
        </w:rPr>
        <w:t xml:space="preserve"> (duplicación)</w:t>
      </w:r>
    </w:p>
    <w:p w14:paraId="39B4F11F" w14:textId="6884B0F9" w:rsidR="005858B1" w:rsidRDefault="005858B1" w:rsidP="00377391">
      <w:pPr>
        <w:pStyle w:val="Prrafodelista"/>
        <w:numPr>
          <w:ilvl w:val="0"/>
          <w:numId w:val="4"/>
        </w:numPr>
        <w:tabs>
          <w:tab w:val="left" w:pos="2174"/>
        </w:tabs>
        <w:jc w:val="both"/>
      </w:pPr>
      <w:r>
        <w:t>El DNA puede ser utilizado como un molde para la formación de RNA</w:t>
      </w:r>
      <w:r>
        <w:t xml:space="preserve"> </w:t>
      </w:r>
      <w:r w:rsidRPr="00542C2F">
        <w:rPr>
          <w:b/>
          <w:bCs/>
        </w:rPr>
        <w:t>(transcripción)</w:t>
      </w:r>
    </w:p>
    <w:p w14:paraId="45805DB6" w14:textId="4CD62DC4" w:rsidR="005858B1" w:rsidRDefault="005858B1" w:rsidP="00377391">
      <w:pPr>
        <w:pStyle w:val="Prrafodelista"/>
        <w:numPr>
          <w:ilvl w:val="0"/>
          <w:numId w:val="4"/>
        </w:numPr>
        <w:tabs>
          <w:tab w:val="left" w:pos="2174"/>
        </w:tabs>
        <w:jc w:val="both"/>
      </w:pPr>
      <w:r>
        <w:t xml:space="preserve">El RNA puede ser empleado para formar una proteína </w:t>
      </w:r>
      <w:r w:rsidRPr="00542C2F">
        <w:rPr>
          <w:b/>
          <w:bCs/>
        </w:rPr>
        <w:t>(traducción)</w:t>
      </w:r>
    </w:p>
    <w:p w14:paraId="32008BB8" w14:textId="7555EFB3" w:rsidR="005858B1" w:rsidRDefault="005858B1" w:rsidP="00377391">
      <w:pPr>
        <w:tabs>
          <w:tab w:val="left" w:pos="2174"/>
        </w:tabs>
        <w:jc w:val="both"/>
      </w:pPr>
      <w:r>
        <w:t>Actualmente el dogma ha sufrido modificaciones gracias al descubrimiento de los</w:t>
      </w:r>
      <w:r>
        <w:t xml:space="preserve"> </w:t>
      </w:r>
      <w:r>
        <w:t>retrovirus (como el VIH), los cuales tienen la capacidad de convertir su RNA en DNA</w:t>
      </w:r>
      <w:r>
        <w:t xml:space="preserve"> </w:t>
      </w:r>
      <w:r>
        <w:t>(Transcripción inversa) y a la existencia de los priones, proteínas de carácter</w:t>
      </w:r>
      <w:r>
        <w:t xml:space="preserve"> </w:t>
      </w:r>
      <w:r>
        <w:t>infeccioso que pueden multiplicarse sin necesidad del DNA. Además, algunos tipos</w:t>
      </w:r>
      <w:r>
        <w:t xml:space="preserve"> </w:t>
      </w:r>
      <w:r>
        <w:t>de RNA poseen capacidades enzimáticas (son ribozimas), lo que les permite</w:t>
      </w:r>
      <w:r>
        <w:t xml:space="preserve"> </w:t>
      </w:r>
      <w:r>
        <w:t xml:space="preserve">duplicarse a </w:t>
      </w:r>
      <w:proofErr w:type="spellStart"/>
      <w:r>
        <w:t>si</w:t>
      </w:r>
      <w:proofErr w:type="spellEnd"/>
      <w:r>
        <w:t xml:space="preserve"> mismos.</w:t>
      </w:r>
    </w:p>
    <w:p w14:paraId="79C964A8" w14:textId="17004579" w:rsidR="005858B1" w:rsidRDefault="005858B1" w:rsidP="00377391">
      <w:pPr>
        <w:tabs>
          <w:tab w:val="left" w:pos="2174"/>
        </w:tabs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F5B8197" wp14:editId="0557DE85">
            <wp:simplePos x="0" y="0"/>
            <wp:positionH relativeFrom="column">
              <wp:posOffset>-1348</wp:posOffset>
            </wp:positionH>
            <wp:positionV relativeFrom="paragraph">
              <wp:posOffset>4481</wp:posOffset>
            </wp:positionV>
            <wp:extent cx="5612130" cy="2209165"/>
            <wp:effectExtent l="19050" t="19050" r="26670" b="19685"/>
            <wp:wrapNone/>
            <wp:docPr id="8" name="Imagen 8" descr="Bioprofe4: FLUJO DE LA INFORMACIÓN GENÉTICA (I): El dogm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ioprofe4: FLUJO DE LA INFORMACIÓN GENÉTICA (I): El dogma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9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5EC6E" w14:textId="71A7320D" w:rsidR="005858B1" w:rsidRPr="005858B1" w:rsidRDefault="005858B1" w:rsidP="00377391">
      <w:pPr>
        <w:jc w:val="both"/>
      </w:pPr>
    </w:p>
    <w:p w14:paraId="3637FF8E" w14:textId="1D53B48B" w:rsidR="005858B1" w:rsidRPr="005858B1" w:rsidRDefault="005858B1" w:rsidP="00377391">
      <w:pPr>
        <w:jc w:val="both"/>
      </w:pPr>
    </w:p>
    <w:p w14:paraId="2F41F6B0" w14:textId="10A18EA3" w:rsidR="005858B1" w:rsidRPr="005858B1" w:rsidRDefault="005858B1" w:rsidP="00377391">
      <w:pPr>
        <w:jc w:val="both"/>
      </w:pPr>
    </w:p>
    <w:p w14:paraId="20E9CEBF" w14:textId="44AD2C76" w:rsidR="005858B1" w:rsidRPr="005858B1" w:rsidRDefault="005858B1" w:rsidP="00377391">
      <w:pPr>
        <w:jc w:val="both"/>
      </w:pPr>
    </w:p>
    <w:p w14:paraId="428F71C0" w14:textId="140BA626" w:rsidR="005858B1" w:rsidRPr="005858B1" w:rsidRDefault="005858B1" w:rsidP="00377391">
      <w:pPr>
        <w:jc w:val="both"/>
      </w:pPr>
    </w:p>
    <w:p w14:paraId="1DF1B9A7" w14:textId="5D6BF7D5" w:rsidR="005858B1" w:rsidRPr="005858B1" w:rsidRDefault="005858B1" w:rsidP="00377391">
      <w:pPr>
        <w:jc w:val="both"/>
      </w:pPr>
    </w:p>
    <w:p w14:paraId="120FA11D" w14:textId="7CA49D3D" w:rsidR="005858B1" w:rsidRDefault="005858B1" w:rsidP="00377391">
      <w:pPr>
        <w:jc w:val="both"/>
      </w:pPr>
    </w:p>
    <w:p w14:paraId="523126D8" w14:textId="42AC05B5" w:rsidR="005858B1" w:rsidRDefault="005858B1" w:rsidP="00377391">
      <w:pPr>
        <w:jc w:val="both"/>
      </w:pPr>
    </w:p>
    <w:p w14:paraId="5C63D767" w14:textId="22BA4431" w:rsidR="005858B1" w:rsidRDefault="005858B1" w:rsidP="00377391">
      <w:pPr>
        <w:jc w:val="both"/>
      </w:pPr>
      <w:r w:rsidRPr="00542C2F">
        <w:rPr>
          <w:highlight w:val="green"/>
        </w:rPr>
        <w:t>ADN EUCARIOTA Y PROCARIOTA</w:t>
      </w:r>
    </w:p>
    <w:p w14:paraId="77FA0A82" w14:textId="62E5BBFC" w:rsidR="005858B1" w:rsidRPr="00542C2F" w:rsidRDefault="005858B1" w:rsidP="00377391">
      <w:pPr>
        <w:jc w:val="both"/>
        <w:rPr>
          <w:b/>
          <w:bCs/>
        </w:rPr>
      </w:pPr>
      <w:r w:rsidRPr="00542C2F">
        <w:rPr>
          <w:b/>
          <w:bCs/>
        </w:rPr>
        <w:t>DNA procariota</w:t>
      </w:r>
    </w:p>
    <w:p w14:paraId="5A32CB0A" w14:textId="2AD18B0F" w:rsidR="005858B1" w:rsidRDefault="005858B1" w:rsidP="00377391">
      <w:pPr>
        <w:jc w:val="both"/>
      </w:pPr>
      <w:r>
        <w:t>Las bacterias poseen un cromosoma circular único. Algunas bacterias pueden</w:t>
      </w:r>
      <w:r>
        <w:t xml:space="preserve"> </w:t>
      </w:r>
      <w:r>
        <w:t xml:space="preserve">presentar segmentos de DNA </w:t>
      </w:r>
      <w:proofErr w:type="spellStart"/>
      <w:r>
        <w:t>extracromosómicos</w:t>
      </w:r>
      <w:proofErr w:type="spellEnd"/>
      <w:r>
        <w:t xml:space="preserve"> circulares denominados </w:t>
      </w:r>
      <w:r w:rsidRPr="00542C2F">
        <w:rPr>
          <w:b/>
          <w:bCs/>
        </w:rPr>
        <w:t>plásmidos</w:t>
      </w:r>
      <w:r>
        <w:t>,</w:t>
      </w:r>
      <w:r>
        <w:t xml:space="preserve"> </w:t>
      </w:r>
      <w:r>
        <w:t xml:space="preserve">los cuales pueden transferirse de </w:t>
      </w:r>
      <w:r>
        <w:lastRenderedPageBreak/>
        <w:t>una bacteria a otra y en ocasiones llegan a contener</w:t>
      </w:r>
      <w:r>
        <w:t xml:space="preserve"> </w:t>
      </w:r>
      <w:r>
        <w:t>genes que confieren ventajas a las bacterias como resistencia a algunos antibióticos.</w:t>
      </w:r>
    </w:p>
    <w:p w14:paraId="69A43072" w14:textId="77777777" w:rsidR="005858B1" w:rsidRDefault="005858B1" w:rsidP="00377391">
      <w:pPr>
        <w:jc w:val="both"/>
      </w:pPr>
    </w:p>
    <w:p w14:paraId="650875E3" w14:textId="43D092D2" w:rsidR="005858B1" w:rsidRPr="00542C2F" w:rsidRDefault="005858B1" w:rsidP="00377391">
      <w:pPr>
        <w:jc w:val="both"/>
        <w:rPr>
          <w:b/>
          <w:bCs/>
        </w:rPr>
      </w:pPr>
      <w:r w:rsidRPr="00542C2F">
        <w:rPr>
          <w:b/>
          <w:bCs/>
        </w:rPr>
        <w:t>DNA eucariota</w:t>
      </w:r>
    </w:p>
    <w:p w14:paraId="51D22E90" w14:textId="342C8EF5" w:rsidR="005858B1" w:rsidRDefault="005858B1" w:rsidP="00377391">
      <w:pPr>
        <w:jc w:val="both"/>
      </w:pPr>
      <w:r>
        <w:t>En los eucariotas el DNA lineal tiende a asociarse a proteínas (cromatina) para</w:t>
      </w:r>
      <w:r>
        <w:t xml:space="preserve"> </w:t>
      </w:r>
      <w:r>
        <w:t>compactarse y formar varios cromosomas. Existen dos tipos principales de cromatina:</w:t>
      </w:r>
    </w:p>
    <w:p w14:paraId="190BADBA" w14:textId="58F40754" w:rsidR="005858B1" w:rsidRDefault="005858B1" w:rsidP="00377391">
      <w:pPr>
        <w:pStyle w:val="Prrafodelista"/>
        <w:numPr>
          <w:ilvl w:val="0"/>
          <w:numId w:val="5"/>
        </w:numPr>
        <w:jc w:val="both"/>
      </w:pPr>
      <w:r>
        <w:t xml:space="preserve">La </w:t>
      </w:r>
      <w:r w:rsidRPr="00542C2F">
        <w:rPr>
          <w:b/>
          <w:bCs/>
        </w:rPr>
        <w:t>eucromatina</w:t>
      </w:r>
      <w:r>
        <w:t xml:space="preserve"> </w:t>
      </w:r>
      <w:r w:rsidR="00542C2F">
        <w:t>h</w:t>
      </w:r>
      <w:r>
        <w:t>ace referencia al ADN pobremente empaquetado “laxo” que es</w:t>
      </w:r>
      <w:r>
        <w:t xml:space="preserve"> </w:t>
      </w:r>
      <w:r>
        <w:t>más accesible para su expresión.</w:t>
      </w:r>
    </w:p>
    <w:p w14:paraId="5D78B7E3" w14:textId="44753C32" w:rsidR="005858B1" w:rsidRDefault="005858B1" w:rsidP="00377391">
      <w:pPr>
        <w:pStyle w:val="Prrafodelista"/>
        <w:numPr>
          <w:ilvl w:val="0"/>
          <w:numId w:val="5"/>
        </w:numPr>
        <w:jc w:val="both"/>
      </w:pPr>
      <w:r>
        <w:t xml:space="preserve">La </w:t>
      </w:r>
      <w:r w:rsidRPr="00542C2F">
        <w:rPr>
          <w:b/>
          <w:bCs/>
        </w:rPr>
        <w:t>heterocromatina</w:t>
      </w:r>
      <w:r>
        <w:t xml:space="preserve"> es el ADN altamente compactado y que </w:t>
      </w:r>
      <w:proofErr w:type="spellStart"/>
      <w:r>
        <w:t>difícilmentee</w:t>
      </w:r>
      <w:proofErr w:type="spellEnd"/>
      <w:r>
        <w:t xml:space="preserve"> puede</w:t>
      </w:r>
      <w:r>
        <w:t xml:space="preserve"> </w:t>
      </w:r>
      <w:r>
        <w:t>llegar a expresarse.</w:t>
      </w:r>
    </w:p>
    <w:p w14:paraId="4BD82BA3" w14:textId="58987ACA" w:rsidR="005858B1" w:rsidRDefault="005858B1" w:rsidP="00377391">
      <w:pPr>
        <w:jc w:val="both"/>
      </w:pPr>
      <w:r>
        <w:t>Las principales proteínas que participan en el empaquetamiento de la información</w:t>
      </w:r>
      <w:r>
        <w:t xml:space="preserve"> </w:t>
      </w:r>
      <w:r>
        <w:t xml:space="preserve">genética son las </w:t>
      </w:r>
      <w:r w:rsidRPr="00542C2F">
        <w:rPr>
          <w:b/>
          <w:bCs/>
        </w:rPr>
        <w:t>histonas</w:t>
      </w:r>
      <w:r>
        <w:t>, las cuales poseen una carga positiva que les permite</w:t>
      </w:r>
      <w:r>
        <w:t xml:space="preserve"> </w:t>
      </w:r>
      <w:r>
        <w:t>asociarse al DNA (las histonas están compuestas por arginina y lisina). Las histonas</w:t>
      </w:r>
      <w:r>
        <w:t xml:space="preserve"> más</w:t>
      </w:r>
      <w:r>
        <w:t xml:space="preserve"> importantes son: H1, H2A, H2B, H4 y H5.</w:t>
      </w:r>
    </w:p>
    <w:p w14:paraId="3F0EE096" w14:textId="77777777" w:rsidR="005858B1" w:rsidRPr="00542C2F" w:rsidRDefault="005858B1" w:rsidP="00377391">
      <w:pPr>
        <w:jc w:val="both"/>
        <w:rPr>
          <w:b/>
          <w:bCs/>
        </w:rPr>
      </w:pPr>
    </w:p>
    <w:p w14:paraId="38CAA233" w14:textId="77777777" w:rsidR="005858B1" w:rsidRPr="00542C2F" w:rsidRDefault="005858B1" w:rsidP="00377391">
      <w:pPr>
        <w:jc w:val="both"/>
        <w:rPr>
          <w:b/>
          <w:bCs/>
        </w:rPr>
      </w:pPr>
      <w:r w:rsidRPr="00542C2F">
        <w:rPr>
          <w:b/>
          <w:bCs/>
        </w:rPr>
        <w:t>DNA mitocondrial (</w:t>
      </w:r>
      <w:proofErr w:type="spellStart"/>
      <w:r w:rsidRPr="00542C2F">
        <w:rPr>
          <w:b/>
          <w:bCs/>
        </w:rPr>
        <w:t>DNAmit</w:t>
      </w:r>
      <w:proofErr w:type="spellEnd"/>
      <w:r w:rsidRPr="00542C2F">
        <w:rPr>
          <w:b/>
          <w:bCs/>
        </w:rPr>
        <w:t>)</w:t>
      </w:r>
    </w:p>
    <w:p w14:paraId="5ED6DB99" w14:textId="72DA4787" w:rsidR="005858B1" w:rsidRDefault="005858B1" w:rsidP="00377391">
      <w:pPr>
        <w:jc w:val="both"/>
      </w:pPr>
      <w:r>
        <w:t xml:space="preserve">Los eucariotas también poseen el </w:t>
      </w:r>
      <w:proofErr w:type="spellStart"/>
      <w:r>
        <w:t>DNAmit</w:t>
      </w:r>
      <w:proofErr w:type="spellEnd"/>
      <w:r>
        <w:t>, el cual contiene 37 genes que codifican</w:t>
      </w:r>
      <w:r>
        <w:t xml:space="preserve"> </w:t>
      </w:r>
      <w:r>
        <w:t>para algunas subunidades de la cadena respiratoria y RNA mitocondriales; es circular</w:t>
      </w:r>
      <w:r>
        <w:t xml:space="preserve"> </w:t>
      </w:r>
      <w:r>
        <w:t>al igual que en el caso de las bacterias. Cada mitocondria tiene en promedio 5 copias</w:t>
      </w:r>
      <w:r>
        <w:t xml:space="preserve"> </w:t>
      </w:r>
      <w:r>
        <w:t xml:space="preserve">de su cromosoma. El </w:t>
      </w:r>
      <w:proofErr w:type="spellStart"/>
      <w:r>
        <w:t>DNAmit</w:t>
      </w:r>
      <w:proofErr w:type="spellEnd"/>
      <w:r>
        <w:t xml:space="preserve"> se hereda por la madre ya que el </w:t>
      </w:r>
      <w:proofErr w:type="spellStart"/>
      <w:r>
        <w:t>DNAmit</w:t>
      </w:r>
      <w:proofErr w:type="spellEnd"/>
      <w:r>
        <w:t xml:space="preserve"> paterno suele</w:t>
      </w:r>
      <w:r>
        <w:t xml:space="preserve"> </w:t>
      </w:r>
      <w:r>
        <w:t>perderse durante la fecundación.</w:t>
      </w:r>
    </w:p>
    <w:p w14:paraId="3AF6F251" w14:textId="2EBAD309" w:rsidR="005858B1" w:rsidRDefault="005858B1" w:rsidP="00377391">
      <w:pPr>
        <w:jc w:val="both"/>
      </w:pPr>
    </w:p>
    <w:p w14:paraId="503ED04B" w14:textId="4909D3FF" w:rsidR="005858B1" w:rsidRDefault="005858B1" w:rsidP="00377391">
      <w:pPr>
        <w:jc w:val="both"/>
      </w:pPr>
      <w:r w:rsidRPr="00542C2F">
        <w:rPr>
          <w:highlight w:val="green"/>
        </w:rPr>
        <w:t>ORGANIZACIÓN DEL GENOMA</w:t>
      </w:r>
    </w:p>
    <w:p w14:paraId="1916B395" w14:textId="0346701E" w:rsidR="005858B1" w:rsidRPr="00542C2F" w:rsidRDefault="005858B1" w:rsidP="00377391">
      <w:pPr>
        <w:jc w:val="both"/>
        <w:rPr>
          <w:b/>
          <w:bCs/>
        </w:rPr>
      </w:pPr>
      <w:r w:rsidRPr="00542C2F">
        <w:rPr>
          <w:b/>
          <w:bCs/>
        </w:rPr>
        <w:t>Gen</w:t>
      </w:r>
    </w:p>
    <w:p w14:paraId="72329769" w14:textId="7ACADD18" w:rsidR="005858B1" w:rsidRDefault="005858B1" w:rsidP="00377391">
      <w:pPr>
        <w:jc w:val="both"/>
      </w:pPr>
      <w:r>
        <w:t xml:space="preserve">El </w:t>
      </w:r>
      <w:r w:rsidRPr="00542C2F">
        <w:rPr>
          <w:b/>
          <w:bCs/>
        </w:rPr>
        <w:t>genoma</w:t>
      </w:r>
      <w:r>
        <w:t xml:space="preserve"> es el conjunto de genes presentes en un organismo y se ha estimado que</w:t>
      </w:r>
      <w:r>
        <w:t xml:space="preserve"> </w:t>
      </w:r>
      <w:r>
        <w:t>en el ser humano hay alrededor de 25,000 genes.</w:t>
      </w:r>
    </w:p>
    <w:p w14:paraId="7DDBBD40" w14:textId="77381810" w:rsidR="005858B1" w:rsidRDefault="005858B1" w:rsidP="00377391">
      <w:pPr>
        <w:jc w:val="both"/>
      </w:pPr>
      <w:r>
        <w:t>Un</w:t>
      </w:r>
      <w:r w:rsidRPr="00542C2F">
        <w:rPr>
          <w:b/>
          <w:bCs/>
        </w:rPr>
        <w:t xml:space="preserve"> gen</w:t>
      </w:r>
      <w:r>
        <w:t xml:space="preserve"> es una secuencia de ADN que codifica para una proteína o un RNA. Los genes</w:t>
      </w:r>
      <w:r>
        <w:t xml:space="preserve"> </w:t>
      </w:r>
      <w:r>
        <w:t>presentan dos tipos de elementos:</w:t>
      </w:r>
    </w:p>
    <w:p w14:paraId="5A354640" w14:textId="77777777" w:rsidR="005858B1" w:rsidRDefault="005858B1" w:rsidP="00377391">
      <w:pPr>
        <w:pStyle w:val="Prrafodelista"/>
        <w:numPr>
          <w:ilvl w:val="0"/>
          <w:numId w:val="6"/>
        </w:numPr>
        <w:jc w:val="both"/>
      </w:pPr>
      <w:r w:rsidRPr="00542C2F">
        <w:rPr>
          <w:b/>
          <w:bCs/>
        </w:rPr>
        <w:t>Intrones.</w:t>
      </w:r>
      <w:r>
        <w:t xml:space="preserve"> Son secuencias no codificantes</w:t>
      </w:r>
    </w:p>
    <w:p w14:paraId="4047D1D1" w14:textId="75BF36EC" w:rsidR="005858B1" w:rsidRDefault="005858B1" w:rsidP="00377391">
      <w:pPr>
        <w:pStyle w:val="Prrafodelista"/>
        <w:numPr>
          <w:ilvl w:val="0"/>
          <w:numId w:val="6"/>
        </w:numPr>
        <w:jc w:val="both"/>
      </w:pPr>
      <w:r w:rsidRPr="00542C2F">
        <w:rPr>
          <w:b/>
          <w:bCs/>
        </w:rPr>
        <w:t>Exones.</w:t>
      </w:r>
      <w:r>
        <w:t xml:space="preserve"> Son las secuencias responsables de codificar para una proteína o RNA</w:t>
      </w:r>
    </w:p>
    <w:p w14:paraId="43AAE8AE" w14:textId="4F31CD9E" w:rsidR="005858B1" w:rsidRDefault="005858B1" w:rsidP="00377391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552B892" wp14:editId="63D548C7">
            <wp:simplePos x="0" y="0"/>
            <wp:positionH relativeFrom="margin">
              <wp:align>left</wp:align>
            </wp:positionH>
            <wp:positionV relativeFrom="paragraph">
              <wp:posOffset>107187</wp:posOffset>
            </wp:positionV>
            <wp:extent cx="5612130" cy="1275080"/>
            <wp:effectExtent l="19050" t="19050" r="26670" b="20320"/>
            <wp:wrapNone/>
            <wp:docPr id="9" name="Imagen 9" descr="(Moderad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(Moderado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75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AA0F86" w14:textId="3B82AAC7" w:rsidR="005858B1" w:rsidRDefault="005858B1" w:rsidP="00377391">
      <w:pPr>
        <w:jc w:val="both"/>
      </w:pPr>
    </w:p>
    <w:p w14:paraId="1EDE58C8" w14:textId="5300A4E1" w:rsidR="005858B1" w:rsidRDefault="005858B1" w:rsidP="00377391">
      <w:pPr>
        <w:jc w:val="both"/>
      </w:pPr>
    </w:p>
    <w:p w14:paraId="5AC23CBB" w14:textId="68A0A879" w:rsidR="005858B1" w:rsidRDefault="005858B1" w:rsidP="00377391">
      <w:pPr>
        <w:jc w:val="both"/>
      </w:pPr>
    </w:p>
    <w:p w14:paraId="766C224A" w14:textId="2D6C6626" w:rsidR="005858B1" w:rsidRDefault="005858B1" w:rsidP="00377391">
      <w:pPr>
        <w:jc w:val="both"/>
      </w:pPr>
    </w:p>
    <w:p w14:paraId="32977D9F" w14:textId="78BB10FA" w:rsidR="005858B1" w:rsidRDefault="005858B1" w:rsidP="00377391">
      <w:pPr>
        <w:jc w:val="both"/>
      </w:pPr>
    </w:p>
    <w:p w14:paraId="7BCC9D19" w14:textId="3E37644F" w:rsidR="005858B1" w:rsidRDefault="005858B1" w:rsidP="00377391">
      <w:pPr>
        <w:jc w:val="both"/>
      </w:pPr>
      <w:r>
        <w:lastRenderedPageBreak/>
        <w:t>Los genes representan el 30% de la información genética (28.5% intrones y 1.5%</w:t>
      </w:r>
      <w:r>
        <w:t xml:space="preserve"> </w:t>
      </w:r>
      <w:r>
        <w:t>exones) y se clasifican en diversos tipos:</w:t>
      </w:r>
    </w:p>
    <w:p w14:paraId="510F21C0" w14:textId="77777777" w:rsidR="005858B1" w:rsidRDefault="005858B1" w:rsidP="00377391">
      <w:pPr>
        <w:pStyle w:val="Prrafodelista"/>
        <w:numPr>
          <w:ilvl w:val="0"/>
          <w:numId w:val="7"/>
        </w:numPr>
        <w:jc w:val="both"/>
      </w:pPr>
      <w:r w:rsidRPr="00542C2F">
        <w:rPr>
          <w:b/>
          <w:bCs/>
          <w:u w:val="single"/>
        </w:rPr>
        <w:t>Genes estructurales:</w:t>
      </w:r>
      <w:r>
        <w:t xml:space="preserve"> son aquellos que codifican para una proteína.</w:t>
      </w:r>
    </w:p>
    <w:p w14:paraId="14EF2BFB" w14:textId="7790B38B" w:rsidR="005858B1" w:rsidRDefault="005858B1" w:rsidP="00377391">
      <w:pPr>
        <w:pStyle w:val="Prrafodelista"/>
        <w:numPr>
          <w:ilvl w:val="0"/>
          <w:numId w:val="7"/>
        </w:numPr>
        <w:jc w:val="both"/>
      </w:pPr>
      <w:r w:rsidRPr="00542C2F">
        <w:rPr>
          <w:b/>
          <w:bCs/>
          <w:u w:val="single"/>
        </w:rPr>
        <w:t>Genes reguladores:</w:t>
      </w:r>
      <w:r>
        <w:t xml:space="preserve"> Son aquellos que codifican para una molécula activadora o</w:t>
      </w:r>
      <w:r>
        <w:t xml:space="preserve"> </w:t>
      </w:r>
      <w:r>
        <w:t>represora que regula la expresión génica.</w:t>
      </w:r>
    </w:p>
    <w:p w14:paraId="0CC0AD77" w14:textId="3C5FC2C7" w:rsidR="005858B1" w:rsidRDefault="005858B1" w:rsidP="00377391">
      <w:pPr>
        <w:pStyle w:val="Prrafodelista"/>
        <w:numPr>
          <w:ilvl w:val="0"/>
          <w:numId w:val="7"/>
        </w:numPr>
        <w:jc w:val="both"/>
      </w:pPr>
      <w:r w:rsidRPr="00542C2F">
        <w:rPr>
          <w:b/>
          <w:bCs/>
          <w:u w:val="single"/>
        </w:rPr>
        <w:t>Genes Dominantes:</w:t>
      </w:r>
      <w:r>
        <w:t xml:space="preserve"> Aquellos que codifican para una característica que siempre se</w:t>
      </w:r>
      <w:r>
        <w:t xml:space="preserve"> </w:t>
      </w:r>
      <w:r>
        <w:t>manifiesta en la decendencia.</w:t>
      </w:r>
    </w:p>
    <w:p w14:paraId="56CB6899" w14:textId="77777777" w:rsidR="005858B1" w:rsidRDefault="005858B1" w:rsidP="00377391">
      <w:pPr>
        <w:pStyle w:val="Prrafodelista"/>
        <w:numPr>
          <w:ilvl w:val="0"/>
          <w:numId w:val="7"/>
        </w:numPr>
        <w:jc w:val="both"/>
      </w:pPr>
      <w:r w:rsidRPr="00542C2F">
        <w:rPr>
          <w:b/>
          <w:bCs/>
          <w:u w:val="single"/>
        </w:rPr>
        <w:t>Genes recesivos:</w:t>
      </w:r>
      <w:r>
        <w:t xml:space="preserve"> Son aquellos que sólo aparecen cuando ambos padres lo portan.</w:t>
      </w:r>
    </w:p>
    <w:p w14:paraId="32FFF2EE" w14:textId="24647078" w:rsidR="005858B1" w:rsidRDefault="005858B1" w:rsidP="00377391">
      <w:pPr>
        <w:pStyle w:val="Prrafodelista"/>
        <w:numPr>
          <w:ilvl w:val="0"/>
          <w:numId w:val="7"/>
        </w:numPr>
        <w:jc w:val="both"/>
      </w:pPr>
      <w:r w:rsidRPr="00542C2F">
        <w:rPr>
          <w:b/>
          <w:bCs/>
          <w:u w:val="single"/>
        </w:rPr>
        <w:t>Genes ligados al sexo:</w:t>
      </w:r>
      <w:r>
        <w:t xml:space="preserve"> Aquellos que están codificados en los cromosomas</w:t>
      </w:r>
      <w:r>
        <w:t xml:space="preserve"> </w:t>
      </w:r>
      <w:r>
        <w:t>sexuales.</w:t>
      </w:r>
    </w:p>
    <w:p w14:paraId="762C60F6" w14:textId="04DCD52B" w:rsidR="005858B1" w:rsidRDefault="005858B1" w:rsidP="00377391">
      <w:pPr>
        <w:pStyle w:val="Prrafodelista"/>
        <w:numPr>
          <w:ilvl w:val="0"/>
          <w:numId w:val="7"/>
        </w:numPr>
        <w:jc w:val="both"/>
      </w:pPr>
      <w:r w:rsidRPr="00542C2F">
        <w:rPr>
          <w:b/>
          <w:bCs/>
          <w:u w:val="single"/>
        </w:rPr>
        <w:t>Genes de mantenimiento (constitutivos):</w:t>
      </w:r>
      <w:r>
        <w:t xml:space="preserve"> Aquellos que están implicados en los</w:t>
      </w:r>
      <w:r>
        <w:t xml:space="preserve"> </w:t>
      </w:r>
      <w:r>
        <w:t>procesos metabólicos y que son necesarios paras la vida. Se expresan</w:t>
      </w:r>
      <w:r>
        <w:t xml:space="preserve"> </w:t>
      </w:r>
      <w:r>
        <w:t>continuamente.</w:t>
      </w:r>
    </w:p>
    <w:p w14:paraId="0CE83142" w14:textId="0DE8019A" w:rsidR="005858B1" w:rsidRDefault="005858B1" w:rsidP="00377391">
      <w:pPr>
        <w:pStyle w:val="Prrafodelista"/>
        <w:numPr>
          <w:ilvl w:val="0"/>
          <w:numId w:val="7"/>
        </w:numPr>
        <w:jc w:val="both"/>
      </w:pPr>
      <w:r w:rsidRPr="00542C2F">
        <w:rPr>
          <w:b/>
          <w:bCs/>
          <w:u w:val="single"/>
        </w:rPr>
        <w:t>Genes “adaptativos” o inducibles:</w:t>
      </w:r>
      <w:r>
        <w:t xml:space="preserve"> Aquellos que sólo se expresan en condiciones</w:t>
      </w:r>
      <w:r>
        <w:t xml:space="preserve"> </w:t>
      </w:r>
      <w:r>
        <w:t>específicas.</w:t>
      </w:r>
    </w:p>
    <w:p w14:paraId="382049E1" w14:textId="3A47B93B" w:rsidR="00377391" w:rsidRDefault="005858B1" w:rsidP="00377391">
      <w:pPr>
        <w:pStyle w:val="Prrafodelista"/>
        <w:numPr>
          <w:ilvl w:val="0"/>
          <w:numId w:val="7"/>
        </w:numPr>
        <w:jc w:val="both"/>
      </w:pPr>
      <w:r w:rsidRPr="00542C2F">
        <w:rPr>
          <w:b/>
          <w:bCs/>
          <w:u w:val="single"/>
        </w:rPr>
        <w:t>Genes tejidos específico:</w:t>
      </w:r>
      <w:r>
        <w:t xml:space="preserve"> Son aquellos que se expresan únicamente en un tejido y</w:t>
      </w:r>
      <w:r>
        <w:t xml:space="preserve"> </w:t>
      </w:r>
      <w:r>
        <w:t>no en los demás.</w:t>
      </w:r>
    </w:p>
    <w:p w14:paraId="6C99EFB6" w14:textId="77777777" w:rsidR="00377391" w:rsidRDefault="00377391" w:rsidP="00377391">
      <w:pPr>
        <w:pStyle w:val="Prrafodelista"/>
        <w:jc w:val="both"/>
      </w:pPr>
    </w:p>
    <w:p w14:paraId="153A674E" w14:textId="5087F88B" w:rsidR="005858B1" w:rsidRDefault="005858B1" w:rsidP="00377391">
      <w:pPr>
        <w:jc w:val="both"/>
      </w:pPr>
      <w:r>
        <w:t xml:space="preserve">Los </w:t>
      </w:r>
      <w:r w:rsidRPr="00542C2F">
        <w:rPr>
          <w:b/>
          <w:bCs/>
        </w:rPr>
        <w:t>alelos</w:t>
      </w:r>
      <w:r>
        <w:t xml:space="preserve"> son formas alternativas de un mismo gen que se manifiestan como</w:t>
      </w:r>
      <w:r w:rsidR="00377391">
        <w:t xml:space="preserve"> </w:t>
      </w:r>
      <w:r>
        <w:t>variaciones de una misma característica. Si tanto el alelo paterno y materno son</w:t>
      </w:r>
      <w:r w:rsidR="00377391">
        <w:t xml:space="preserve"> </w:t>
      </w:r>
      <w:r>
        <w:t>iguales entonces se dice que el individuo es homocigoto para ese gen, pero si son</w:t>
      </w:r>
      <w:r w:rsidR="00377391">
        <w:t xml:space="preserve"> </w:t>
      </w:r>
      <w:r>
        <w:t>diferentes entonces es heterocigoto.</w:t>
      </w:r>
    </w:p>
    <w:p w14:paraId="5832B740" w14:textId="0B56C776" w:rsidR="005858B1" w:rsidRDefault="005858B1" w:rsidP="00377391">
      <w:pPr>
        <w:jc w:val="both"/>
      </w:pPr>
      <w:r>
        <w:t>Los</w:t>
      </w:r>
      <w:r w:rsidRPr="00542C2F">
        <w:rPr>
          <w:b/>
          <w:bCs/>
        </w:rPr>
        <w:t xml:space="preserve"> </w:t>
      </w:r>
      <w:proofErr w:type="spellStart"/>
      <w:r w:rsidRPr="00542C2F">
        <w:rPr>
          <w:b/>
          <w:bCs/>
        </w:rPr>
        <w:t>pseudogenes</w:t>
      </w:r>
      <w:proofErr w:type="spellEnd"/>
      <w:r>
        <w:t xml:space="preserve"> son copias de genes no funcionales.</w:t>
      </w:r>
    </w:p>
    <w:p w14:paraId="3B874D51" w14:textId="78CD8616" w:rsidR="005858B1" w:rsidRDefault="005858B1" w:rsidP="00377391">
      <w:pPr>
        <w:jc w:val="both"/>
      </w:pPr>
      <w:r>
        <w:t xml:space="preserve">Un </w:t>
      </w:r>
      <w:r w:rsidRPr="00542C2F">
        <w:rPr>
          <w:b/>
          <w:bCs/>
        </w:rPr>
        <w:t>locus genético</w:t>
      </w:r>
      <w:r>
        <w:t xml:space="preserve"> hace referencia a un segmento específico dentro de un</w:t>
      </w:r>
      <w:r w:rsidR="00377391">
        <w:t xml:space="preserve"> </w:t>
      </w:r>
      <w:r>
        <w:t>cromosoma.</w:t>
      </w:r>
    </w:p>
    <w:p w14:paraId="7F9DF2D9" w14:textId="697A6E95" w:rsidR="00377391" w:rsidRDefault="00377391" w:rsidP="00377391">
      <w:pPr>
        <w:jc w:val="both"/>
      </w:pPr>
    </w:p>
    <w:p w14:paraId="18F13ECC" w14:textId="36CF32B5" w:rsidR="00377391" w:rsidRDefault="00377391" w:rsidP="00377391">
      <w:pPr>
        <w:jc w:val="both"/>
      </w:pPr>
      <w:r w:rsidRPr="00542C2F">
        <w:rPr>
          <w:highlight w:val="green"/>
        </w:rPr>
        <w:t>TRANSPOSÓN</w:t>
      </w:r>
      <w:r>
        <w:t xml:space="preserve"> </w:t>
      </w:r>
    </w:p>
    <w:p w14:paraId="37AFB168" w14:textId="219A118C" w:rsidR="00377391" w:rsidRDefault="00377391" w:rsidP="00377391">
      <w:pPr>
        <w:jc w:val="both"/>
      </w:pPr>
      <w:r>
        <w:t>L</w:t>
      </w:r>
      <w:r>
        <w:t xml:space="preserve">os </w:t>
      </w:r>
      <w:r w:rsidRPr="00542C2F">
        <w:rPr>
          <w:b/>
          <w:bCs/>
        </w:rPr>
        <w:t>transposones</w:t>
      </w:r>
      <w:r>
        <w:t xml:space="preserve"> corresponden al 45% del ADN total; son secuencias con capacidad</w:t>
      </w:r>
      <w:r>
        <w:t xml:space="preserve"> </w:t>
      </w:r>
      <w:r>
        <w:t>móvil (transponibles) que pueden transferirse e insertarse de una región a otra.</w:t>
      </w:r>
    </w:p>
    <w:p w14:paraId="45D90DF0" w14:textId="4C8089F8" w:rsidR="00377391" w:rsidRDefault="00377391" w:rsidP="00377391">
      <w:pPr>
        <w:jc w:val="both"/>
      </w:pPr>
      <w:r>
        <w:t>Pueden llegar a causar la redistribución de secuencias génicas generando ventajas o</w:t>
      </w:r>
      <w:r>
        <w:t xml:space="preserve"> </w:t>
      </w:r>
      <w:r>
        <w:t>desventajas para la célula. Se consideran parásitos moleculares. Las secuencias</w:t>
      </w:r>
      <w:r>
        <w:t xml:space="preserve"> </w:t>
      </w:r>
      <w:r>
        <w:t>LINES (6,000 a 8,000 pb) y SINES (100 a 300 pb) son ejemplos de transposones.</w:t>
      </w:r>
    </w:p>
    <w:p w14:paraId="7A39BEBD" w14:textId="14575C16" w:rsidR="00377391" w:rsidRDefault="00377391" w:rsidP="00377391">
      <w:pPr>
        <w:jc w:val="both"/>
      </w:pPr>
    </w:p>
    <w:p w14:paraId="7674828B" w14:textId="12E322AD" w:rsidR="00377391" w:rsidRDefault="00377391" w:rsidP="00377391">
      <w:pPr>
        <w:jc w:val="both"/>
      </w:pPr>
      <w:r w:rsidRPr="00542C2F">
        <w:rPr>
          <w:highlight w:val="green"/>
        </w:rPr>
        <w:t>DNA SATELITAL</w:t>
      </w:r>
    </w:p>
    <w:p w14:paraId="62BE4FF3" w14:textId="1DF952FE" w:rsidR="00377391" w:rsidRDefault="00377391" w:rsidP="00377391">
      <w:pPr>
        <w:jc w:val="both"/>
      </w:pPr>
      <w:r>
        <w:t xml:space="preserve">Las </w:t>
      </w:r>
      <w:r w:rsidRPr="00542C2F">
        <w:rPr>
          <w:b/>
          <w:bCs/>
        </w:rPr>
        <w:t xml:space="preserve">secuencias </w:t>
      </w:r>
      <w:proofErr w:type="spellStart"/>
      <w:r w:rsidRPr="00542C2F">
        <w:rPr>
          <w:b/>
          <w:bCs/>
        </w:rPr>
        <w:t>altamentente</w:t>
      </w:r>
      <w:proofErr w:type="spellEnd"/>
      <w:r w:rsidRPr="00542C2F">
        <w:rPr>
          <w:b/>
          <w:bCs/>
        </w:rPr>
        <w:t xml:space="preserve"> repetitivas (ADN satelital)</w:t>
      </w:r>
      <w:r>
        <w:t xml:space="preserve"> representan el 3% del ADN y</w:t>
      </w:r>
      <w:r>
        <w:t xml:space="preserve"> </w:t>
      </w:r>
      <w:r>
        <w:t>se caracteriza por tener la misma secuencia representada un gran número de veces;</w:t>
      </w:r>
      <w:r>
        <w:t xml:space="preserve"> </w:t>
      </w:r>
      <w:r>
        <w:t>posiblemente poseen un papel de carácter estructural.</w:t>
      </w:r>
    </w:p>
    <w:p w14:paraId="467A584D" w14:textId="77777777" w:rsidR="00377391" w:rsidRDefault="00377391" w:rsidP="00377391">
      <w:pPr>
        <w:jc w:val="both"/>
      </w:pPr>
      <w:r>
        <w:t>Ejemplos de este tipo de secuencias son:</w:t>
      </w:r>
    </w:p>
    <w:p w14:paraId="1DA26131" w14:textId="14D47BC6" w:rsidR="00377391" w:rsidRDefault="00377391" w:rsidP="00377391">
      <w:pPr>
        <w:pStyle w:val="Prrafodelista"/>
        <w:numPr>
          <w:ilvl w:val="0"/>
          <w:numId w:val="9"/>
        </w:numPr>
        <w:jc w:val="both"/>
      </w:pPr>
      <w:r w:rsidRPr="00542C2F">
        <w:rPr>
          <w:b/>
          <w:bCs/>
        </w:rPr>
        <w:t>Telómeros.</w:t>
      </w:r>
      <w:r>
        <w:t xml:space="preserve"> Se encuentran en los extremos de los cromosomas y les confieren</w:t>
      </w:r>
      <w:r>
        <w:t xml:space="preserve"> </w:t>
      </w:r>
      <w:r>
        <w:t>estabilidad. Con cada ciclo de división celular, el telómero se acorta hasta llegar al</w:t>
      </w:r>
      <w:r>
        <w:t xml:space="preserve"> </w:t>
      </w:r>
      <w:r>
        <w:t>punto de ser insuficiente para mantener la estabilidad del cromosoma, lo que</w:t>
      </w:r>
      <w:r>
        <w:t xml:space="preserve"> </w:t>
      </w:r>
      <w:r>
        <w:t>deriva en la muerte de la célula.</w:t>
      </w:r>
    </w:p>
    <w:p w14:paraId="72D43E2A" w14:textId="4612B15A" w:rsidR="00377391" w:rsidRDefault="00377391" w:rsidP="00377391">
      <w:pPr>
        <w:pStyle w:val="Prrafodelista"/>
        <w:numPr>
          <w:ilvl w:val="0"/>
          <w:numId w:val="9"/>
        </w:numPr>
        <w:jc w:val="both"/>
      </w:pPr>
      <w:r w:rsidRPr="00542C2F">
        <w:rPr>
          <w:b/>
          <w:bCs/>
        </w:rPr>
        <w:lastRenderedPageBreak/>
        <w:t>Centrómeros.</w:t>
      </w:r>
      <w:r>
        <w:t xml:space="preserve"> Son secuencias centrales en el cromosoma que permiten su unión al</w:t>
      </w:r>
      <w:r>
        <w:t xml:space="preserve"> </w:t>
      </w:r>
      <w:r>
        <w:t>huso mitótico.</w:t>
      </w:r>
    </w:p>
    <w:p w14:paraId="2EB5FBAC" w14:textId="43381FE6" w:rsidR="00377391" w:rsidRDefault="00377391" w:rsidP="00377391">
      <w:pPr>
        <w:jc w:val="both"/>
      </w:pPr>
      <w:r>
        <w:t xml:space="preserve">El 22% del DNA restante corresponde a secuencias </w:t>
      </w:r>
      <w:proofErr w:type="spellStart"/>
      <w:r>
        <w:t>intergénicas</w:t>
      </w:r>
      <w:proofErr w:type="spellEnd"/>
      <w:r>
        <w:t>, cuya función es</w:t>
      </w:r>
      <w:r>
        <w:t xml:space="preserve"> </w:t>
      </w:r>
      <w:r>
        <w:t>desconocida.</w:t>
      </w:r>
    </w:p>
    <w:p w14:paraId="5B2C8D20" w14:textId="11DE2199" w:rsidR="00377391" w:rsidRDefault="00377391" w:rsidP="00377391">
      <w:pPr>
        <w:jc w:val="both"/>
      </w:pPr>
    </w:p>
    <w:p w14:paraId="3D1081C8" w14:textId="11BB94FF" w:rsidR="00377391" w:rsidRPr="005858B1" w:rsidRDefault="00377391" w:rsidP="00377391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74B4DBF" wp14:editId="2D9E215C">
            <wp:simplePos x="0" y="0"/>
            <wp:positionH relativeFrom="margin">
              <wp:align>left</wp:align>
            </wp:positionH>
            <wp:positionV relativeFrom="paragraph">
              <wp:posOffset>19279</wp:posOffset>
            </wp:positionV>
            <wp:extent cx="5855130" cy="1684961"/>
            <wp:effectExtent l="19050" t="19050" r="12700" b="1079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130" cy="16849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7391" w:rsidRPr="005858B1"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28193" w14:textId="77777777" w:rsidR="002C3556" w:rsidRDefault="002C3556" w:rsidP="005858B1">
      <w:pPr>
        <w:spacing w:after="0" w:line="240" w:lineRule="auto"/>
      </w:pPr>
      <w:r>
        <w:separator/>
      </w:r>
    </w:p>
  </w:endnote>
  <w:endnote w:type="continuationSeparator" w:id="0">
    <w:p w14:paraId="27C3D374" w14:textId="77777777" w:rsidR="002C3556" w:rsidRDefault="002C3556" w:rsidP="00585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031B0" w14:textId="6FE9687B" w:rsidR="005858B1" w:rsidRDefault="005858B1">
    <w:pPr>
      <w:pStyle w:val="Piedepgina"/>
    </w:pPr>
  </w:p>
  <w:p w14:paraId="685A2666" w14:textId="77777777" w:rsidR="005858B1" w:rsidRDefault="005858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78B21" w14:textId="77777777" w:rsidR="002C3556" w:rsidRDefault="002C3556" w:rsidP="005858B1">
      <w:pPr>
        <w:spacing w:after="0" w:line="240" w:lineRule="auto"/>
      </w:pPr>
      <w:r>
        <w:separator/>
      </w:r>
    </w:p>
  </w:footnote>
  <w:footnote w:type="continuationSeparator" w:id="0">
    <w:p w14:paraId="62D3C462" w14:textId="77777777" w:rsidR="002C3556" w:rsidRDefault="002C3556" w:rsidP="00585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29F"/>
    <w:multiLevelType w:val="hybridMultilevel"/>
    <w:tmpl w:val="468E3514"/>
    <w:lvl w:ilvl="0" w:tplc="686EC30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A2B37"/>
    <w:multiLevelType w:val="hybridMultilevel"/>
    <w:tmpl w:val="3C70F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D2030"/>
    <w:multiLevelType w:val="hybridMultilevel"/>
    <w:tmpl w:val="F81031B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648CE"/>
    <w:multiLevelType w:val="hybridMultilevel"/>
    <w:tmpl w:val="A8BE0A30"/>
    <w:lvl w:ilvl="0" w:tplc="FF40F76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D7338"/>
    <w:multiLevelType w:val="hybridMultilevel"/>
    <w:tmpl w:val="16DA307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77516"/>
    <w:multiLevelType w:val="hybridMultilevel"/>
    <w:tmpl w:val="41E0C36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04B7B"/>
    <w:multiLevelType w:val="hybridMultilevel"/>
    <w:tmpl w:val="D22A19B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A11A0"/>
    <w:multiLevelType w:val="hybridMultilevel"/>
    <w:tmpl w:val="C77A3A2A"/>
    <w:lvl w:ilvl="0" w:tplc="686EC30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D1950"/>
    <w:multiLevelType w:val="hybridMultilevel"/>
    <w:tmpl w:val="9D88D1E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8B"/>
    <w:rsid w:val="002C3556"/>
    <w:rsid w:val="00377391"/>
    <w:rsid w:val="00542C2F"/>
    <w:rsid w:val="0057738B"/>
    <w:rsid w:val="0058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C653"/>
  <w15:chartTrackingRefBased/>
  <w15:docId w15:val="{AA0F1709-FD37-428D-A676-C576F8FF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38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3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58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8B1"/>
  </w:style>
  <w:style w:type="paragraph" w:styleId="Piedepgina">
    <w:name w:val="footer"/>
    <w:basedOn w:val="Normal"/>
    <w:link w:val="PiedepginaCar"/>
    <w:uiPriority w:val="99"/>
    <w:unhideWhenUsed/>
    <w:rsid w:val="005858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4975E-80E7-4FE8-8B3A-DBDB99035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1470</Words>
  <Characters>8090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Examen de Clasificación Matemáticas</dc:creator>
  <cp:keywords/>
  <dc:description/>
  <cp:lastModifiedBy>Examen de Clasificación Matemáticas</cp:lastModifiedBy>
  <cp:revision>1</cp:revision>
  <dcterms:created xsi:type="dcterms:W3CDTF">2021-05-02T17:19:00Z</dcterms:created>
  <dcterms:modified xsi:type="dcterms:W3CDTF">2021-05-02T18:03:00Z</dcterms:modified>
</cp:coreProperties>
</file>