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B811" w14:textId="77777777" w:rsidR="007A0B38" w:rsidRDefault="00EE673C" w:rsidP="00EE673C">
      <w:r w:rsidRPr="002E6CDB">
        <w:rPr>
          <w:rFonts w:ascii="Times New Roman" w:hAnsi="Times New Roman" w:cs="Times New Roman"/>
          <w:noProof/>
          <w:sz w:val="24"/>
          <w:szCs w:val="24"/>
          <w:highlight w:val="green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2EC3B" wp14:editId="26B88141">
                <wp:simplePos x="0" y="0"/>
                <wp:positionH relativeFrom="margin">
                  <wp:align>center</wp:align>
                </wp:positionH>
                <wp:positionV relativeFrom="paragraph">
                  <wp:posOffset>-612582</wp:posOffset>
                </wp:positionV>
                <wp:extent cx="7020063" cy="795130"/>
                <wp:effectExtent l="0" t="0" r="0" b="508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063" cy="79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641C71" w14:textId="4467D537" w:rsidR="00EE673C" w:rsidRDefault="00EE673C" w:rsidP="00EE673C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Mecanismos de reparación del DNA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C2EC3B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0;margin-top:-48.25pt;width:552.75pt;height:6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" filled="f" stroked="f">
                <v:textbox>
                  <w:txbxContent>
                    <w:p w14:paraId="7E641C71" w14:textId="4467D537" w:rsidR="00EE673C" w:rsidRDefault="00EE673C" w:rsidP="00EE673C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Mecanismos de reparación del DNA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DB9D5" w14:textId="2E50712E" w:rsidR="00EE673C" w:rsidRDefault="00EE673C" w:rsidP="00EE673C">
      <w:r w:rsidRPr="00A13529">
        <w:rPr>
          <w:highlight w:val="green"/>
        </w:rPr>
        <w:t>MUTACIONES</w:t>
      </w:r>
    </w:p>
    <w:p w14:paraId="6530A47D" w14:textId="4E69383B" w:rsidR="00EE673C" w:rsidRDefault="00EE673C" w:rsidP="00EE673C">
      <w:pPr>
        <w:jc w:val="both"/>
      </w:pPr>
      <w:r>
        <w:t xml:space="preserve">Una </w:t>
      </w:r>
      <w:r w:rsidRPr="00A13529">
        <w:rPr>
          <w:b/>
          <w:bCs/>
        </w:rPr>
        <w:t xml:space="preserve">mutación </w:t>
      </w:r>
      <w:r>
        <w:t>es una modificación irreversible en una secuencia de DNA, las mutaciones</w:t>
      </w:r>
      <w:r>
        <w:t xml:space="preserve"> </w:t>
      </w:r>
      <w:r>
        <w:t>pueden dar como resultado la síntesis de una proteína con función anómala. Dado que existe</w:t>
      </w:r>
      <w:r>
        <w:t xml:space="preserve"> </w:t>
      </w:r>
      <w:r>
        <w:t>el riesgo de que pueda ser heredada a la siguiente generación, es necesario que sea eliminada</w:t>
      </w:r>
      <w:r>
        <w:t xml:space="preserve"> </w:t>
      </w:r>
      <w:r>
        <w:t>mediante alguno de los mecanismos de reparación del DNA disponibles. La acumulación de</w:t>
      </w:r>
      <w:r>
        <w:t xml:space="preserve"> </w:t>
      </w:r>
      <w:r>
        <w:t>mutaciones está</w:t>
      </w:r>
      <w:r>
        <w:t xml:space="preserve"> </w:t>
      </w:r>
      <w:r>
        <w:t>íntimamente asociada al desarrollo de cáncer.</w:t>
      </w:r>
    </w:p>
    <w:p w14:paraId="7C84F331" w14:textId="3532493E" w:rsidR="00EE673C" w:rsidRPr="00A13529" w:rsidRDefault="00EE673C" w:rsidP="00A13529">
      <w:pPr>
        <w:pStyle w:val="Prrafodelista"/>
        <w:numPr>
          <w:ilvl w:val="0"/>
          <w:numId w:val="5"/>
        </w:numPr>
        <w:jc w:val="both"/>
        <w:rPr>
          <w:b/>
          <w:bCs/>
          <w:u w:val="single"/>
        </w:rPr>
      </w:pPr>
      <w:r w:rsidRPr="00A13529">
        <w:rPr>
          <w:b/>
          <w:bCs/>
          <w:u w:val="single"/>
        </w:rPr>
        <w:t>Mutación puntual</w:t>
      </w:r>
    </w:p>
    <w:p w14:paraId="4ED5ABD5" w14:textId="11CB3394" w:rsidR="00EE673C" w:rsidRDefault="00EE673C" w:rsidP="00EE673C">
      <w:pPr>
        <w:jc w:val="both"/>
      </w:pPr>
      <w:r>
        <w:t>Consiste en el cambio de un nucleótido por otro, como resultado se modifica un codón y esto</w:t>
      </w:r>
      <w:r>
        <w:t xml:space="preserve"> </w:t>
      </w:r>
      <w:r>
        <w:t xml:space="preserve">ocasiona que el ribosoma coloque un aminoácido equivocado durante la traducción. </w:t>
      </w:r>
      <w:r w:rsidRPr="00A13529">
        <w:rPr>
          <w:b/>
          <w:bCs/>
        </w:rPr>
        <w:t>Puede ser</w:t>
      </w:r>
      <w:r w:rsidRPr="00A13529">
        <w:rPr>
          <w:b/>
          <w:bCs/>
        </w:rPr>
        <w:t xml:space="preserve"> </w:t>
      </w:r>
      <w:r w:rsidRPr="00A13529">
        <w:rPr>
          <w:b/>
          <w:bCs/>
        </w:rPr>
        <w:t xml:space="preserve">por transición </w:t>
      </w:r>
      <w:r>
        <w:t xml:space="preserve">(se cambia una purina por otra purina) </w:t>
      </w:r>
      <w:r w:rsidRPr="00A13529">
        <w:rPr>
          <w:b/>
          <w:bCs/>
        </w:rPr>
        <w:t>o por transversión</w:t>
      </w:r>
      <w:r>
        <w:t xml:space="preserve"> (se cambia una</w:t>
      </w:r>
      <w:r>
        <w:t xml:space="preserve"> </w:t>
      </w:r>
      <w:r>
        <w:t>purina por una pirimidina o viceversa).</w:t>
      </w:r>
    </w:p>
    <w:p w14:paraId="3655F988" w14:textId="3B867188" w:rsidR="00EE673C" w:rsidRDefault="00EE673C" w:rsidP="00EE673C">
      <w:pPr>
        <w:jc w:val="both"/>
      </w:pPr>
      <w:r>
        <w:t>En los pacientes con anemia de células falciformes ocurre una mutación por transversión en</w:t>
      </w:r>
      <w:r>
        <w:t xml:space="preserve"> </w:t>
      </w:r>
      <w:r>
        <w:t>donde el codón GAG cambia por GTG, dando lugar al cambio del residuo de glutamato</w:t>
      </w:r>
      <w:r>
        <w:t xml:space="preserve"> </w:t>
      </w:r>
      <w:r>
        <w:t>original por uno de valina, como resultado se produce la síntesis de una beta globina</w:t>
      </w:r>
      <w:r>
        <w:t xml:space="preserve"> </w:t>
      </w:r>
      <w:r>
        <w:t>defectuosa que favorece la deformación del eritrocito y su lisis prematura.</w:t>
      </w:r>
    </w:p>
    <w:p w14:paraId="7F3605FC" w14:textId="18AAD934" w:rsidR="00EE673C" w:rsidRDefault="00EE673C" w:rsidP="00EE673C">
      <w:pPr>
        <w:jc w:val="both"/>
      </w:pPr>
      <w:r>
        <w:t xml:space="preserve">Las </w:t>
      </w:r>
      <w:r w:rsidRPr="00A13529">
        <w:rPr>
          <w:b/>
          <w:bCs/>
        </w:rPr>
        <w:t>modificaciones en el marco de lectura</w:t>
      </w:r>
      <w:r>
        <w:t xml:space="preserve"> pueden originarse por una </w:t>
      </w:r>
      <w:r w:rsidRPr="00A13529">
        <w:rPr>
          <w:b/>
          <w:bCs/>
        </w:rPr>
        <w:t>deleción</w:t>
      </w:r>
      <w:r>
        <w:t xml:space="preserve"> (pérdida de</w:t>
      </w:r>
      <w:r>
        <w:t xml:space="preserve"> </w:t>
      </w:r>
      <w:r>
        <w:t xml:space="preserve">un </w:t>
      </w:r>
      <w:proofErr w:type="spellStart"/>
      <w:r>
        <w:t>nucléotido</w:t>
      </w:r>
      <w:proofErr w:type="spellEnd"/>
      <w:r>
        <w:t xml:space="preserve">) o una </w:t>
      </w:r>
      <w:r w:rsidRPr="00A13529">
        <w:rPr>
          <w:b/>
          <w:bCs/>
        </w:rPr>
        <w:t>inserción</w:t>
      </w:r>
      <w:r>
        <w:t xml:space="preserve"> (adición de un nucleótido a la secuencia) y pueden provocar la</w:t>
      </w:r>
      <w:r>
        <w:t xml:space="preserve"> </w:t>
      </w:r>
      <w:r>
        <w:t>desaparición del codón de inicio, el barrido del marco de lectura (los codones se recorren un</w:t>
      </w:r>
      <w:r>
        <w:t xml:space="preserve"> </w:t>
      </w:r>
      <w:r>
        <w:t>lugar y por tanto el mRNA es leído de forma incorrecta, provocando la colocación de</w:t>
      </w:r>
      <w:r>
        <w:t xml:space="preserve"> </w:t>
      </w:r>
      <w:r>
        <w:t>aminoácidos equivocados) o la aparición de codones de parada que provocan la terminación</w:t>
      </w:r>
      <w:r>
        <w:t xml:space="preserve"> </w:t>
      </w:r>
      <w:r>
        <w:t>prematura de la proteína durante la traducción.</w:t>
      </w:r>
    </w:p>
    <w:p w14:paraId="022EDAC1" w14:textId="2E83108D" w:rsidR="00EE673C" w:rsidRDefault="00EE673C" w:rsidP="00EE673C">
      <w:pPr>
        <w:jc w:val="both"/>
      </w:pPr>
      <w:r>
        <w:t xml:space="preserve">Si ocurre una mutación en una secuencia no codificante entonces se denomina </w:t>
      </w:r>
      <w:r w:rsidRPr="00A13529">
        <w:rPr>
          <w:b/>
          <w:bCs/>
        </w:rPr>
        <w:t>mutación</w:t>
      </w:r>
      <w:r w:rsidRPr="00A13529">
        <w:rPr>
          <w:b/>
          <w:bCs/>
        </w:rPr>
        <w:t xml:space="preserve"> </w:t>
      </w:r>
      <w:r w:rsidRPr="00A13529">
        <w:rPr>
          <w:b/>
          <w:bCs/>
        </w:rPr>
        <w:t>silenciosa</w:t>
      </w:r>
      <w:r>
        <w:t>.</w:t>
      </w:r>
    </w:p>
    <w:p w14:paraId="5A8ACF1D" w14:textId="77777777" w:rsidR="00EE673C" w:rsidRPr="00416E02" w:rsidRDefault="00EE673C" w:rsidP="00EE673C">
      <w:pPr>
        <w:jc w:val="both"/>
        <w:rPr>
          <w:b/>
          <w:bCs/>
          <w:u w:val="single"/>
        </w:rPr>
      </w:pPr>
    </w:p>
    <w:p w14:paraId="0525080C" w14:textId="762DF3A6" w:rsidR="00EE673C" w:rsidRPr="00416E02" w:rsidRDefault="00EE673C" w:rsidP="00416E02">
      <w:pPr>
        <w:pStyle w:val="Prrafodelista"/>
        <w:numPr>
          <w:ilvl w:val="0"/>
          <w:numId w:val="6"/>
        </w:numPr>
        <w:jc w:val="both"/>
        <w:rPr>
          <w:b/>
          <w:bCs/>
          <w:u w:val="single"/>
        </w:rPr>
      </w:pPr>
      <w:r w:rsidRPr="00416E02">
        <w:rPr>
          <w:b/>
          <w:bCs/>
          <w:u w:val="single"/>
        </w:rPr>
        <w:t>Reordenamiento génico</w:t>
      </w:r>
    </w:p>
    <w:p w14:paraId="7012653B" w14:textId="1BCB4A52" w:rsidR="00EE673C" w:rsidRDefault="00EE673C" w:rsidP="00EE673C">
      <w:pPr>
        <w:jc w:val="both"/>
      </w:pPr>
      <w:r>
        <w:t>Pueden ser por inversión de una secuencia de DNA o por traslocación de segmentos de un</w:t>
      </w:r>
      <w:r>
        <w:t xml:space="preserve"> </w:t>
      </w:r>
      <w:r>
        <w:t>cromosoma a otro o dentro del mismo cromosoma.</w:t>
      </w:r>
    </w:p>
    <w:p w14:paraId="2C67335F" w14:textId="6D4E8DF4" w:rsidR="00EE673C" w:rsidRDefault="00EE673C" w:rsidP="00EE673C">
      <w:pPr>
        <w:jc w:val="both"/>
      </w:pPr>
      <w:r>
        <w:t xml:space="preserve">Las mutaciones por </w:t>
      </w:r>
      <w:r w:rsidRPr="00416E02">
        <w:rPr>
          <w:b/>
          <w:bCs/>
        </w:rPr>
        <w:t>amplificación</w:t>
      </w:r>
      <w:r>
        <w:t xml:space="preserve"> consisten en la multiplicación de una secuencia de DNA,</w:t>
      </w:r>
      <w:r>
        <w:t xml:space="preserve"> </w:t>
      </w:r>
      <w:r>
        <w:t>este tipo</w:t>
      </w:r>
      <w:r>
        <w:t xml:space="preserve"> </w:t>
      </w:r>
      <w:r>
        <w:t>de mutaciones se observan en los siguientes casos:</w:t>
      </w:r>
    </w:p>
    <w:p w14:paraId="0E2A8693" w14:textId="77777777" w:rsidR="00EE673C" w:rsidRDefault="00EE673C" w:rsidP="00EE673C">
      <w:pPr>
        <w:jc w:val="both"/>
      </w:pPr>
    </w:p>
    <w:p w14:paraId="1FFDCBC7" w14:textId="79A8AD11" w:rsidR="00EE673C" w:rsidRPr="00416E02" w:rsidRDefault="00EE673C" w:rsidP="00EE673C">
      <w:pPr>
        <w:jc w:val="both"/>
        <w:rPr>
          <w:b/>
          <w:bCs/>
        </w:rPr>
      </w:pPr>
      <w:r w:rsidRPr="00416E02">
        <w:rPr>
          <w:b/>
          <w:bCs/>
        </w:rPr>
        <w:t>Enfermedad de Huntington.</w:t>
      </w:r>
    </w:p>
    <w:p w14:paraId="21B5C919" w14:textId="7CC38A96" w:rsidR="00EE673C" w:rsidRDefault="00EE673C" w:rsidP="00EE673C">
      <w:pPr>
        <w:jc w:val="both"/>
      </w:pPr>
      <w:r>
        <w:t>Enfermedad neurodegenerativa autosómica dominante causada por la amplificación del</w:t>
      </w:r>
      <w:r>
        <w:t xml:space="preserve"> </w:t>
      </w:r>
      <w:r>
        <w:t>codón CAG que codifica para glutamina dentro del gen HD en el cromosoma 4. Los alelos</w:t>
      </w:r>
      <w:r>
        <w:t xml:space="preserve"> </w:t>
      </w:r>
      <w:r>
        <w:t>HD normales tienen entre 10 y 26 repeticiones CAG, mientras que los alelos mutantes tienen</w:t>
      </w:r>
      <w:r>
        <w:t xml:space="preserve"> </w:t>
      </w:r>
      <w:r>
        <w:t>más de 39 repeticiones. Esta mutación da lugar a la producción de una proteína anómala de</w:t>
      </w:r>
      <w:r>
        <w:t xml:space="preserve"> </w:t>
      </w:r>
      <w:r>
        <w:t>Huntingtina con un exceso de glutamina, la cual se ha asociado a la degeneración de los</w:t>
      </w:r>
      <w:r>
        <w:t xml:space="preserve"> </w:t>
      </w:r>
      <w:r>
        <w:t>núcleos de la base.</w:t>
      </w:r>
    </w:p>
    <w:p w14:paraId="4C1CA1FA" w14:textId="2D72B1AE" w:rsidR="00EE673C" w:rsidRDefault="00EE673C" w:rsidP="00EE673C">
      <w:pPr>
        <w:jc w:val="both"/>
      </w:pPr>
      <w:r>
        <w:lastRenderedPageBreak/>
        <w:t>El cuadro clínico del paciente se caracteriza por alteraciones cognitivas, psiquiátricas y</w:t>
      </w:r>
      <w:r>
        <w:t xml:space="preserve"> </w:t>
      </w:r>
      <w:r>
        <w:t>movimientos de tipo sacudida involuntarios (corea).</w:t>
      </w:r>
    </w:p>
    <w:p w14:paraId="3ECA8495" w14:textId="2FF9AE92" w:rsidR="00EE673C" w:rsidRDefault="00EE673C" w:rsidP="00EE673C">
      <w:pPr>
        <w:jc w:val="both"/>
      </w:pPr>
      <w:r>
        <w:t xml:space="preserve">Si el paciente tiene un hijo y este hereda el gen mutado se </w:t>
      </w:r>
      <w:r>
        <w:t>presentarán</w:t>
      </w:r>
      <w:r>
        <w:t xml:space="preserve"> los fenómenos de</w:t>
      </w:r>
      <w:r>
        <w:t xml:space="preserve"> </w:t>
      </w:r>
      <w:r>
        <w:t>mutación inestable (heredara un mayor número de repeticiones de CAG) y anticipación (los</w:t>
      </w:r>
      <w:r>
        <w:t xml:space="preserve"> </w:t>
      </w:r>
      <w:r>
        <w:t>signos y síntomas se presentarán a edades más tempranas y de forma más agresiva).</w:t>
      </w:r>
    </w:p>
    <w:p w14:paraId="7A4D2543" w14:textId="77777777" w:rsidR="00EE673C" w:rsidRPr="00416E02" w:rsidRDefault="00EE673C" w:rsidP="00EE673C">
      <w:pPr>
        <w:jc w:val="both"/>
        <w:rPr>
          <w:b/>
          <w:bCs/>
        </w:rPr>
      </w:pPr>
    </w:p>
    <w:p w14:paraId="729A83EE" w14:textId="07CB2BC8" w:rsidR="00EE673C" w:rsidRPr="00416E02" w:rsidRDefault="00EE673C" w:rsidP="00EE673C">
      <w:pPr>
        <w:jc w:val="both"/>
        <w:rPr>
          <w:b/>
          <w:bCs/>
        </w:rPr>
      </w:pPr>
      <w:r w:rsidRPr="00416E02">
        <w:rPr>
          <w:b/>
          <w:bCs/>
        </w:rPr>
        <w:t>Linfoma no Hodgkin</w:t>
      </w:r>
    </w:p>
    <w:p w14:paraId="61A59948" w14:textId="6D5B6246" w:rsidR="00EE673C" w:rsidRDefault="00EE673C" w:rsidP="00EE673C">
      <w:pPr>
        <w:jc w:val="both"/>
      </w:pPr>
      <w:r>
        <w:t xml:space="preserve">Las células del linfoma no Hodgkin pueden amplificar el gen </w:t>
      </w:r>
      <w:proofErr w:type="gramStart"/>
      <w:r>
        <w:t>de la dihidrofolato</w:t>
      </w:r>
      <w:proofErr w:type="gramEnd"/>
      <w:r>
        <w:t xml:space="preserve"> reductasa</w:t>
      </w:r>
      <w:r>
        <w:t xml:space="preserve"> </w:t>
      </w:r>
      <w:r>
        <w:t>para poder crear más copias de la enzima y así volverse resistentes a la inhibición producida</w:t>
      </w:r>
      <w:r>
        <w:t xml:space="preserve"> </w:t>
      </w:r>
      <w:r>
        <w:t>por el fármaco metotrexato que se usa para su tratamiento</w:t>
      </w:r>
    </w:p>
    <w:p w14:paraId="65D61515" w14:textId="60F3B7FE" w:rsidR="00EE673C" w:rsidRDefault="00EE673C" w:rsidP="00EE673C">
      <w:pPr>
        <w:jc w:val="both"/>
      </w:pPr>
    </w:p>
    <w:p w14:paraId="00E684A9" w14:textId="7B63F22F" w:rsidR="00EE673C" w:rsidRDefault="00EE673C" w:rsidP="00EE673C">
      <w:pPr>
        <w:jc w:val="both"/>
      </w:pPr>
      <w:r w:rsidRPr="00416E02">
        <w:rPr>
          <w:highlight w:val="green"/>
        </w:rPr>
        <w:t>AGENTES MUTÁGENOS</w:t>
      </w:r>
    </w:p>
    <w:p w14:paraId="444EF846" w14:textId="266A6BC7" w:rsidR="00EE673C" w:rsidRDefault="00EE673C" w:rsidP="00EE673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22FA50" wp14:editId="0A34CB5D">
            <wp:simplePos x="0" y="0"/>
            <wp:positionH relativeFrom="column">
              <wp:posOffset>1242</wp:posOffset>
            </wp:positionH>
            <wp:positionV relativeFrom="paragraph">
              <wp:posOffset>2954</wp:posOffset>
            </wp:positionV>
            <wp:extent cx="5612130" cy="33470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58596" w14:textId="4547524D" w:rsidR="00EE673C" w:rsidRPr="00EE673C" w:rsidRDefault="00EE673C" w:rsidP="00EE673C"/>
    <w:p w14:paraId="5C2D2425" w14:textId="4AD086EB" w:rsidR="00EE673C" w:rsidRPr="00EE673C" w:rsidRDefault="00EE673C" w:rsidP="00EE673C"/>
    <w:p w14:paraId="3CD4B94B" w14:textId="47D53681" w:rsidR="00EE673C" w:rsidRPr="00EE673C" w:rsidRDefault="00EE673C" w:rsidP="00EE673C"/>
    <w:p w14:paraId="5998DEE9" w14:textId="58AC67A3" w:rsidR="00EE673C" w:rsidRPr="00EE673C" w:rsidRDefault="00EE673C" w:rsidP="00EE673C"/>
    <w:p w14:paraId="6910ADA2" w14:textId="3FE1FC63" w:rsidR="00EE673C" w:rsidRPr="00EE673C" w:rsidRDefault="00EE673C" w:rsidP="00EE673C"/>
    <w:p w14:paraId="5B9C4851" w14:textId="158F29EA" w:rsidR="00EE673C" w:rsidRPr="00EE673C" w:rsidRDefault="00EE673C" w:rsidP="00EE673C"/>
    <w:p w14:paraId="3047AB5C" w14:textId="4885A87C" w:rsidR="00EE673C" w:rsidRPr="00EE673C" w:rsidRDefault="00EE673C" w:rsidP="00EE673C"/>
    <w:p w14:paraId="4A9D8280" w14:textId="17A44018" w:rsidR="00EE673C" w:rsidRPr="00EE673C" w:rsidRDefault="00EE673C" w:rsidP="00EE673C"/>
    <w:p w14:paraId="133B9929" w14:textId="706F7576" w:rsidR="00EE673C" w:rsidRPr="00EE673C" w:rsidRDefault="00EE673C" w:rsidP="00EE673C"/>
    <w:p w14:paraId="7EFA1936" w14:textId="5BA63BCE" w:rsidR="00EE673C" w:rsidRPr="00EE673C" w:rsidRDefault="00EE673C" w:rsidP="00EE673C"/>
    <w:p w14:paraId="1E5EC814" w14:textId="352E6A8D" w:rsidR="00EE673C" w:rsidRDefault="00EE673C" w:rsidP="00EE673C"/>
    <w:p w14:paraId="50BA8168" w14:textId="1E0358FC" w:rsidR="00EE673C" w:rsidRDefault="00EE673C" w:rsidP="00EE673C"/>
    <w:p w14:paraId="01798C19" w14:textId="10DDF83C" w:rsidR="00EE673C" w:rsidRDefault="00EE673C" w:rsidP="00EE673C">
      <w:r w:rsidRPr="00416E02">
        <w:rPr>
          <w:highlight w:val="green"/>
        </w:rPr>
        <w:t>MECANISMOS DE REPACIACIÓN DEL ADN</w:t>
      </w:r>
    </w:p>
    <w:p w14:paraId="6AFE9CAE" w14:textId="0E88CBBF" w:rsidR="00EE673C" w:rsidRDefault="00EE673C" w:rsidP="00EE673C">
      <w:pPr>
        <w:jc w:val="both"/>
      </w:pPr>
      <w:r>
        <w:t>Los mecanismos de reparación de daños en el DNA actúan mediante 4 pasos:</w:t>
      </w:r>
    </w:p>
    <w:p w14:paraId="1F52AF70" w14:textId="77777777" w:rsidR="00EE673C" w:rsidRDefault="00EE673C" w:rsidP="00EE673C">
      <w:pPr>
        <w:pStyle w:val="Prrafodelista"/>
        <w:numPr>
          <w:ilvl w:val="0"/>
          <w:numId w:val="1"/>
        </w:numPr>
        <w:jc w:val="both"/>
      </w:pPr>
      <w:r>
        <w:t>Marcan el sitio de la lesión</w:t>
      </w:r>
    </w:p>
    <w:p w14:paraId="42212AAA" w14:textId="77777777" w:rsidR="00EE673C" w:rsidRDefault="00EE673C" w:rsidP="00EE673C">
      <w:pPr>
        <w:pStyle w:val="Prrafodelista"/>
        <w:numPr>
          <w:ilvl w:val="0"/>
          <w:numId w:val="1"/>
        </w:numPr>
        <w:jc w:val="both"/>
      </w:pPr>
      <w:r>
        <w:t>Una endonucleasa elimina los nucleótidos localizados en la secuencia dañada</w:t>
      </w:r>
    </w:p>
    <w:p w14:paraId="0D6E8078" w14:textId="77777777" w:rsidR="00EE673C" w:rsidRDefault="00EE673C" w:rsidP="00EE673C">
      <w:pPr>
        <w:pStyle w:val="Prrafodelista"/>
        <w:numPr>
          <w:ilvl w:val="0"/>
          <w:numId w:val="1"/>
        </w:numPr>
        <w:jc w:val="both"/>
      </w:pPr>
      <w:r>
        <w:t xml:space="preserve">Una DNA </w:t>
      </w:r>
      <w:proofErr w:type="spellStart"/>
      <w:r>
        <w:t>pol</w:t>
      </w:r>
      <w:proofErr w:type="spellEnd"/>
      <w:r>
        <w:t xml:space="preserve"> repara la lesión agregando nuevos nucleótidos</w:t>
      </w:r>
    </w:p>
    <w:p w14:paraId="634344B9" w14:textId="137B5843" w:rsidR="00EE673C" w:rsidRDefault="00EE673C" w:rsidP="00EE673C">
      <w:pPr>
        <w:pStyle w:val="Prrafodelista"/>
        <w:numPr>
          <w:ilvl w:val="0"/>
          <w:numId w:val="1"/>
        </w:numPr>
        <w:jc w:val="both"/>
      </w:pPr>
      <w:r>
        <w:t>La DNA ligasa una la nueva cadena reparada al resto del DNA</w:t>
      </w:r>
    </w:p>
    <w:p w14:paraId="2E88BD49" w14:textId="234BAD0D" w:rsidR="00EE673C" w:rsidRDefault="00EE673C" w:rsidP="00EE673C">
      <w:pPr>
        <w:jc w:val="both"/>
      </w:pPr>
      <w:r>
        <w:lastRenderedPageBreak/>
        <w:t>Existen distintos mecanismos de reparación cada uno especializado en reparar diferentes tipos</w:t>
      </w:r>
      <w:r>
        <w:t xml:space="preserve"> </w:t>
      </w:r>
      <w:r>
        <w:t>de lesiones.</w:t>
      </w:r>
    </w:p>
    <w:p w14:paraId="7A2F9F99" w14:textId="100AA194" w:rsidR="00EE673C" w:rsidRDefault="00EE673C" w:rsidP="00EE673C">
      <w:pPr>
        <w:jc w:val="both"/>
      </w:pPr>
    </w:p>
    <w:p w14:paraId="4899AC77" w14:textId="6E8511DF" w:rsidR="00EE673C" w:rsidRPr="00416E02" w:rsidRDefault="00EE673C" w:rsidP="00416E02">
      <w:pPr>
        <w:pStyle w:val="Prrafodelista"/>
        <w:numPr>
          <w:ilvl w:val="0"/>
          <w:numId w:val="6"/>
        </w:numPr>
        <w:jc w:val="both"/>
        <w:rPr>
          <w:b/>
          <w:bCs/>
          <w:u w:val="single"/>
        </w:rPr>
      </w:pPr>
      <w:r w:rsidRPr="00416E02">
        <w:rPr>
          <w:b/>
          <w:bCs/>
          <w:u w:val="single"/>
        </w:rPr>
        <w:t>Reparación de apareamientos incorrectos</w:t>
      </w:r>
    </w:p>
    <w:p w14:paraId="02E55AF3" w14:textId="2793A8EB" w:rsidR="00EE673C" w:rsidRDefault="00EE673C" w:rsidP="00EE673C">
      <w:pPr>
        <w:jc w:val="both"/>
      </w:pPr>
      <w:r>
        <w:t>Durante la síntesis del DNA, las polimerasas pueden cometer errores y colocar nucleótidos</w:t>
      </w:r>
      <w:r>
        <w:t xml:space="preserve"> </w:t>
      </w:r>
      <w:r>
        <w:t>que no son complementarios a los de la cadena original. Para corregir estos desperfectos se</w:t>
      </w:r>
      <w:r>
        <w:t xml:space="preserve"> </w:t>
      </w:r>
      <w:r>
        <w:t>utiliza el mecanismo de reparación de apareamientos incorrectos.</w:t>
      </w:r>
    </w:p>
    <w:p w14:paraId="099CE1F5" w14:textId="6CE6F1C9" w:rsidR="00EE673C" w:rsidRDefault="00EE673C" w:rsidP="00EE673C">
      <w:pPr>
        <w:jc w:val="both"/>
      </w:pPr>
    </w:p>
    <w:p w14:paraId="0C510CC1" w14:textId="64373080" w:rsidR="00EE673C" w:rsidRDefault="007A0B38" w:rsidP="00EE673C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764045" wp14:editId="58C0F89E">
            <wp:simplePos x="0" y="0"/>
            <wp:positionH relativeFrom="margin">
              <wp:posOffset>4183104</wp:posOffset>
            </wp:positionH>
            <wp:positionV relativeFrom="paragraph">
              <wp:posOffset>29182</wp:posOffset>
            </wp:positionV>
            <wp:extent cx="1899920" cy="3206115"/>
            <wp:effectExtent l="19050" t="19050" r="24130" b="133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206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73C">
        <w:t>El proceso de reparación en procariotas sucede de la siguiente forma:</w:t>
      </w:r>
    </w:p>
    <w:p w14:paraId="616A0369" w14:textId="187F3C40" w:rsidR="00EE673C" w:rsidRDefault="00EE673C" w:rsidP="007A0B38">
      <w:pPr>
        <w:pStyle w:val="Prrafodelista"/>
        <w:numPr>
          <w:ilvl w:val="0"/>
          <w:numId w:val="2"/>
        </w:numPr>
        <w:jc w:val="both"/>
      </w:pPr>
      <w:r>
        <w:t>Se identifica la cadena molde, la cual fue metilada en las secuencias GATC por la</w:t>
      </w:r>
      <w:r>
        <w:t xml:space="preserve"> </w:t>
      </w:r>
      <w:proofErr w:type="spellStart"/>
      <w:r>
        <w:t>metilasa</w:t>
      </w:r>
      <w:proofErr w:type="spellEnd"/>
      <w:r>
        <w:t xml:space="preserve"> DAM.</w:t>
      </w:r>
    </w:p>
    <w:p w14:paraId="3B11ADCF" w14:textId="77777777" w:rsidR="00EE673C" w:rsidRDefault="00EE673C" w:rsidP="007A0B38">
      <w:pPr>
        <w:pStyle w:val="Prrafodelista"/>
        <w:numPr>
          <w:ilvl w:val="0"/>
          <w:numId w:val="2"/>
        </w:numPr>
        <w:jc w:val="both"/>
      </w:pPr>
      <w:r>
        <w:t xml:space="preserve">El complejo formado por </w:t>
      </w:r>
      <w:proofErr w:type="spellStart"/>
      <w:r>
        <w:t>MutS</w:t>
      </w:r>
      <w:proofErr w:type="spellEnd"/>
      <w:r>
        <w:t xml:space="preserve"> y </w:t>
      </w:r>
      <w:proofErr w:type="spellStart"/>
      <w:r>
        <w:t>MutL</w:t>
      </w:r>
      <w:proofErr w:type="spellEnd"/>
      <w:r>
        <w:t xml:space="preserve"> identifican el sitio donde los pares de bases están</w:t>
      </w:r>
    </w:p>
    <w:p w14:paraId="3045AFCC" w14:textId="77777777" w:rsidR="00EE673C" w:rsidRDefault="00EE673C" w:rsidP="007A0B38">
      <w:pPr>
        <w:pStyle w:val="Prrafodelista"/>
        <w:numPr>
          <w:ilvl w:val="0"/>
          <w:numId w:val="2"/>
        </w:numPr>
        <w:jc w:val="both"/>
      </w:pPr>
      <w:r>
        <w:t>mal apareados y a continuación forman un lazo.</w:t>
      </w:r>
    </w:p>
    <w:p w14:paraId="54A5EEC0" w14:textId="0A5B8CF9" w:rsidR="00EE673C" w:rsidRDefault="00EE673C" w:rsidP="007A0B38">
      <w:pPr>
        <w:pStyle w:val="Prrafodelista"/>
        <w:numPr>
          <w:ilvl w:val="0"/>
          <w:numId w:val="2"/>
        </w:numPr>
        <w:jc w:val="both"/>
      </w:pPr>
      <w:r>
        <w:t xml:space="preserve">Aparece la endonucleasa </w:t>
      </w:r>
      <w:proofErr w:type="spellStart"/>
      <w:r>
        <w:t>MutH</w:t>
      </w:r>
      <w:proofErr w:type="spellEnd"/>
      <w:r>
        <w:t xml:space="preserve"> que realiza un corte en la cadena no metilada para</w:t>
      </w:r>
      <w:r w:rsidR="007A0B38">
        <w:t xml:space="preserve"> </w:t>
      </w:r>
      <w:r>
        <w:t>marcarla para su reparación.</w:t>
      </w:r>
    </w:p>
    <w:p w14:paraId="3371EA25" w14:textId="606D0892" w:rsidR="00EE673C" w:rsidRDefault="00EE673C" w:rsidP="007A0B38">
      <w:pPr>
        <w:pStyle w:val="Prrafodelista"/>
        <w:numPr>
          <w:ilvl w:val="0"/>
          <w:numId w:val="2"/>
        </w:numPr>
        <w:jc w:val="both"/>
      </w:pPr>
      <w:r>
        <w:t>Si con respecto al sitio de corte la lesión se localiza en sentido 5`</w:t>
      </w:r>
      <w:r w:rsidR="007A0B38">
        <w:t xml:space="preserve"> </w:t>
      </w:r>
      <w:r>
        <w:t>entonces la exonucleasa</w:t>
      </w:r>
      <w:r w:rsidR="007A0B38">
        <w:t xml:space="preserve"> </w:t>
      </w:r>
      <w:r>
        <w:t xml:space="preserve">I o la exonucleasa X se </w:t>
      </w:r>
      <w:r w:rsidR="007A0B38">
        <w:t>encargarán</w:t>
      </w:r>
      <w:r>
        <w:t xml:space="preserve"> de eliminar el segmento incorrecto.</w:t>
      </w:r>
    </w:p>
    <w:p w14:paraId="79271F2E" w14:textId="77777777" w:rsidR="007A0B38" w:rsidRDefault="00EE673C" w:rsidP="007A0B38">
      <w:pPr>
        <w:pStyle w:val="Prrafodelista"/>
        <w:numPr>
          <w:ilvl w:val="0"/>
          <w:numId w:val="2"/>
        </w:numPr>
        <w:jc w:val="both"/>
      </w:pPr>
      <w:r>
        <w:t>Si la lesión se localiza en dirección 3`con respecto al corte entonces la mutación será</w:t>
      </w:r>
      <w:r w:rsidR="007A0B38">
        <w:t xml:space="preserve"> </w:t>
      </w:r>
      <w:r>
        <w:t xml:space="preserve">eliminada por la exonucleasa VII o la </w:t>
      </w:r>
      <w:proofErr w:type="spellStart"/>
      <w:r>
        <w:t>nucleasa</w:t>
      </w:r>
      <w:proofErr w:type="spellEnd"/>
      <w:r>
        <w:t xml:space="preserve"> </w:t>
      </w:r>
      <w:proofErr w:type="spellStart"/>
      <w:r>
        <w:t>RecJ</w:t>
      </w:r>
      <w:proofErr w:type="spellEnd"/>
      <w:r>
        <w:t>.</w:t>
      </w:r>
      <w:r w:rsidR="007A0B38">
        <w:t xml:space="preserve"> </w:t>
      </w:r>
    </w:p>
    <w:p w14:paraId="0D88DD56" w14:textId="0530EB77" w:rsidR="00EE673C" w:rsidRDefault="007A0B38" w:rsidP="007A0B38">
      <w:pPr>
        <w:pStyle w:val="Prrafodelista"/>
        <w:numPr>
          <w:ilvl w:val="0"/>
          <w:numId w:val="2"/>
        </w:numPr>
        <w:jc w:val="both"/>
      </w:pPr>
      <w:r>
        <w:t>Finalmente,</w:t>
      </w:r>
      <w:r w:rsidR="00EE673C">
        <w:t xml:space="preserve"> la DNA </w:t>
      </w:r>
      <w:proofErr w:type="spellStart"/>
      <w:r w:rsidR="00EE673C">
        <w:t>pol</w:t>
      </w:r>
      <w:proofErr w:type="spellEnd"/>
      <w:r w:rsidR="00EE673C">
        <w:t xml:space="preserve"> III y la DNA ligasa se </w:t>
      </w:r>
      <w:r>
        <w:t>encargarán</w:t>
      </w:r>
      <w:r w:rsidR="00EE673C">
        <w:t xml:space="preserve"> de reponer el segmento perdido.</w:t>
      </w:r>
    </w:p>
    <w:p w14:paraId="40C5E10A" w14:textId="6F766EA1" w:rsidR="007A0B38" w:rsidRDefault="007A0B38" w:rsidP="007A0B38">
      <w:pPr>
        <w:jc w:val="both"/>
      </w:pPr>
    </w:p>
    <w:p w14:paraId="1171CE99" w14:textId="065524BA" w:rsidR="007A0B38" w:rsidRDefault="007A0B38" w:rsidP="007A0B38">
      <w:pPr>
        <w:jc w:val="both"/>
      </w:pPr>
      <w:r>
        <w:t xml:space="preserve">En los eucariotas el equivalente de </w:t>
      </w:r>
      <w:proofErr w:type="spellStart"/>
      <w:r>
        <w:t>MutS</w:t>
      </w:r>
      <w:proofErr w:type="spellEnd"/>
      <w:r>
        <w:t xml:space="preserve"> son las proteínas MSH (2,3 y 6) y para </w:t>
      </w:r>
      <w:proofErr w:type="spellStart"/>
      <w:r>
        <w:t>MutL</w:t>
      </w:r>
      <w:proofErr w:type="spellEnd"/>
      <w:r>
        <w:t xml:space="preserve"> son</w:t>
      </w:r>
      <w:r>
        <w:t xml:space="preserve"> </w:t>
      </w:r>
      <w:r>
        <w:t>MLH1 y PMS1.</w:t>
      </w:r>
    </w:p>
    <w:p w14:paraId="449B6C2A" w14:textId="16860884" w:rsidR="007A0B38" w:rsidRDefault="007A0B38" w:rsidP="007A0B38">
      <w:pPr>
        <w:jc w:val="both"/>
      </w:pPr>
      <w:r>
        <w:t>Los pacientes que presentan mutaciones en las proteínas MSH del sistema de reparación de</w:t>
      </w:r>
      <w:r>
        <w:t xml:space="preserve"> </w:t>
      </w:r>
      <w:r>
        <w:t>apareamientos incorrectos se encuentran en riesgo de desarrollar la enfermedad de Lynch</w:t>
      </w:r>
      <w:r>
        <w:t xml:space="preserve"> </w:t>
      </w:r>
      <w:r>
        <w:t>(cáncer de colon no polipósico).</w:t>
      </w:r>
    </w:p>
    <w:p w14:paraId="19916A8A" w14:textId="2F01636E" w:rsidR="007A0B38" w:rsidRDefault="007A0B38" w:rsidP="007A0B3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9C64B6" wp14:editId="696DC9EA">
            <wp:simplePos x="0" y="0"/>
            <wp:positionH relativeFrom="column">
              <wp:posOffset>1456055</wp:posOffset>
            </wp:positionH>
            <wp:positionV relativeFrom="paragraph">
              <wp:posOffset>5632</wp:posOffset>
            </wp:positionV>
            <wp:extent cx="3125166" cy="2073422"/>
            <wp:effectExtent l="19050" t="19050" r="18415" b="222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66" cy="20734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3DFFE" w14:textId="3F259A00" w:rsidR="007A0B38" w:rsidRDefault="007A0B38" w:rsidP="007A0B38">
      <w:pPr>
        <w:jc w:val="both"/>
      </w:pPr>
    </w:p>
    <w:p w14:paraId="00FA8CD6" w14:textId="698B2D0A" w:rsidR="007A0B38" w:rsidRDefault="007A0B38" w:rsidP="007A0B38">
      <w:pPr>
        <w:jc w:val="both"/>
      </w:pPr>
    </w:p>
    <w:p w14:paraId="53FDB83F" w14:textId="71986A1D" w:rsidR="007A0B38" w:rsidRDefault="007A0B38" w:rsidP="007A0B38">
      <w:pPr>
        <w:jc w:val="both"/>
      </w:pPr>
    </w:p>
    <w:p w14:paraId="4C9737C7" w14:textId="557916B5" w:rsidR="007A0B38" w:rsidRDefault="007A0B38" w:rsidP="007A0B38">
      <w:pPr>
        <w:jc w:val="both"/>
      </w:pPr>
    </w:p>
    <w:p w14:paraId="72F85CB9" w14:textId="574D08C2" w:rsidR="007A0B38" w:rsidRPr="00416E02" w:rsidRDefault="007A0B38" w:rsidP="00416E02">
      <w:pPr>
        <w:pStyle w:val="Prrafodelista"/>
        <w:numPr>
          <w:ilvl w:val="0"/>
          <w:numId w:val="6"/>
        </w:numPr>
        <w:jc w:val="both"/>
        <w:rPr>
          <w:b/>
          <w:bCs/>
          <w:u w:val="single"/>
        </w:rPr>
      </w:pPr>
      <w:r w:rsidRPr="00416E02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7074AD0A" wp14:editId="13E762CD">
            <wp:simplePos x="0" y="0"/>
            <wp:positionH relativeFrom="margin">
              <wp:posOffset>4218471</wp:posOffset>
            </wp:positionH>
            <wp:positionV relativeFrom="paragraph">
              <wp:posOffset>19050</wp:posOffset>
            </wp:positionV>
            <wp:extent cx="1840865" cy="3503295"/>
            <wp:effectExtent l="19050" t="19050" r="26035" b="209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3503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E02">
        <w:rPr>
          <w:b/>
          <w:bCs/>
          <w:u w:val="single"/>
        </w:rPr>
        <w:t>Reparación por escisión de base</w:t>
      </w:r>
    </w:p>
    <w:p w14:paraId="3C1DFAF4" w14:textId="5A3C9D87" w:rsidR="007A0B38" w:rsidRDefault="007A0B38" w:rsidP="007A0B38">
      <w:pPr>
        <w:jc w:val="both"/>
      </w:pPr>
      <w:r>
        <w:t>Las lesiones por desanimación (como el cambio de citosina a uracilo) o la presencia de bases</w:t>
      </w:r>
      <w:r>
        <w:t xml:space="preserve"> </w:t>
      </w:r>
      <w:r>
        <w:t>anómalas en el DNA (hipoxantina o xantina) son corregidas por el sistema de reparación por</w:t>
      </w:r>
      <w:r>
        <w:t xml:space="preserve"> </w:t>
      </w:r>
      <w:r>
        <w:t>escisión de base.</w:t>
      </w:r>
    </w:p>
    <w:p w14:paraId="4ACB25FC" w14:textId="77777777" w:rsidR="007A0B38" w:rsidRDefault="007A0B38" w:rsidP="007A0B38">
      <w:pPr>
        <w:jc w:val="both"/>
      </w:pPr>
    </w:p>
    <w:p w14:paraId="1891F267" w14:textId="2B038957" w:rsidR="007A0B38" w:rsidRDefault="007A0B38" w:rsidP="007A0B38">
      <w:pPr>
        <w:jc w:val="both"/>
      </w:pPr>
      <w:r>
        <w:t>La reparación en procariotas sucede de la siguiente forma:</w:t>
      </w:r>
    </w:p>
    <w:p w14:paraId="5B9DA28B" w14:textId="0C523BAB" w:rsidR="007A0B38" w:rsidRDefault="007A0B38" w:rsidP="007A0B38">
      <w:pPr>
        <w:pStyle w:val="Prrafodelista"/>
        <w:numPr>
          <w:ilvl w:val="0"/>
          <w:numId w:val="3"/>
        </w:numPr>
        <w:jc w:val="both"/>
      </w:pPr>
      <w:r>
        <w:t xml:space="preserve">Las </w:t>
      </w:r>
      <w:r w:rsidRPr="00416E02">
        <w:rPr>
          <w:b/>
          <w:bCs/>
        </w:rPr>
        <w:t xml:space="preserve">DNA </w:t>
      </w:r>
      <w:proofErr w:type="spellStart"/>
      <w:r w:rsidRPr="00416E02">
        <w:rPr>
          <w:b/>
          <w:bCs/>
        </w:rPr>
        <w:t>glucosilasa</w:t>
      </w:r>
      <w:proofErr w:type="spellEnd"/>
      <w:r>
        <w:t xml:space="preserve"> reconoce los nucleótidos anómalos y elimina su base nitrogenada</w:t>
      </w:r>
      <w:r>
        <w:t xml:space="preserve"> </w:t>
      </w:r>
      <w:r>
        <w:t xml:space="preserve">dejando únicamente la ribosa y el fosfato (esto se conoce como formación del </w:t>
      </w:r>
      <w:r w:rsidRPr="00416E02">
        <w:rPr>
          <w:b/>
          <w:bCs/>
        </w:rPr>
        <w:t>sitio AP o</w:t>
      </w:r>
      <w:r w:rsidRPr="00416E02">
        <w:rPr>
          <w:b/>
          <w:bCs/>
        </w:rPr>
        <w:t xml:space="preserve"> </w:t>
      </w:r>
      <w:proofErr w:type="spellStart"/>
      <w:r w:rsidRPr="00416E02">
        <w:rPr>
          <w:b/>
          <w:bCs/>
        </w:rPr>
        <w:t>abásico</w:t>
      </w:r>
      <w:proofErr w:type="spellEnd"/>
      <w:r>
        <w:t>).</w:t>
      </w:r>
    </w:p>
    <w:p w14:paraId="242635CE" w14:textId="1B79222D" w:rsidR="007A0B38" w:rsidRDefault="007A0B38" w:rsidP="007A0B38">
      <w:pPr>
        <w:pStyle w:val="Prrafodelista"/>
        <w:numPr>
          <w:ilvl w:val="0"/>
          <w:numId w:val="3"/>
        </w:numPr>
        <w:jc w:val="both"/>
      </w:pPr>
      <w:r>
        <w:t xml:space="preserve">A </w:t>
      </w:r>
      <w:r w:rsidR="00416E02">
        <w:t>continuación,</w:t>
      </w:r>
      <w:r>
        <w:t xml:space="preserve"> la </w:t>
      </w:r>
      <w:r w:rsidRPr="00416E02">
        <w:rPr>
          <w:b/>
          <w:bCs/>
        </w:rPr>
        <w:t>endonucleasa AP</w:t>
      </w:r>
      <w:r>
        <w:t xml:space="preserve"> reconoce el sitio AP y elimina el segmento de DNA</w:t>
      </w:r>
      <w:r>
        <w:t xml:space="preserve"> </w:t>
      </w:r>
      <w:r>
        <w:t>que lo contiene.</w:t>
      </w:r>
    </w:p>
    <w:p w14:paraId="14D6F81E" w14:textId="74CE7CC3" w:rsidR="007A0B38" w:rsidRDefault="007A0B38" w:rsidP="007A0B38">
      <w:pPr>
        <w:pStyle w:val="Prrafodelista"/>
        <w:numPr>
          <w:ilvl w:val="0"/>
          <w:numId w:val="3"/>
        </w:numPr>
        <w:jc w:val="both"/>
      </w:pPr>
      <w:r>
        <w:t>El DNA perdido es reemplazado por la DNA Pol I y unido al resto de la cadena por la</w:t>
      </w:r>
      <w:r>
        <w:t xml:space="preserve"> </w:t>
      </w:r>
      <w:r>
        <w:t>DNA ligasa.</w:t>
      </w:r>
    </w:p>
    <w:p w14:paraId="30953515" w14:textId="38C947DE" w:rsidR="007A0B38" w:rsidRDefault="007A0B38" w:rsidP="007A0B38">
      <w:pPr>
        <w:jc w:val="both"/>
      </w:pPr>
      <w:r>
        <w:t xml:space="preserve">En el caso de los eucariotas, el equivalente a la DNA </w:t>
      </w:r>
      <w:proofErr w:type="spellStart"/>
      <w:r>
        <w:t>glucosilasa</w:t>
      </w:r>
      <w:proofErr w:type="spellEnd"/>
      <w:r>
        <w:t xml:space="preserve"> es UNG, aunque también</w:t>
      </w:r>
      <w:r>
        <w:t xml:space="preserve"> </w:t>
      </w:r>
      <w:r>
        <w:t>existen otras enzimas con la misma función como hSMUG1, TDG y MBD4.</w:t>
      </w:r>
    </w:p>
    <w:p w14:paraId="519D3B1B" w14:textId="42652254" w:rsidR="007A0B38" w:rsidRDefault="007A0B38" w:rsidP="007A0B38">
      <w:pPr>
        <w:jc w:val="both"/>
      </w:pPr>
    </w:p>
    <w:p w14:paraId="5EC7184E" w14:textId="77777777" w:rsidR="007A0B38" w:rsidRPr="00416E02" w:rsidRDefault="007A0B38" w:rsidP="00416E02">
      <w:pPr>
        <w:pStyle w:val="Prrafodelista"/>
        <w:numPr>
          <w:ilvl w:val="0"/>
          <w:numId w:val="6"/>
        </w:numPr>
        <w:jc w:val="both"/>
        <w:rPr>
          <w:b/>
          <w:bCs/>
          <w:u w:val="single"/>
        </w:rPr>
      </w:pPr>
      <w:r w:rsidRPr="00416E02">
        <w:rPr>
          <w:b/>
          <w:bCs/>
          <w:u w:val="single"/>
        </w:rPr>
        <w:t>Reparación por escisión de nucleótido</w:t>
      </w:r>
    </w:p>
    <w:p w14:paraId="5602125F" w14:textId="5B535C51" w:rsidR="007A0B38" w:rsidRDefault="007A0B38" w:rsidP="007A0B38">
      <w:pPr>
        <w:jc w:val="both"/>
      </w:pPr>
      <w:r>
        <w:t>Este sistema se especializa en reparar las lesiones que distorsionan la doble hélice del DNA,</w:t>
      </w:r>
      <w:r>
        <w:t xml:space="preserve"> </w:t>
      </w:r>
      <w:r>
        <w:t>como es el caso de los dineros de pirimidina producidos por la radiación UV o por el</w:t>
      </w:r>
      <w:r>
        <w:t xml:space="preserve"> </w:t>
      </w:r>
      <w:r>
        <w:t>benzopireno-guanina generado por el consumo de tabaco.</w:t>
      </w:r>
    </w:p>
    <w:p w14:paraId="34ADAED6" w14:textId="2D1C8C51" w:rsidR="007A0B38" w:rsidRDefault="007A0B38" w:rsidP="007A0B38">
      <w:pPr>
        <w:jc w:val="both"/>
      </w:pPr>
      <w:r>
        <w:t xml:space="preserve">En procariotas el complejo </w:t>
      </w:r>
      <w:r w:rsidRPr="00416E02">
        <w:rPr>
          <w:b/>
          <w:bCs/>
        </w:rPr>
        <w:t xml:space="preserve">ABC </w:t>
      </w:r>
      <w:proofErr w:type="spellStart"/>
      <w:r w:rsidRPr="00416E02">
        <w:rPr>
          <w:b/>
          <w:bCs/>
        </w:rPr>
        <w:t>excinucleasa</w:t>
      </w:r>
      <w:proofErr w:type="spellEnd"/>
      <w:r>
        <w:t xml:space="preserve"> formado por las subunidades </w:t>
      </w:r>
      <w:proofErr w:type="spellStart"/>
      <w:r>
        <w:t>UvrA</w:t>
      </w:r>
      <w:proofErr w:type="spellEnd"/>
      <w:r>
        <w:t xml:space="preserve">, </w:t>
      </w:r>
      <w:proofErr w:type="spellStart"/>
      <w:r>
        <w:t>UvrB</w:t>
      </w:r>
      <w:proofErr w:type="spellEnd"/>
      <w:r>
        <w:t xml:space="preserve"> y</w:t>
      </w:r>
      <w:r>
        <w:t xml:space="preserve"> </w:t>
      </w:r>
      <w:proofErr w:type="spellStart"/>
      <w:r>
        <w:t>UvrC</w:t>
      </w:r>
      <w:proofErr w:type="spellEnd"/>
      <w:r>
        <w:t xml:space="preserve"> se encarga de eliminar este tipo de lesiones:</w:t>
      </w:r>
    </w:p>
    <w:p w14:paraId="130F6CAA" w14:textId="77777777" w:rsidR="007A0B38" w:rsidRDefault="007A0B38" w:rsidP="007A0B38">
      <w:pPr>
        <w:pStyle w:val="Prrafodelista"/>
        <w:numPr>
          <w:ilvl w:val="0"/>
          <w:numId w:val="4"/>
        </w:numPr>
        <w:jc w:val="both"/>
      </w:pPr>
      <w:proofErr w:type="spellStart"/>
      <w:r>
        <w:t>UvrA</w:t>
      </w:r>
      <w:proofErr w:type="spellEnd"/>
      <w:r>
        <w:t xml:space="preserve"> y </w:t>
      </w:r>
      <w:proofErr w:type="spellStart"/>
      <w:r>
        <w:t>UvrB</w:t>
      </w:r>
      <w:proofErr w:type="spellEnd"/>
      <w:r>
        <w:t xml:space="preserve"> efectuándoosla un barrido para localizar la distorsión.</w:t>
      </w:r>
      <w:r>
        <w:t xml:space="preserve"> </w:t>
      </w:r>
    </w:p>
    <w:p w14:paraId="3A2E267C" w14:textId="1945B64B" w:rsidR="007A0B38" w:rsidRDefault="007A0B38" w:rsidP="007A0B38">
      <w:pPr>
        <w:pStyle w:val="Prrafodelista"/>
        <w:numPr>
          <w:ilvl w:val="0"/>
          <w:numId w:val="4"/>
        </w:numPr>
        <w:jc w:val="both"/>
      </w:pPr>
      <w:proofErr w:type="spellStart"/>
      <w:r>
        <w:t>UvrC</w:t>
      </w:r>
      <w:proofErr w:type="spellEnd"/>
      <w:r>
        <w:t xml:space="preserve"> se une a </w:t>
      </w:r>
      <w:proofErr w:type="spellStart"/>
      <w:r>
        <w:t>UvrB</w:t>
      </w:r>
      <w:proofErr w:type="spellEnd"/>
      <w:r>
        <w:t xml:space="preserve"> para activarlo y que este realice un corte en el quinto nucleótido en</w:t>
      </w:r>
      <w:r>
        <w:t xml:space="preserve"> </w:t>
      </w:r>
      <w:r>
        <w:t xml:space="preserve">dirección 3`a la lesión y </w:t>
      </w:r>
      <w:proofErr w:type="spellStart"/>
      <w:r>
        <w:t>UvrC</w:t>
      </w:r>
      <w:proofErr w:type="spellEnd"/>
      <w:r>
        <w:t xml:space="preserve"> realiza otro corte en el octavo nucleótido en dirección 5` de</w:t>
      </w:r>
      <w:r>
        <w:t xml:space="preserve"> </w:t>
      </w:r>
      <w:r>
        <w:t>la mutación.</w:t>
      </w:r>
    </w:p>
    <w:p w14:paraId="0C7AE54D" w14:textId="5E8D7FD9" w:rsidR="007A0B38" w:rsidRDefault="007A0B38" w:rsidP="007A0B38">
      <w:pPr>
        <w:pStyle w:val="Prrafodelista"/>
        <w:numPr>
          <w:ilvl w:val="0"/>
          <w:numId w:val="4"/>
        </w:numPr>
        <w:jc w:val="both"/>
      </w:pPr>
      <w:r>
        <w:t xml:space="preserve">La endonucleasa </w:t>
      </w:r>
      <w:proofErr w:type="spellStart"/>
      <w:r>
        <w:t>UvrD</w:t>
      </w:r>
      <w:proofErr w:type="spellEnd"/>
      <w:r>
        <w:t xml:space="preserve"> elimina un segmento de hasta 13 nucleótidos y la DNA Pol y</w:t>
      </w:r>
      <w:r>
        <w:t xml:space="preserve"> </w:t>
      </w:r>
      <w:r>
        <w:t>DNA ligasa colocan la secuencia complementaria.</w:t>
      </w:r>
    </w:p>
    <w:p w14:paraId="39BDC7D0" w14:textId="756E9EBE" w:rsidR="007A0B38" w:rsidRDefault="007A0B38" w:rsidP="007A0B38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3DB4FF" wp14:editId="740A5CB5">
            <wp:simplePos x="0" y="0"/>
            <wp:positionH relativeFrom="margin">
              <wp:align>center</wp:align>
            </wp:positionH>
            <wp:positionV relativeFrom="paragraph">
              <wp:posOffset>107646</wp:posOffset>
            </wp:positionV>
            <wp:extent cx="3377053" cy="2417196"/>
            <wp:effectExtent l="19050" t="19050" r="13970" b="215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053" cy="2417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60ADF" w14:textId="77777777" w:rsidR="007A0B38" w:rsidRDefault="007A0B38" w:rsidP="007A0B38">
      <w:pPr>
        <w:jc w:val="both"/>
      </w:pPr>
    </w:p>
    <w:p w14:paraId="7269D0C2" w14:textId="77777777" w:rsidR="007A0B38" w:rsidRDefault="007A0B38" w:rsidP="007A0B38">
      <w:pPr>
        <w:jc w:val="both"/>
      </w:pPr>
    </w:p>
    <w:p w14:paraId="58A94272" w14:textId="77777777" w:rsidR="007A0B38" w:rsidRDefault="007A0B38" w:rsidP="007A0B38">
      <w:pPr>
        <w:jc w:val="both"/>
      </w:pPr>
    </w:p>
    <w:p w14:paraId="3A1A313D" w14:textId="77777777" w:rsidR="007A0B38" w:rsidRDefault="007A0B38" w:rsidP="007A0B38">
      <w:pPr>
        <w:jc w:val="both"/>
      </w:pPr>
    </w:p>
    <w:p w14:paraId="38C958B1" w14:textId="77777777" w:rsidR="007A0B38" w:rsidRDefault="007A0B38" w:rsidP="007A0B38">
      <w:pPr>
        <w:jc w:val="both"/>
      </w:pPr>
    </w:p>
    <w:p w14:paraId="2AE73C0A" w14:textId="77777777" w:rsidR="007A0B38" w:rsidRDefault="007A0B38" w:rsidP="007A0B38">
      <w:pPr>
        <w:jc w:val="both"/>
      </w:pPr>
    </w:p>
    <w:p w14:paraId="012058D8" w14:textId="16941E2B" w:rsidR="007A0B38" w:rsidRDefault="007A0B38" w:rsidP="007A0B3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B3845B" wp14:editId="3F3C6C85">
            <wp:simplePos x="0" y="0"/>
            <wp:positionH relativeFrom="margin">
              <wp:posOffset>3435985</wp:posOffset>
            </wp:positionH>
            <wp:positionV relativeFrom="paragraph">
              <wp:posOffset>0</wp:posOffset>
            </wp:positionV>
            <wp:extent cx="2665730" cy="1391285"/>
            <wp:effectExtent l="0" t="0" r="1270" b="0"/>
            <wp:wrapSquare wrapText="bothSides"/>
            <wp:docPr id="6" name="Imagen 6" descr="Xeroderma pigmentoso: diagnosi e ricerca per una malatt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eroderma pigmentoso: diagnosi e ricerca per una malattia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4A6FC" w14:textId="6F88BEF7" w:rsidR="007A0B38" w:rsidRDefault="007A0B38" w:rsidP="007A0B38">
      <w:pPr>
        <w:jc w:val="both"/>
      </w:pPr>
      <w:r>
        <w:t xml:space="preserve">Los pacientes con </w:t>
      </w:r>
      <w:proofErr w:type="spellStart"/>
      <w:r w:rsidRPr="00416E02">
        <w:rPr>
          <w:b/>
          <w:bCs/>
        </w:rPr>
        <w:t>xeroderma</w:t>
      </w:r>
      <w:proofErr w:type="spellEnd"/>
      <w:r w:rsidRPr="00416E02">
        <w:rPr>
          <w:b/>
          <w:bCs/>
        </w:rPr>
        <w:t xml:space="preserve"> </w:t>
      </w:r>
      <w:proofErr w:type="spellStart"/>
      <w:r w:rsidRPr="00416E02">
        <w:rPr>
          <w:b/>
          <w:bCs/>
        </w:rPr>
        <w:t>pigmentoso</w:t>
      </w:r>
      <w:proofErr w:type="spellEnd"/>
      <w:r>
        <w:t xml:space="preserve"> nacen con mutaciones en las enzimas que forman el</w:t>
      </w:r>
      <w:r>
        <w:t xml:space="preserve"> </w:t>
      </w:r>
      <w:r>
        <w:t>sistema de reparación por escisión de nucleótido, son más susceptibles a mutaciones causadas</w:t>
      </w:r>
      <w:r>
        <w:t xml:space="preserve"> </w:t>
      </w:r>
      <w:r>
        <w:t>por radiación UV y suelen desarrollar melanoma a edades tempranas.</w:t>
      </w:r>
    </w:p>
    <w:p w14:paraId="1711737A" w14:textId="0436F7F8" w:rsidR="007A0B38" w:rsidRDefault="007A0B38" w:rsidP="007A0B38">
      <w:pPr>
        <w:jc w:val="both"/>
      </w:pPr>
    </w:p>
    <w:p w14:paraId="0DC0127C" w14:textId="6BA53B48" w:rsidR="007A0B38" w:rsidRPr="00416E02" w:rsidRDefault="007A0B38" w:rsidP="00416E02">
      <w:pPr>
        <w:pStyle w:val="Prrafodelista"/>
        <w:numPr>
          <w:ilvl w:val="0"/>
          <w:numId w:val="6"/>
        </w:numPr>
        <w:jc w:val="both"/>
        <w:rPr>
          <w:b/>
          <w:bCs/>
          <w:u w:val="single"/>
        </w:rPr>
      </w:pPr>
      <w:r w:rsidRPr="00416E02">
        <w:rPr>
          <w:b/>
          <w:bCs/>
          <w:u w:val="single"/>
        </w:rPr>
        <w:t>Reparación directa</w:t>
      </w:r>
    </w:p>
    <w:p w14:paraId="5C7684B1" w14:textId="688F6FE9" w:rsidR="007A0B38" w:rsidRDefault="007A0B38" w:rsidP="007A0B38">
      <w:pPr>
        <w:jc w:val="both"/>
      </w:pPr>
      <w:r>
        <w:t>Este sistema se encarga de reparar lesiones por dineros de pirimidina provocadas por la</w:t>
      </w:r>
      <w:r>
        <w:t xml:space="preserve"> </w:t>
      </w:r>
      <w:r>
        <w:t xml:space="preserve">radiación UV. Mediante la </w:t>
      </w:r>
      <w:r w:rsidRPr="00416E02">
        <w:rPr>
          <w:b/>
          <w:bCs/>
        </w:rPr>
        <w:t xml:space="preserve">DNA </w:t>
      </w:r>
      <w:proofErr w:type="spellStart"/>
      <w:r w:rsidRPr="00416E02">
        <w:rPr>
          <w:b/>
          <w:bCs/>
        </w:rPr>
        <w:t>fotoliasa</w:t>
      </w:r>
      <w:proofErr w:type="spellEnd"/>
      <w:r>
        <w:t xml:space="preserve"> se utiliza energía proveniente de la misma</w:t>
      </w:r>
      <w:r>
        <w:t xml:space="preserve"> </w:t>
      </w:r>
      <w:r>
        <w:t>radiación UV, FADH2 y folato para revertir la lesión. Este sistema no existe en humanos.</w:t>
      </w:r>
    </w:p>
    <w:p w14:paraId="018EC509" w14:textId="6C130F66" w:rsidR="007A0B38" w:rsidRDefault="007A0B38" w:rsidP="007A0B38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24D409" wp14:editId="50077D70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90760" cy="6472362"/>
            <wp:effectExtent l="0" t="0" r="0" b="508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760" cy="647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FD72B" w14:textId="2A640423" w:rsidR="007A0B38" w:rsidRDefault="007A0B38" w:rsidP="007A0B38">
      <w:pPr>
        <w:jc w:val="both"/>
      </w:pPr>
    </w:p>
    <w:p w14:paraId="503AA4BB" w14:textId="77777777" w:rsidR="007A0B38" w:rsidRDefault="007A0B38" w:rsidP="007A0B38">
      <w:pPr>
        <w:jc w:val="both"/>
      </w:pPr>
    </w:p>
    <w:p w14:paraId="7F760EA9" w14:textId="2CB699A5" w:rsidR="007A0B38" w:rsidRDefault="007A0B38" w:rsidP="007A0B38">
      <w:pPr>
        <w:jc w:val="both"/>
      </w:pPr>
    </w:p>
    <w:p w14:paraId="7542460A" w14:textId="6B1AD42E" w:rsidR="00EE673C" w:rsidRPr="00EE673C" w:rsidRDefault="00EE673C" w:rsidP="00EE673C">
      <w:pPr>
        <w:jc w:val="both"/>
      </w:pPr>
    </w:p>
    <w:sectPr w:rsidR="00EE673C" w:rsidRPr="00EE6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193"/>
    <w:multiLevelType w:val="hybridMultilevel"/>
    <w:tmpl w:val="CB04E8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48F0"/>
    <w:multiLevelType w:val="hybridMultilevel"/>
    <w:tmpl w:val="C9986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196A"/>
    <w:multiLevelType w:val="hybridMultilevel"/>
    <w:tmpl w:val="7A64BB0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31C19"/>
    <w:multiLevelType w:val="hybridMultilevel"/>
    <w:tmpl w:val="2CA058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E4DF0"/>
    <w:multiLevelType w:val="hybridMultilevel"/>
    <w:tmpl w:val="469C43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80678"/>
    <w:multiLevelType w:val="hybridMultilevel"/>
    <w:tmpl w:val="C9FC7D2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3C"/>
    <w:rsid w:val="00416E02"/>
    <w:rsid w:val="007A0B38"/>
    <w:rsid w:val="00A13529"/>
    <w:rsid w:val="00E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4D73"/>
  <w15:chartTrackingRefBased/>
  <w15:docId w15:val="{30F9D5F6-217D-4A0E-9D13-BAA91FAA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3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Velázquez Trejo</dc:creator>
  <cp:keywords/>
  <dc:description/>
  <cp:lastModifiedBy>Andrea Velázquez Trejo</cp:lastModifiedBy>
  <cp:revision>1</cp:revision>
  <dcterms:created xsi:type="dcterms:W3CDTF">2021-05-24T17:23:00Z</dcterms:created>
  <dcterms:modified xsi:type="dcterms:W3CDTF">2021-05-24T17:56:00Z</dcterms:modified>
</cp:coreProperties>
</file>