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25BD" w14:textId="7D6E667E" w:rsidR="00D1438C" w:rsidRDefault="00D1438C" w:rsidP="00D1438C">
      <w:r w:rsidRPr="002E6CDB">
        <w:rPr>
          <w:rFonts w:ascii="Times New Roman" w:hAnsi="Times New Roman" w:cs="Times New Roman"/>
          <w:noProof/>
          <w:sz w:val="24"/>
          <w:szCs w:val="24"/>
          <w:highlight w:val="green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7CF3C" wp14:editId="44D3620D">
                <wp:simplePos x="0" y="0"/>
                <wp:positionH relativeFrom="margin">
                  <wp:align>center</wp:align>
                </wp:positionH>
                <wp:positionV relativeFrom="paragraph">
                  <wp:posOffset>-783299</wp:posOffset>
                </wp:positionV>
                <wp:extent cx="6112476" cy="7715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476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8D204" w14:textId="3373636E" w:rsidR="00D1438C" w:rsidRDefault="00D1438C" w:rsidP="00D1438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Técnicas de DNA recombinante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7CF3C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-61.7pt;width:481.3pt;height:6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" filled="f" stroked="f">
                <v:textbox>
                  <w:txbxContent>
                    <w:p w14:paraId="38A8D204" w14:textId="3373636E" w:rsidR="00D1438C" w:rsidRDefault="00D1438C" w:rsidP="00D1438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Técnicas de DNA recombinante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El </w:t>
      </w:r>
      <w:r w:rsidRPr="00A96CF7">
        <w:rPr>
          <w:b/>
          <w:bCs/>
        </w:rPr>
        <w:t>DNA recombinante</w:t>
      </w:r>
      <w:r>
        <w:t xml:space="preserve"> es una técnica que permite unir secuencias de DNA de forma</w:t>
      </w:r>
      <w:r>
        <w:t xml:space="preserve"> </w:t>
      </w:r>
      <w:r>
        <w:t>artificial en un laboratorio.</w:t>
      </w:r>
    </w:p>
    <w:p w14:paraId="5B833A9F" w14:textId="6B02E31F" w:rsidR="00D1438C" w:rsidRDefault="00D1438C" w:rsidP="00D1438C">
      <w:r>
        <w:t>Mediante la tecnología de DNA recombinante es posible:</w:t>
      </w:r>
    </w:p>
    <w:p w14:paraId="6CE7F2A1" w14:textId="6CABFB4E" w:rsidR="00D1438C" w:rsidRDefault="00D1438C" w:rsidP="00D1438C">
      <w:pPr>
        <w:pStyle w:val="Prrafodelista"/>
        <w:numPr>
          <w:ilvl w:val="0"/>
          <w:numId w:val="1"/>
        </w:numPr>
      </w:pPr>
      <w:r>
        <w:t>Obtener bacterias que produzcan proteínas en grandes cantidades (como la</w:t>
      </w:r>
      <w:r>
        <w:t xml:space="preserve"> </w:t>
      </w:r>
      <w:r>
        <w:t>insulina humana).</w:t>
      </w:r>
    </w:p>
    <w:p w14:paraId="46988C27" w14:textId="65BEF539" w:rsidR="00D1438C" w:rsidRDefault="00D1438C" w:rsidP="00D1438C">
      <w:pPr>
        <w:pStyle w:val="Prrafodelista"/>
        <w:numPr>
          <w:ilvl w:val="0"/>
          <w:numId w:val="1"/>
        </w:numPr>
      </w:pPr>
      <w:r>
        <w:t>Manipular organismos genéticamente (disminuir la capacidad del mosquito que</w:t>
      </w:r>
      <w:r>
        <w:t xml:space="preserve"> </w:t>
      </w:r>
      <w:r>
        <w:t>produce malaria para reproducirse).</w:t>
      </w:r>
    </w:p>
    <w:p w14:paraId="39994690" w14:textId="4473A526" w:rsidR="00D1438C" w:rsidRDefault="00D1438C" w:rsidP="00D1438C">
      <w:pPr>
        <w:pStyle w:val="Prrafodelista"/>
        <w:numPr>
          <w:ilvl w:val="0"/>
          <w:numId w:val="1"/>
        </w:numPr>
      </w:pPr>
      <w:r>
        <w:t xml:space="preserve">Desarrollo de organismos </w:t>
      </w:r>
      <w:proofErr w:type="spellStart"/>
      <w:r w:rsidRPr="00A96CF7">
        <w:rPr>
          <w:b/>
          <w:bCs/>
        </w:rPr>
        <w:t>Knock</w:t>
      </w:r>
      <w:proofErr w:type="spellEnd"/>
      <w:r w:rsidRPr="00A96CF7">
        <w:rPr>
          <w:b/>
          <w:bCs/>
        </w:rPr>
        <w:t xml:space="preserve"> </w:t>
      </w:r>
      <w:proofErr w:type="spellStart"/>
      <w:r w:rsidRPr="00A96CF7">
        <w:rPr>
          <w:b/>
          <w:bCs/>
        </w:rPr>
        <w:t>out</w:t>
      </w:r>
      <w:proofErr w:type="spellEnd"/>
      <w:r>
        <w:t xml:space="preserve"> (ratones en los cuales algunos genes se les</w:t>
      </w:r>
      <w:r>
        <w:t xml:space="preserve"> </w:t>
      </w:r>
      <w:r>
        <w:t>han inactivado para estudiar sus efectos).</w:t>
      </w:r>
    </w:p>
    <w:p w14:paraId="2C061756" w14:textId="43941B17" w:rsidR="00D1438C" w:rsidRDefault="00D1438C" w:rsidP="00D1438C">
      <w:pPr>
        <w:pStyle w:val="Prrafodelista"/>
        <w:numPr>
          <w:ilvl w:val="0"/>
          <w:numId w:val="1"/>
        </w:numPr>
      </w:pPr>
      <w:r>
        <w:t>Terapia génica (en el tratamiento de enfermedades metabólicas producidas por la</w:t>
      </w:r>
      <w:r>
        <w:t xml:space="preserve"> </w:t>
      </w:r>
      <w:r>
        <w:t>deficiencia de algún gen).</w:t>
      </w:r>
    </w:p>
    <w:p w14:paraId="0B0D3F69" w14:textId="18E05D81" w:rsidR="00D1438C" w:rsidRDefault="00D1438C" w:rsidP="00D1438C">
      <w:pPr>
        <w:pStyle w:val="Prrafodelista"/>
        <w:numPr>
          <w:ilvl w:val="0"/>
          <w:numId w:val="1"/>
        </w:numPr>
      </w:pPr>
      <w:r>
        <w:t>Estudio de proteínas mediante la modificación de aminoácidos en la secuencia</w:t>
      </w:r>
      <w:r>
        <w:t xml:space="preserve"> </w:t>
      </w:r>
      <w:r>
        <w:t xml:space="preserve">para observar su impacto en la misma </w:t>
      </w:r>
      <w:r w:rsidRPr="00FC1210">
        <w:rPr>
          <w:b/>
          <w:bCs/>
        </w:rPr>
        <w:t>(mutagénesis dirigida)</w:t>
      </w:r>
      <w:r>
        <w:t>.</w:t>
      </w:r>
    </w:p>
    <w:p w14:paraId="44B0CE40" w14:textId="579F281A" w:rsidR="00D1438C" w:rsidRDefault="00D1438C" w:rsidP="00D1438C"/>
    <w:p w14:paraId="290DCDEC" w14:textId="1BD38F6A" w:rsidR="00D1438C" w:rsidRDefault="00D1438C" w:rsidP="00D1438C">
      <w:r w:rsidRPr="00FC1210">
        <w:rPr>
          <w:highlight w:val="green"/>
        </w:rPr>
        <w:t>TÉCNICAS PARA AMPLIFICAR LAS SECUENCIAS DE DNA</w:t>
      </w:r>
    </w:p>
    <w:p w14:paraId="1E31A276" w14:textId="6BFF8F96" w:rsidR="00D1438C" w:rsidRPr="00FC1210" w:rsidRDefault="00D1438C" w:rsidP="00FC1210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FC1210">
        <w:rPr>
          <w:b/>
          <w:bCs/>
        </w:rPr>
        <w:t>Clonación molecular de genes</w:t>
      </w:r>
    </w:p>
    <w:p w14:paraId="06C17DD1" w14:textId="3D23BF32" w:rsidR="00D1438C" w:rsidRDefault="00D1438C" w:rsidP="00D1438C">
      <w:pPr>
        <w:jc w:val="both"/>
      </w:pPr>
      <w:r>
        <w:t>Consiste en el aislamiento de un gen específico y su unión a un vector</w:t>
      </w:r>
      <w:r w:rsidR="00FC1210">
        <w:t xml:space="preserve"> </w:t>
      </w:r>
      <w:r>
        <w:t>(</w:t>
      </w:r>
      <w:proofErr w:type="gramStart"/>
      <w:r>
        <w:t>transportador)  para</w:t>
      </w:r>
      <w:proofErr w:type="gramEnd"/>
      <w:r>
        <w:t xml:space="preserve"> posteriormente transferirlo hacia una nueva célula en donde se</w:t>
      </w:r>
      <w:r w:rsidR="00FC1210">
        <w:t xml:space="preserve"> </w:t>
      </w:r>
      <w:r>
        <w:t>pueda amplificar su expresión.</w:t>
      </w:r>
    </w:p>
    <w:p w14:paraId="48045F57" w14:textId="27CA40DC" w:rsidR="00D1438C" w:rsidRDefault="00D1438C" w:rsidP="00D1438C">
      <w:pPr>
        <w:jc w:val="both"/>
      </w:pPr>
      <w:r>
        <w:t>Se lleva a cabo en 5 etapas:</w:t>
      </w:r>
    </w:p>
    <w:p w14:paraId="2344261D" w14:textId="4799F8BF" w:rsidR="00D1438C" w:rsidRDefault="00D1438C" w:rsidP="00D1438C">
      <w:pPr>
        <w:jc w:val="both"/>
      </w:pPr>
      <w:r w:rsidRPr="00FC1210">
        <w:rPr>
          <w:b/>
          <w:bCs/>
        </w:rPr>
        <w:t>1. Cortar el DNA en lugares específicos.</w:t>
      </w:r>
      <w:r>
        <w:t xml:space="preserve"> Para separar la secuencia de interés del</w:t>
      </w:r>
      <w:r>
        <w:t xml:space="preserve"> </w:t>
      </w:r>
      <w:r>
        <w:t xml:space="preserve">resto del DNA se utilizan las </w:t>
      </w:r>
      <w:r w:rsidRPr="00FC1210">
        <w:rPr>
          <w:b/>
          <w:bCs/>
        </w:rPr>
        <w:t>endonucleasas de restricción</w:t>
      </w:r>
      <w:r>
        <w:t>, las cuales poseen sitios</w:t>
      </w:r>
      <w:r>
        <w:t xml:space="preserve"> </w:t>
      </w:r>
      <w:r>
        <w:t>de corte en el DNA (sitios de restricción). Existen 3 tipos:</w:t>
      </w:r>
    </w:p>
    <w:p w14:paraId="5522F967" w14:textId="00854442" w:rsidR="00D1438C" w:rsidRDefault="00D1438C" w:rsidP="00D1438C">
      <w:pPr>
        <w:pStyle w:val="Prrafodelista"/>
        <w:numPr>
          <w:ilvl w:val="0"/>
          <w:numId w:val="2"/>
        </w:numPr>
        <w:jc w:val="both"/>
      </w:pPr>
      <w:r w:rsidRPr="00FC1210">
        <w:rPr>
          <w:b/>
          <w:bCs/>
        </w:rPr>
        <w:t>Tipo I.</w:t>
      </w:r>
      <w:r>
        <w:t xml:space="preserve"> Corta de manera inespecífica.</w:t>
      </w:r>
    </w:p>
    <w:p w14:paraId="459278E9" w14:textId="64807982" w:rsidR="00D1438C" w:rsidRDefault="00D1438C" w:rsidP="00D1438C">
      <w:pPr>
        <w:pStyle w:val="Prrafodelista"/>
        <w:numPr>
          <w:ilvl w:val="0"/>
          <w:numId w:val="2"/>
        </w:numPr>
        <w:jc w:val="both"/>
      </w:pPr>
      <w:r w:rsidRPr="00FC1210">
        <w:rPr>
          <w:b/>
          <w:bCs/>
        </w:rPr>
        <w:t>Tipo II.</w:t>
      </w:r>
      <w:r>
        <w:t xml:space="preserve"> Cortan de forma selectiva en regiones palindrómicas que se encuentran</w:t>
      </w:r>
      <w:r>
        <w:t xml:space="preserve"> </w:t>
      </w:r>
      <w:r>
        <w:t>metiladas, por lo que son las más utilizadas.</w:t>
      </w:r>
    </w:p>
    <w:p w14:paraId="18DD9149" w14:textId="2931F076" w:rsidR="00D1438C" w:rsidRDefault="00D1438C" w:rsidP="00D1438C">
      <w:pPr>
        <w:pStyle w:val="Prrafodelista"/>
        <w:numPr>
          <w:ilvl w:val="0"/>
          <w:numId w:val="2"/>
        </w:numPr>
        <w:jc w:val="both"/>
      </w:pPr>
      <w:r w:rsidRPr="00FC1210">
        <w:rPr>
          <w:b/>
          <w:bCs/>
        </w:rPr>
        <w:t>Tipo III.</w:t>
      </w:r>
      <w:r>
        <w:t xml:space="preserve"> Cortan a una distancia de 25 pb de la región metilada.</w:t>
      </w:r>
    </w:p>
    <w:p w14:paraId="2E5CD77B" w14:textId="7BE2B1BC" w:rsidR="00D1438C" w:rsidRDefault="00FC1210" w:rsidP="00D1438C">
      <w:pPr>
        <w:jc w:val="both"/>
      </w:pPr>
      <w:r w:rsidRPr="00FC121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0D2B59" wp14:editId="42C97574">
            <wp:simplePos x="0" y="0"/>
            <wp:positionH relativeFrom="margin">
              <wp:align>center</wp:align>
            </wp:positionH>
            <wp:positionV relativeFrom="paragraph">
              <wp:posOffset>24079</wp:posOffset>
            </wp:positionV>
            <wp:extent cx="3806641" cy="2633534"/>
            <wp:effectExtent l="19050" t="19050" r="22860" b="14605"/>
            <wp:wrapNone/>
            <wp:docPr id="1" name="Imagen 1" descr="Captura de pantalla de un celular&#10;&#10;Descripción generada automáticamente&#10; 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un celular&#10;&#10;Descripción generada automáticamente&#10; (Moderado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41" cy="2633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858C" w14:textId="11950F86" w:rsidR="00D1438C" w:rsidRDefault="00D1438C" w:rsidP="00D1438C">
      <w:pPr>
        <w:jc w:val="both"/>
      </w:pPr>
    </w:p>
    <w:p w14:paraId="1E813BFB" w14:textId="1F6AA341" w:rsidR="00D1438C" w:rsidRDefault="00D1438C" w:rsidP="00D1438C">
      <w:pPr>
        <w:jc w:val="both"/>
      </w:pPr>
    </w:p>
    <w:p w14:paraId="5905B008" w14:textId="77777777" w:rsidR="00FC1210" w:rsidRDefault="00FC1210" w:rsidP="00D1438C">
      <w:pPr>
        <w:jc w:val="both"/>
      </w:pPr>
    </w:p>
    <w:p w14:paraId="59D71413" w14:textId="2B2A159D" w:rsidR="00D1438C" w:rsidRDefault="00D1438C" w:rsidP="00D1438C">
      <w:pPr>
        <w:jc w:val="both"/>
      </w:pPr>
    </w:p>
    <w:p w14:paraId="088BF36B" w14:textId="7C05F901" w:rsidR="00D1438C" w:rsidRDefault="00D1438C" w:rsidP="00D1438C">
      <w:pPr>
        <w:jc w:val="both"/>
      </w:pPr>
    </w:p>
    <w:p w14:paraId="0C2E90DB" w14:textId="7177CDD7" w:rsidR="00D1438C" w:rsidRDefault="00D1438C" w:rsidP="00D1438C">
      <w:pPr>
        <w:jc w:val="both"/>
      </w:pPr>
    </w:p>
    <w:p w14:paraId="7B1502D8" w14:textId="76E4F5EB" w:rsidR="00D1438C" w:rsidRDefault="00D1438C" w:rsidP="00D1438C">
      <w:pPr>
        <w:jc w:val="both"/>
      </w:pPr>
      <w:r w:rsidRPr="00FC1210">
        <w:rPr>
          <w:b/>
          <w:bCs/>
        </w:rPr>
        <w:lastRenderedPageBreak/>
        <w:t>2. Selección de un vector.</w:t>
      </w:r>
      <w:r>
        <w:t xml:space="preserve"> El DNA aislado debe combinarse con otro DNA que</w:t>
      </w:r>
      <w:r>
        <w:t xml:space="preserve"> </w:t>
      </w:r>
      <w:r>
        <w:t xml:space="preserve">tenga la capacidad de </w:t>
      </w:r>
      <w:proofErr w:type="spellStart"/>
      <w:r>
        <w:t>autoduplicarse</w:t>
      </w:r>
      <w:proofErr w:type="spellEnd"/>
      <w:r>
        <w:t xml:space="preserve"> (vector) y que también funcionará como un</w:t>
      </w:r>
      <w:r>
        <w:t xml:space="preserve"> </w:t>
      </w:r>
      <w:r>
        <w:t>medio de transporte para poder introducir el gen a la nueva célula huésped. Existen</w:t>
      </w:r>
      <w:r>
        <w:t xml:space="preserve"> </w:t>
      </w:r>
      <w:r>
        <w:t>distintos tipos de vectores:</w:t>
      </w:r>
    </w:p>
    <w:p w14:paraId="06F64A2F" w14:textId="116E6C3F" w:rsidR="00D1438C" w:rsidRDefault="00D1438C" w:rsidP="008C28F8">
      <w:pPr>
        <w:pStyle w:val="Prrafodelista"/>
        <w:numPr>
          <w:ilvl w:val="0"/>
          <w:numId w:val="3"/>
        </w:numPr>
        <w:jc w:val="both"/>
      </w:pPr>
      <w:r w:rsidRPr="00FC1210">
        <w:rPr>
          <w:b/>
          <w:bCs/>
        </w:rPr>
        <w:t>Virus.</w:t>
      </w:r>
      <w:r>
        <w:t xml:space="preserve"> El más común es el bacteriófago λ. Se elimina la mayor parte del DNA viral</w:t>
      </w:r>
      <w:r>
        <w:t xml:space="preserve"> </w:t>
      </w:r>
      <w:r>
        <w:t>y se reemplaza por el gen que desea insertarse en una bacteria. Puede alojar</w:t>
      </w:r>
      <w:r>
        <w:t xml:space="preserve"> </w:t>
      </w:r>
      <w:r>
        <w:t>secuencias de hasta 20,000 pb (20 kb).</w:t>
      </w:r>
    </w:p>
    <w:p w14:paraId="39BEA982" w14:textId="543B62D6" w:rsidR="00D1438C" w:rsidRDefault="008C28F8" w:rsidP="008C28F8">
      <w:pPr>
        <w:pStyle w:val="Prrafodelista"/>
        <w:numPr>
          <w:ilvl w:val="0"/>
          <w:numId w:val="3"/>
        </w:numPr>
        <w:jc w:val="both"/>
      </w:pPr>
      <w:r w:rsidRPr="00FC121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C96D68B" wp14:editId="06DB6C0E">
            <wp:simplePos x="0" y="0"/>
            <wp:positionH relativeFrom="column">
              <wp:posOffset>4029642</wp:posOffset>
            </wp:positionH>
            <wp:positionV relativeFrom="paragraph">
              <wp:posOffset>685062</wp:posOffset>
            </wp:positionV>
            <wp:extent cx="2296795" cy="2987675"/>
            <wp:effectExtent l="19050" t="19050" r="27305" b="22225"/>
            <wp:wrapSquare wrapText="bothSides"/>
            <wp:docPr id="2" name="Imagen 2" descr="Captura de pantalla de un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 un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8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38C" w:rsidRPr="00FC1210">
        <w:rPr>
          <w:b/>
          <w:bCs/>
        </w:rPr>
        <w:t>Plásmido.</w:t>
      </w:r>
      <w:r w:rsidR="00D1438C">
        <w:t xml:space="preserve"> Son secuencias de DNA circular </w:t>
      </w:r>
      <w:proofErr w:type="spellStart"/>
      <w:r w:rsidR="00D1438C">
        <w:t>extracromosómico</w:t>
      </w:r>
      <w:proofErr w:type="spellEnd"/>
      <w:r w:rsidR="00D1438C">
        <w:t xml:space="preserve"> que pueden</w:t>
      </w:r>
      <w:r w:rsidR="00D1438C">
        <w:t xml:space="preserve"> </w:t>
      </w:r>
      <w:r w:rsidR="00D1438C">
        <w:t>duplicarse de forma independiente al DNA bacteriano. Pueden llegar a poseer</w:t>
      </w:r>
      <w:r w:rsidR="00D1438C">
        <w:t xml:space="preserve"> </w:t>
      </w:r>
      <w:r w:rsidR="00D1438C">
        <w:t>información que favorezca la supervivencia del microorganismo (resistencia a</w:t>
      </w:r>
      <w:r w:rsidR="00D1438C">
        <w:t xml:space="preserve"> </w:t>
      </w:r>
      <w:r w:rsidR="00D1438C">
        <w:t>antibióticos) y pueden transferirse de una bacteria a otra. Transportan secuencias de</w:t>
      </w:r>
      <w:r w:rsidR="00D1438C">
        <w:t xml:space="preserve"> </w:t>
      </w:r>
      <w:r w:rsidR="00D1438C">
        <w:t xml:space="preserve">15,000 pb (15 kb). Los plásmidos presentan una secuencia </w:t>
      </w:r>
      <w:proofErr w:type="spellStart"/>
      <w:r w:rsidR="00D1438C">
        <w:t>OriC</w:t>
      </w:r>
      <w:proofErr w:type="spellEnd"/>
      <w:r w:rsidR="00D1438C">
        <w:t>, varios sitios de</w:t>
      </w:r>
      <w:r w:rsidR="00D1438C">
        <w:t xml:space="preserve"> </w:t>
      </w:r>
      <w:r w:rsidR="00D1438C">
        <w:t>restricción que son reconocidos por endonucleasas, la secuencia de DNA aislada y</w:t>
      </w:r>
      <w:r w:rsidR="00D1438C">
        <w:t xml:space="preserve"> </w:t>
      </w:r>
      <w:r w:rsidR="00D1438C">
        <w:t>un gen de resistencia a antibióticos. Los plásmidos más utilizados son el pBR322 y</w:t>
      </w:r>
      <w:r w:rsidR="00D1438C">
        <w:t xml:space="preserve"> </w:t>
      </w:r>
      <w:r w:rsidR="00D1438C">
        <w:t>PUC.</w:t>
      </w:r>
    </w:p>
    <w:p w14:paraId="338734BC" w14:textId="0E679772" w:rsidR="00D1438C" w:rsidRDefault="00D1438C" w:rsidP="008C28F8">
      <w:pPr>
        <w:pStyle w:val="Prrafodelista"/>
        <w:numPr>
          <w:ilvl w:val="0"/>
          <w:numId w:val="3"/>
        </w:numPr>
        <w:jc w:val="both"/>
      </w:pPr>
      <w:proofErr w:type="spellStart"/>
      <w:r w:rsidRPr="00FC1210">
        <w:rPr>
          <w:b/>
          <w:bCs/>
        </w:rPr>
        <w:t>Cósmido</w:t>
      </w:r>
      <w:proofErr w:type="spellEnd"/>
      <w:r w:rsidRPr="00FC1210">
        <w:rPr>
          <w:b/>
          <w:bCs/>
        </w:rPr>
        <w:t>.</w:t>
      </w:r>
      <w:r>
        <w:t xml:space="preserve"> Es un híbrido de un plásmido con en bacteriófago λ (presenta</w:t>
      </w:r>
      <w:r w:rsidR="008C28F8">
        <w:t xml:space="preserve"> </w:t>
      </w:r>
      <w:r>
        <w:t>secuencias cos). Puede alojar hasta 45,000 pb (45 kb).</w:t>
      </w:r>
    </w:p>
    <w:p w14:paraId="1A4456E0" w14:textId="333FD0E6" w:rsidR="00D1438C" w:rsidRDefault="00D1438C" w:rsidP="008C28F8">
      <w:pPr>
        <w:pStyle w:val="Prrafodelista"/>
        <w:numPr>
          <w:ilvl w:val="0"/>
          <w:numId w:val="3"/>
        </w:numPr>
        <w:jc w:val="both"/>
      </w:pPr>
      <w:r w:rsidRPr="00FC1210">
        <w:rPr>
          <w:b/>
          <w:bCs/>
        </w:rPr>
        <w:t>BAC (cromosoma artificial bacteriano).</w:t>
      </w:r>
      <w:r>
        <w:t xml:space="preserve"> Pueden aceptar moléculas de 350,000</w:t>
      </w:r>
      <w:r w:rsidR="008C28F8">
        <w:t xml:space="preserve"> </w:t>
      </w:r>
      <w:r>
        <w:t>pb (350 kb) Poseen marcadores que permiten identificar a las células que los</w:t>
      </w:r>
      <w:r w:rsidR="008C28F8">
        <w:t xml:space="preserve"> </w:t>
      </w:r>
      <w:r>
        <w:t>contienen, también presentan genes de resistencia a antibióticos y sitios de</w:t>
      </w:r>
      <w:r w:rsidR="008C28F8">
        <w:t xml:space="preserve"> </w:t>
      </w:r>
      <w:r>
        <w:t>restricción.</w:t>
      </w:r>
    </w:p>
    <w:p w14:paraId="24FA49ED" w14:textId="79DB710C" w:rsidR="00D1438C" w:rsidRDefault="00D1438C" w:rsidP="008C28F8">
      <w:pPr>
        <w:pStyle w:val="Prrafodelista"/>
        <w:numPr>
          <w:ilvl w:val="0"/>
          <w:numId w:val="3"/>
        </w:numPr>
        <w:jc w:val="both"/>
      </w:pPr>
      <w:r w:rsidRPr="00FC1210">
        <w:rPr>
          <w:b/>
          <w:bCs/>
        </w:rPr>
        <w:t>CAL (cromosoma artificial de levadura).</w:t>
      </w:r>
      <w:r>
        <w:t xml:space="preserve"> Pueden manejar hasta 3,000 kb de DNA</w:t>
      </w:r>
      <w:r w:rsidR="008C28F8">
        <w:t xml:space="preserve"> </w:t>
      </w:r>
      <w:r>
        <w:t>extraño. Tienen un origen de duplicación de levadura, telómeros y centrómeros.</w:t>
      </w:r>
      <w:r w:rsidR="008C28F8" w:rsidRPr="008C28F8">
        <w:t xml:space="preserve"> </w:t>
      </w:r>
    </w:p>
    <w:p w14:paraId="0C38E43C" w14:textId="77777777" w:rsidR="00D1438C" w:rsidRDefault="00D1438C" w:rsidP="00D1438C">
      <w:pPr>
        <w:jc w:val="both"/>
      </w:pPr>
    </w:p>
    <w:p w14:paraId="414B6735" w14:textId="1C6637FD" w:rsidR="00D1438C" w:rsidRDefault="00D1438C" w:rsidP="00D1438C">
      <w:pPr>
        <w:jc w:val="both"/>
      </w:pPr>
      <w:r>
        <w:t>Los vectores de clonación se utilizan para unirse a un gen y posteriormente</w:t>
      </w:r>
      <w:r w:rsidR="008C28F8">
        <w:t xml:space="preserve"> </w:t>
      </w:r>
      <w:r>
        <w:t>guardarlo dentro de una célula huésped (genoteca). Los vectores de expresión</w:t>
      </w:r>
      <w:r w:rsidR="008C28F8">
        <w:t xml:space="preserve"> </w:t>
      </w:r>
      <w:r>
        <w:t>poseen promotor, operador, señales para la terminación de la transcripción y sitios</w:t>
      </w:r>
      <w:r w:rsidR="008C28F8">
        <w:t xml:space="preserve"> </w:t>
      </w:r>
      <w:r>
        <w:t>de unión a ribosomas para que puedan transcribirse en un mRNA que</w:t>
      </w:r>
      <w:r w:rsidR="008C28F8">
        <w:t xml:space="preserve"> </w:t>
      </w:r>
      <w:r>
        <w:t>posteriormente pueda dar lugar a una proteína.</w:t>
      </w:r>
    </w:p>
    <w:p w14:paraId="04C32F47" w14:textId="77777777" w:rsidR="00D1438C" w:rsidRDefault="00D1438C" w:rsidP="00D1438C">
      <w:pPr>
        <w:jc w:val="both"/>
      </w:pPr>
    </w:p>
    <w:p w14:paraId="41C4E0BD" w14:textId="65FBF267" w:rsidR="00D1438C" w:rsidRDefault="00D1438C" w:rsidP="00D1438C">
      <w:pPr>
        <w:jc w:val="both"/>
      </w:pPr>
      <w:r w:rsidRPr="00FC1210">
        <w:rPr>
          <w:b/>
          <w:bCs/>
        </w:rPr>
        <w:t>3. Unión del gen y el vector.</w:t>
      </w:r>
      <w:r>
        <w:t xml:space="preserve"> El DNA de la secuencia aislada y el del vector se une</w:t>
      </w:r>
      <w:r w:rsidR="008C28F8">
        <w:t xml:space="preserve"> </w:t>
      </w:r>
      <w:r>
        <w:t>mediante una DNA ligasa. Tanto la secuencia de DNA como el vector deben ser</w:t>
      </w:r>
      <w:r w:rsidR="008C28F8">
        <w:t xml:space="preserve"> </w:t>
      </w:r>
      <w:r>
        <w:t>cortados con la misma enzima de restricción para que tengan extremos</w:t>
      </w:r>
      <w:r w:rsidR="008C28F8">
        <w:t xml:space="preserve"> </w:t>
      </w:r>
      <w:r>
        <w:t>complementarios (extremos pegajosos). La fosfatasa alcalina se emplea para evitar</w:t>
      </w:r>
      <w:r w:rsidR="008C28F8">
        <w:t xml:space="preserve"> </w:t>
      </w:r>
      <w:r>
        <w:t>que el plásmido se cierre antes de poderse insertar el gen.</w:t>
      </w:r>
    </w:p>
    <w:p w14:paraId="38EE8289" w14:textId="77777777" w:rsidR="00D1438C" w:rsidRDefault="00D1438C" w:rsidP="00D1438C">
      <w:pPr>
        <w:jc w:val="both"/>
      </w:pPr>
    </w:p>
    <w:p w14:paraId="212027B5" w14:textId="7A4F7B70" w:rsidR="00D1438C" w:rsidRDefault="00D1438C" w:rsidP="00D1438C">
      <w:pPr>
        <w:jc w:val="both"/>
      </w:pPr>
      <w:r w:rsidRPr="00FC1210">
        <w:rPr>
          <w:b/>
          <w:bCs/>
        </w:rPr>
        <w:t>4. Traslado del vector a una célula huésped.</w:t>
      </w:r>
      <w:r>
        <w:t xml:space="preserve"> El vector puede incorporarse a una</w:t>
      </w:r>
      <w:r w:rsidR="008C28F8">
        <w:t xml:space="preserve"> </w:t>
      </w:r>
      <w:r>
        <w:t xml:space="preserve">bacteria mediante </w:t>
      </w:r>
      <w:r w:rsidRPr="00FC1210">
        <w:rPr>
          <w:b/>
          <w:bCs/>
        </w:rPr>
        <w:t>transformación</w:t>
      </w:r>
      <w:r>
        <w:t xml:space="preserve">, la cual consiste en el uso de </w:t>
      </w:r>
      <w:proofErr w:type="spellStart"/>
      <w:r>
        <w:t>CaCL</w:t>
      </w:r>
      <w:proofErr w:type="spellEnd"/>
      <w:r>
        <w:t>₂ y choque</w:t>
      </w:r>
      <w:r w:rsidR="008C28F8">
        <w:t xml:space="preserve"> </w:t>
      </w:r>
      <w:r>
        <w:t xml:space="preserve">térmico (elevar la temperatura de 37º a 43º) o </w:t>
      </w:r>
      <w:r w:rsidRPr="00FC1210">
        <w:rPr>
          <w:b/>
          <w:bCs/>
        </w:rPr>
        <w:t>electroporación</w:t>
      </w:r>
      <w:r>
        <w:t xml:space="preserve"> en la que se utilizan</w:t>
      </w:r>
      <w:r w:rsidR="008C28F8">
        <w:t xml:space="preserve"> </w:t>
      </w:r>
      <w:r>
        <w:t xml:space="preserve">pulsos de alto voltaje. La </w:t>
      </w:r>
      <w:r w:rsidRPr="00FC1210">
        <w:rPr>
          <w:b/>
          <w:bCs/>
        </w:rPr>
        <w:t>transducción</w:t>
      </w:r>
      <w:r>
        <w:t xml:space="preserve"> consiste en introducir el DNA usando</w:t>
      </w:r>
      <w:r w:rsidR="008C28F8">
        <w:t xml:space="preserve"> </w:t>
      </w:r>
      <w:r>
        <w:t xml:space="preserve">cápsides de virus mientras que en la </w:t>
      </w:r>
      <w:r w:rsidRPr="00FC1210">
        <w:rPr>
          <w:b/>
          <w:bCs/>
        </w:rPr>
        <w:t>transfección</w:t>
      </w:r>
      <w:r>
        <w:t xml:space="preserve"> el DNA recombinante se</w:t>
      </w:r>
      <w:r w:rsidR="008C28F8">
        <w:t xml:space="preserve"> </w:t>
      </w:r>
      <w:r>
        <w:lastRenderedPageBreak/>
        <w:t>transfiere a un organismo eucariota a través de virus o DNA cubierto por una capa</w:t>
      </w:r>
      <w:r w:rsidR="008C28F8">
        <w:t xml:space="preserve"> </w:t>
      </w:r>
      <w:r>
        <w:t>lipídica (liposomas). El DNA extraño puede integrarse en genoma de la célula</w:t>
      </w:r>
      <w:r w:rsidR="008C28F8">
        <w:t xml:space="preserve"> </w:t>
      </w:r>
      <w:r>
        <w:t xml:space="preserve">huésped o existir de forma independiente a él como </w:t>
      </w:r>
      <w:proofErr w:type="spellStart"/>
      <w:r>
        <w:t>episomas</w:t>
      </w:r>
      <w:proofErr w:type="spellEnd"/>
      <w:r>
        <w:t>.</w:t>
      </w:r>
    </w:p>
    <w:p w14:paraId="69A00426" w14:textId="2CCE8A08" w:rsidR="00D1438C" w:rsidRDefault="00D1438C" w:rsidP="00D1438C">
      <w:pPr>
        <w:jc w:val="both"/>
      </w:pPr>
    </w:p>
    <w:p w14:paraId="33BF1004" w14:textId="4F2815DA" w:rsidR="00D1438C" w:rsidRDefault="00D1438C" w:rsidP="00D1438C">
      <w:pPr>
        <w:jc w:val="both"/>
      </w:pPr>
      <w:r w:rsidRPr="00FC1210">
        <w:rPr>
          <w:b/>
          <w:bCs/>
        </w:rPr>
        <w:t>5. Selección de las células que poseen el DNA recombinante.</w:t>
      </w:r>
      <w:r>
        <w:t xml:space="preserve"> Dado que el vector</w:t>
      </w:r>
      <w:r w:rsidR="008C28F8">
        <w:t xml:space="preserve"> </w:t>
      </w:r>
      <w:r>
        <w:t>contenía un gen de resistencia a antibióticos, se somete a las bacterias a penicilina o</w:t>
      </w:r>
      <w:r w:rsidR="008C28F8">
        <w:t xml:space="preserve"> </w:t>
      </w:r>
      <w:r>
        <w:t>ampicilina eliminando a aquellas que no pudieron asimilar el vector. Finalmente se</w:t>
      </w:r>
      <w:r w:rsidR="008C28F8">
        <w:t xml:space="preserve"> </w:t>
      </w:r>
      <w:r>
        <w:t>cultivan en un medio adecuado para la expresión del gen.</w:t>
      </w:r>
    </w:p>
    <w:p w14:paraId="43D64B3C" w14:textId="77777777" w:rsidR="00D1438C" w:rsidRDefault="00D1438C" w:rsidP="00D1438C">
      <w:pPr>
        <w:jc w:val="both"/>
      </w:pPr>
    </w:p>
    <w:p w14:paraId="70BCFA9F" w14:textId="77777777" w:rsidR="008C28F8" w:rsidRDefault="008C28F8" w:rsidP="00D1438C">
      <w:pPr>
        <w:jc w:val="both"/>
      </w:pPr>
    </w:p>
    <w:p w14:paraId="6659598E" w14:textId="0CAD1AAF" w:rsidR="00D1438C" w:rsidRDefault="008C28F8" w:rsidP="00D1438C">
      <w:pPr>
        <w:jc w:val="both"/>
      </w:pPr>
      <w:r w:rsidRPr="00FC1210">
        <w:rPr>
          <w:highlight w:val="green"/>
        </w:rPr>
        <w:t xml:space="preserve">REACCIÓN EN CADENA DE LA POLIMERASA </w:t>
      </w:r>
      <w:r w:rsidR="00D1438C" w:rsidRPr="00FC1210">
        <w:rPr>
          <w:highlight w:val="green"/>
        </w:rPr>
        <w:t>(PCR)</w:t>
      </w:r>
    </w:p>
    <w:p w14:paraId="46750985" w14:textId="615AFBCD" w:rsidR="00D1438C" w:rsidRDefault="00D1438C" w:rsidP="00D1438C">
      <w:pPr>
        <w:jc w:val="both"/>
      </w:pPr>
      <w:r>
        <w:t>Es utilizada para amplificar una secuencia de DNA varias veces.</w:t>
      </w:r>
    </w:p>
    <w:p w14:paraId="46457168" w14:textId="32C40711" w:rsidR="00D1438C" w:rsidRDefault="00D1438C" w:rsidP="00D1438C">
      <w:pPr>
        <w:jc w:val="both"/>
      </w:pPr>
      <w:r>
        <w:t>Para llevarse a acabo es necesario:</w:t>
      </w:r>
    </w:p>
    <w:p w14:paraId="5E2FF03F" w14:textId="14D9587A" w:rsidR="00D1438C" w:rsidRDefault="00D1438C" w:rsidP="008C28F8">
      <w:pPr>
        <w:pStyle w:val="Prrafodelista"/>
        <w:numPr>
          <w:ilvl w:val="0"/>
          <w:numId w:val="4"/>
        </w:numPr>
        <w:jc w:val="both"/>
      </w:pPr>
      <w:r>
        <w:t>Elevar la temperatura a 95º para poder desnaturalizar el DNA que desea</w:t>
      </w:r>
      <w:r w:rsidR="008C28F8">
        <w:t xml:space="preserve"> </w:t>
      </w:r>
      <w:r>
        <w:t>amplificarse.</w:t>
      </w:r>
    </w:p>
    <w:p w14:paraId="2DBCCD72" w14:textId="52EACD78" w:rsidR="00D1438C" w:rsidRDefault="00D1438C" w:rsidP="008C28F8">
      <w:pPr>
        <w:pStyle w:val="Prrafodelista"/>
        <w:numPr>
          <w:ilvl w:val="0"/>
          <w:numId w:val="4"/>
        </w:numPr>
        <w:jc w:val="both"/>
      </w:pPr>
      <w:r>
        <w:t xml:space="preserve">Se </w:t>
      </w:r>
      <w:proofErr w:type="spellStart"/>
      <w:r>
        <w:t>enfria</w:t>
      </w:r>
      <w:proofErr w:type="spellEnd"/>
      <w:r>
        <w:t xml:space="preserve"> y se añaden los </w:t>
      </w:r>
      <w:proofErr w:type="spellStart"/>
      <w:r>
        <w:t>primers</w:t>
      </w:r>
      <w:proofErr w:type="spellEnd"/>
      <w:r>
        <w:t xml:space="preserve"> previamente sintetizados para que una</w:t>
      </w:r>
      <w:r w:rsidR="008C28F8">
        <w:t xml:space="preserve"> </w:t>
      </w:r>
      <w:r>
        <w:t>polimerasa termoestable (</w:t>
      </w:r>
      <w:proofErr w:type="spellStart"/>
      <w:r>
        <w:t>taq</w:t>
      </w:r>
      <w:proofErr w:type="spellEnd"/>
      <w:r>
        <w:t xml:space="preserve">) los </w:t>
      </w:r>
      <w:proofErr w:type="spellStart"/>
      <w:r>
        <w:t>utilize</w:t>
      </w:r>
      <w:proofErr w:type="spellEnd"/>
      <w:r>
        <w:t xml:space="preserve"> para duplicar la secuencia elegida.</w:t>
      </w:r>
    </w:p>
    <w:p w14:paraId="1C20985C" w14:textId="478448BA" w:rsidR="00D1438C" w:rsidRDefault="00D1438C" w:rsidP="008C28F8">
      <w:pPr>
        <w:pStyle w:val="Prrafodelista"/>
        <w:numPr>
          <w:ilvl w:val="0"/>
          <w:numId w:val="4"/>
        </w:numPr>
        <w:jc w:val="both"/>
      </w:pPr>
      <w:r>
        <w:t>Cuando termina el primer ciclo, las secuencias se han duplicado y los pasos</w:t>
      </w:r>
      <w:r w:rsidR="008C28F8">
        <w:t xml:space="preserve"> </w:t>
      </w:r>
      <w:r>
        <w:t>vuelven a repetirse. Después de 20 ciclos de calentamiento y enfriamiento, el DNA</w:t>
      </w:r>
      <w:r w:rsidR="008C28F8">
        <w:t xml:space="preserve"> </w:t>
      </w:r>
      <w:r>
        <w:t>se habrá amplificado más de un millón de veces.</w:t>
      </w:r>
    </w:p>
    <w:p w14:paraId="592A53E6" w14:textId="459BB0BB" w:rsidR="008C28F8" w:rsidRDefault="008C28F8" w:rsidP="008C28F8">
      <w:pPr>
        <w:jc w:val="both"/>
      </w:pPr>
      <w:r>
        <w:t>Esta técnica se ha empleado en la arqueología para amplificar secuencias</w:t>
      </w:r>
      <w:r>
        <w:t xml:space="preserve"> </w:t>
      </w:r>
      <w:r>
        <w:t>encontradas en organismos con millones de años de antigüedad, así como en la</w:t>
      </w:r>
      <w:r>
        <w:t xml:space="preserve"> </w:t>
      </w:r>
      <w:r>
        <w:t>medicina forense para amplificar las muestras encontradas en la escena del crimen o</w:t>
      </w:r>
      <w:r>
        <w:t xml:space="preserve"> </w:t>
      </w:r>
      <w:r>
        <w:t xml:space="preserve">en el </w:t>
      </w:r>
      <w:r w:rsidRPr="00FC1210">
        <w:rPr>
          <w:b/>
          <w:bCs/>
        </w:rPr>
        <w:t>diagnóstico de enfermedades producidas por agentes infecciosos (virus,</w:t>
      </w:r>
      <w:r w:rsidRPr="00FC1210">
        <w:rPr>
          <w:b/>
          <w:bCs/>
        </w:rPr>
        <w:t xml:space="preserve"> </w:t>
      </w:r>
      <w:r w:rsidRPr="00FC1210">
        <w:rPr>
          <w:b/>
          <w:bCs/>
        </w:rPr>
        <w:t>bacterias, hongos y parásitos)</w:t>
      </w:r>
    </w:p>
    <w:p w14:paraId="3B451F04" w14:textId="00D7C0F1" w:rsidR="008C28F8" w:rsidRDefault="008C28F8" w:rsidP="008C28F8">
      <w:r>
        <w:rPr>
          <w:noProof/>
        </w:rPr>
        <w:drawing>
          <wp:anchor distT="0" distB="0" distL="114300" distR="114300" simplePos="0" relativeHeight="251662336" behindDoc="0" locked="0" layoutInCell="1" allowOverlap="1" wp14:anchorId="61629FB2" wp14:editId="676F2F75">
            <wp:simplePos x="0" y="0"/>
            <wp:positionH relativeFrom="margin">
              <wp:posOffset>734763</wp:posOffset>
            </wp:positionH>
            <wp:positionV relativeFrom="paragraph">
              <wp:posOffset>23478</wp:posOffset>
            </wp:positionV>
            <wp:extent cx="4470571" cy="3442390"/>
            <wp:effectExtent l="19050" t="19050" r="25400" b="24765"/>
            <wp:wrapNone/>
            <wp:docPr id="3" name="Imagen 3" descr="Imagen que contiene captura de pantalla&#10;&#10;Descripción generada automáticamente&#10; 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que contiene captura de pantalla&#10;&#10;Descripción generada automáticamente&#10; (Moderado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25" cy="3444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B0DC5" w14:textId="7A9DD611" w:rsidR="008C28F8" w:rsidRDefault="008C28F8" w:rsidP="008C28F8"/>
    <w:p w14:paraId="3783CF90" w14:textId="56BE9F34" w:rsidR="008C28F8" w:rsidRDefault="008C28F8" w:rsidP="008C28F8"/>
    <w:p w14:paraId="69EE6A33" w14:textId="7A6D1E56" w:rsidR="008C28F8" w:rsidRDefault="008C28F8" w:rsidP="008C28F8"/>
    <w:p w14:paraId="4731B417" w14:textId="58D6B118" w:rsidR="008C28F8" w:rsidRDefault="008C28F8" w:rsidP="008C28F8"/>
    <w:p w14:paraId="3F54BE49" w14:textId="3114C4D2" w:rsidR="008C28F8" w:rsidRDefault="008C28F8" w:rsidP="008C28F8"/>
    <w:p w14:paraId="04CF7F04" w14:textId="27485DF3" w:rsidR="008C28F8" w:rsidRDefault="008C28F8" w:rsidP="008C28F8"/>
    <w:p w14:paraId="1E48EE2C" w14:textId="6EE5DEFB" w:rsidR="008C28F8" w:rsidRDefault="008C28F8" w:rsidP="008C28F8"/>
    <w:p w14:paraId="03A82A97" w14:textId="65768971" w:rsidR="008C28F8" w:rsidRDefault="008C28F8" w:rsidP="008C28F8"/>
    <w:p w14:paraId="0F83A2CC" w14:textId="4809316B" w:rsidR="008C28F8" w:rsidRDefault="008C28F8" w:rsidP="008C28F8"/>
    <w:p w14:paraId="1E068E9C" w14:textId="55833912" w:rsidR="008C28F8" w:rsidRDefault="008C28F8" w:rsidP="008C28F8"/>
    <w:p w14:paraId="263142E1" w14:textId="2DC61033" w:rsidR="008C28F8" w:rsidRDefault="008C28F8" w:rsidP="008C28F8">
      <w:r w:rsidRPr="00FC1210">
        <w:rPr>
          <w:highlight w:val="green"/>
        </w:rPr>
        <w:lastRenderedPageBreak/>
        <w:t>TÉCNICAS PARA IDENTIFICAR SECUENCIAS DE DNA</w:t>
      </w:r>
    </w:p>
    <w:p w14:paraId="0057EB63" w14:textId="68F2BB23" w:rsidR="008C28F8" w:rsidRDefault="008C28F8" w:rsidP="008C28F8">
      <w:pPr>
        <w:jc w:val="both"/>
      </w:pPr>
      <w:r>
        <w:t xml:space="preserve">En el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blot</w:t>
      </w:r>
      <w:proofErr w:type="spellEnd"/>
      <w:r>
        <w:t xml:space="preserve"> se crea una </w:t>
      </w:r>
      <w:r w:rsidRPr="00FC1210">
        <w:rPr>
          <w:b/>
          <w:bCs/>
        </w:rPr>
        <w:t>sonda de DNA que es complementaria a la</w:t>
      </w:r>
      <w:r w:rsidRPr="00FC1210">
        <w:rPr>
          <w:b/>
          <w:bCs/>
        </w:rPr>
        <w:t xml:space="preserve"> </w:t>
      </w:r>
      <w:r w:rsidRPr="00FC1210">
        <w:rPr>
          <w:b/>
          <w:bCs/>
        </w:rPr>
        <w:t>secuencia de DNA que se está buscando</w:t>
      </w:r>
      <w:r>
        <w:t>, esta sonda se encuentra marcada de</w:t>
      </w:r>
      <w:r>
        <w:t xml:space="preserve"> </w:t>
      </w:r>
      <w:r>
        <w:t xml:space="preserve">forma </w:t>
      </w:r>
      <w:proofErr w:type="spellStart"/>
      <w:r>
        <w:t>radicactiva</w:t>
      </w:r>
      <w:proofErr w:type="spellEnd"/>
      <w:r>
        <w:t xml:space="preserve"> para facilitar su detección mediante </w:t>
      </w:r>
      <w:proofErr w:type="spellStart"/>
      <w:r>
        <w:t>autorradiografía</w:t>
      </w:r>
      <w:proofErr w:type="spellEnd"/>
      <w:r>
        <w:t>.</w:t>
      </w:r>
    </w:p>
    <w:p w14:paraId="2CB74BF1" w14:textId="3489536B" w:rsidR="008C28F8" w:rsidRDefault="008C28F8" w:rsidP="008C28F8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4FA492" wp14:editId="3368013B">
            <wp:simplePos x="0" y="0"/>
            <wp:positionH relativeFrom="column">
              <wp:posOffset>91920</wp:posOffset>
            </wp:positionH>
            <wp:positionV relativeFrom="paragraph">
              <wp:posOffset>8907</wp:posOffset>
            </wp:positionV>
            <wp:extent cx="5612130" cy="2119630"/>
            <wp:effectExtent l="19050" t="19050" r="26670" b="13970"/>
            <wp:wrapNone/>
            <wp:docPr id="4" name="Imagen 4" descr="Imagen que contiene texto, mapa&#10;&#10;Descripción generada automáticamente&#10; 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que contiene texto, mapa&#10;&#10;Descripción generada automáticamente&#10; (Moderado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096A" w14:textId="6F7318CE" w:rsidR="008C28F8" w:rsidRPr="008C28F8" w:rsidRDefault="008C28F8" w:rsidP="008C28F8"/>
    <w:p w14:paraId="2D8B8EDF" w14:textId="7CEADD09" w:rsidR="008C28F8" w:rsidRPr="008C28F8" w:rsidRDefault="008C28F8" w:rsidP="008C28F8"/>
    <w:p w14:paraId="15712F63" w14:textId="200C0474" w:rsidR="008C28F8" w:rsidRPr="008C28F8" w:rsidRDefault="008C28F8" w:rsidP="008C28F8"/>
    <w:p w14:paraId="036C910D" w14:textId="6766F1A5" w:rsidR="008C28F8" w:rsidRDefault="008C28F8" w:rsidP="008C28F8"/>
    <w:p w14:paraId="22559D34" w14:textId="497C8711" w:rsidR="008C28F8" w:rsidRDefault="008C28F8" w:rsidP="008C28F8"/>
    <w:p w14:paraId="49567356" w14:textId="3DAB7682" w:rsidR="008C28F8" w:rsidRDefault="008C28F8" w:rsidP="008C28F8"/>
    <w:p w14:paraId="7CA60F9F" w14:textId="09B246F8" w:rsidR="008C28F8" w:rsidRDefault="008C28F8" w:rsidP="008C28F8"/>
    <w:p w14:paraId="1759437B" w14:textId="740A4AD8" w:rsidR="008C28F8" w:rsidRDefault="008C28F8" w:rsidP="008C28F8"/>
    <w:p w14:paraId="4DF50051" w14:textId="1CEF179C" w:rsidR="008C28F8" w:rsidRDefault="008C28F8" w:rsidP="008C28F8">
      <w:pPr>
        <w:jc w:val="both"/>
      </w:pPr>
      <w:r>
        <w:t>La rigurosidad se refiere a que tan exacta debe ser la concordancia entre la sonda y</w:t>
      </w:r>
      <w:r>
        <w:t xml:space="preserve"> </w:t>
      </w:r>
      <w:r>
        <w:t>la secuencia buscada, se incrementa al aumentar la temperatura o al disminuir la</w:t>
      </w:r>
      <w:r>
        <w:t xml:space="preserve"> </w:t>
      </w:r>
      <w:r>
        <w:t>concentración de sales en el medio.</w:t>
      </w:r>
    </w:p>
    <w:p w14:paraId="35EE331D" w14:textId="75EE2101" w:rsidR="008C28F8" w:rsidRDefault="008C28F8" w:rsidP="008C28F8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121545" wp14:editId="41670E1F">
            <wp:simplePos x="0" y="0"/>
            <wp:positionH relativeFrom="margin">
              <wp:posOffset>4292960</wp:posOffset>
            </wp:positionH>
            <wp:positionV relativeFrom="paragraph">
              <wp:posOffset>56034</wp:posOffset>
            </wp:positionV>
            <wp:extent cx="1677670" cy="3021965"/>
            <wp:effectExtent l="19050" t="19050" r="17780" b="26035"/>
            <wp:wrapSquare wrapText="bothSides"/>
            <wp:docPr id="5" name="Imagen 5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que contiene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302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5B420" w14:textId="0E2BB3FC" w:rsidR="008C28F8" w:rsidRDefault="008C28F8" w:rsidP="008C28F8">
      <w:pPr>
        <w:jc w:val="both"/>
      </w:pPr>
      <w:r>
        <w:t>El procedimiento se lleva a cabo de la siguiente manera:</w:t>
      </w:r>
    </w:p>
    <w:p w14:paraId="66CB98E8" w14:textId="6A8EFD55" w:rsidR="008C28F8" w:rsidRDefault="008C28F8" w:rsidP="008C28F8">
      <w:pPr>
        <w:pStyle w:val="Prrafodelista"/>
        <w:numPr>
          <w:ilvl w:val="0"/>
          <w:numId w:val="5"/>
        </w:numPr>
        <w:jc w:val="both"/>
      </w:pPr>
      <w:r>
        <w:t>La muestra de DNA se transfiere a un soporte sólido como el papel de</w:t>
      </w:r>
      <w:r>
        <w:t xml:space="preserve"> </w:t>
      </w:r>
      <w:r>
        <w:t>nitrocelulosa.</w:t>
      </w:r>
    </w:p>
    <w:p w14:paraId="7C065C5C" w14:textId="40FBA287" w:rsidR="008C28F8" w:rsidRDefault="008C28F8" w:rsidP="008C28F8">
      <w:pPr>
        <w:pStyle w:val="Prrafodelista"/>
        <w:numPr>
          <w:ilvl w:val="0"/>
          <w:numId w:val="5"/>
        </w:numPr>
        <w:jc w:val="both"/>
      </w:pPr>
      <w:r>
        <w:t>Se trata con una solución alcalina y luego se calienta para desnaturalizar al DNA y</w:t>
      </w:r>
      <w:r>
        <w:t xml:space="preserve"> </w:t>
      </w:r>
      <w:r>
        <w:t>fijarlo mejor.</w:t>
      </w:r>
    </w:p>
    <w:p w14:paraId="223328CF" w14:textId="0ADE1430" w:rsidR="008C28F8" w:rsidRDefault="008C28F8" w:rsidP="008C28F8">
      <w:pPr>
        <w:pStyle w:val="Prrafodelista"/>
        <w:numPr>
          <w:ilvl w:val="0"/>
          <w:numId w:val="5"/>
        </w:numPr>
        <w:jc w:val="both"/>
      </w:pPr>
      <w:r>
        <w:t>Se coloca la sonda y esta solo logrará hibridarse si el donante de la muestra</w:t>
      </w:r>
      <w:r>
        <w:t xml:space="preserve"> </w:t>
      </w:r>
      <w:r>
        <w:t>presenta la secuencia deseada.</w:t>
      </w:r>
    </w:p>
    <w:p w14:paraId="703005D1" w14:textId="741D1D7B" w:rsidR="008C28F8" w:rsidRPr="00FC1210" w:rsidRDefault="008C28F8" w:rsidP="008C28F8">
      <w:pPr>
        <w:jc w:val="both"/>
        <w:rPr>
          <w:b/>
          <w:bCs/>
        </w:rPr>
      </w:pPr>
      <w:r>
        <w:t xml:space="preserve">El </w:t>
      </w:r>
      <w:proofErr w:type="spellStart"/>
      <w:r w:rsidRPr="00FC1210">
        <w:rPr>
          <w:b/>
          <w:bCs/>
        </w:rPr>
        <w:t>Southern</w:t>
      </w:r>
      <w:proofErr w:type="spellEnd"/>
      <w:r w:rsidRPr="00FC1210">
        <w:rPr>
          <w:b/>
          <w:bCs/>
        </w:rPr>
        <w:t xml:space="preserve"> </w:t>
      </w:r>
      <w:proofErr w:type="spellStart"/>
      <w:r w:rsidRPr="00FC1210">
        <w:rPr>
          <w:b/>
          <w:bCs/>
        </w:rPr>
        <w:t>blot</w:t>
      </w:r>
      <w:proofErr w:type="spellEnd"/>
      <w:r>
        <w:t xml:space="preserve"> puede ser utilizado por ejemplo para la identificación de las</w:t>
      </w:r>
      <w:r>
        <w:t xml:space="preserve"> </w:t>
      </w:r>
      <w:r>
        <w:t xml:space="preserve">mutaciones correspondientes al </w:t>
      </w:r>
      <w:r w:rsidRPr="00FC1210">
        <w:rPr>
          <w:b/>
          <w:bCs/>
        </w:rPr>
        <w:t xml:space="preserve">síndrome de </w:t>
      </w:r>
      <w:proofErr w:type="spellStart"/>
      <w:r w:rsidRPr="00FC1210">
        <w:rPr>
          <w:b/>
          <w:bCs/>
        </w:rPr>
        <w:t>Angelman</w:t>
      </w:r>
      <w:proofErr w:type="spellEnd"/>
      <w:r w:rsidRPr="00FC1210">
        <w:rPr>
          <w:b/>
          <w:bCs/>
        </w:rPr>
        <w:t xml:space="preserve"> o </w:t>
      </w:r>
      <w:proofErr w:type="spellStart"/>
      <w:r w:rsidRPr="00FC1210">
        <w:rPr>
          <w:b/>
          <w:bCs/>
        </w:rPr>
        <w:t>Prider</w:t>
      </w:r>
      <w:proofErr w:type="spellEnd"/>
      <w:r w:rsidRPr="00FC1210">
        <w:rPr>
          <w:b/>
          <w:bCs/>
        </w:rPr>
        <w:t xml:space="preserve"> </w:t>
      </w:r>
      <w:proofErr w:type="spellStart"/>
      <w:r w:rsidRPr="00FC1210">
        <w:rPr>
          <w:b/>
          <w:bCs/>
        </w:rPr>
        <w:t>Willi</w:t>
      </w:r>
      <w:proofErr w:type="spellEnd"/>
      <w:r w:rsidRPr="00FC1210">
        <w:rPr>
          <w:b/>
          <w:bCs/>
        </w:rPr>
        <w:t>.</w:t>
      </w:r>
      <w:r w:rsidRPr="00FC1210">
        <w:rPr>
          <w:b/>
          <w:bCs/>
        </w:rPr>
        <w:t xml:space="preserve"> </w:t>
      </w:r>
    </w:p>
    <w:p w14:paraId="247ACC88" w14:textId="299592B4" w:rsidR="008C28F8" w:rsidRPr="00FC1210" w:rsidRDefault="008C28F8" w:rsidP="008C28F8">
      <w:pPr>
        <w:jc w:val="both"/>
        <w:rPr>
          <w:b/>
          <w:bCs/>
        </w:rPr>
      </w:pPr>
      <w:r>
        <w:t>El</w:t>
      </w:r>
      <w:r w:rsidRPr="00FC1210">
        <w:rPr>
          <w:b/>
          <w:bCs/>
        </w:rPr>
        <w:t xml:space="preserve"> </w:t>
      </w:r>
      <w:proofErr w:type="spellStart"/>
      <w:r w:rsidRPr="00FC1210">
        <w:rPr>
          <w:b/>
          <w:bCs/>
        </w:rPr>
        <w:t>Northern</w:t>
      </w:r>
      <w:proofErr w:type="spellEnd"/>
      <w:r w:rsidRPr="00FC1210">
        <w:rPr>
          <w:b/>
          <w:bCs/>
        </w:rPr>
        <w:t xml:space="preserve"> </w:t>
      </w:r>
      <w:proofErr w:type="spellStart"/>
      <w:r w:rsidRPr="00FC1210">
        <w:rPr>
          <w:b/>
          <w:bCs/>
        </w:rPr>
        <w:t>blot</w:t>
      </w:r>
      <w:proofErr w:type="spellEnd"/>
      <w:r w:rsidRPr="00FC1210">
        <w:rPr>
          <w:b/>
          <w:bCs/>
        </w:rPr>
        <w:t xml:space="preserve"> </w:t>
      </w:r>
      <w:r>
        <w:t xml:space="preserve">se basa en el mismo principio, pero en este caso </w:t>
      </w:r>
      <w:r w:rsidRPr="00FC1210">
        <w:rPr>
          <w:b/>
          <w:bCs/>
        </w:rPr>
        <w:t>se buscan</w:t>
      </w:r>
      <w:r w:rsidRPr="00FC1210">
        <w:rPr>
          <w:b/>
          <w:bCs/>
        </w:rPr>
        <w:t xml:space="preserve"> </w:t>
      </w:r>
      <w:r w:rsidRPr="00FC1210">
        <w:rPr>
          <w:b/>
          <w:bCs/>
        </w:rPr>
        <w:t>secuencias de RNA utilizando sondas de DNA.</w:t>
      </w:r>
      <w:r>
        <w:t xml:space="preserve"> Puede ser de utilidad para el</w:t>
      </w:r>
      <w:r>
        <w:t xml:space="preserve"> </w:t>
      </w:r>
      <w:r w:rsidRPr="00FC1210">
        <w:rPr>
          <w:b/>
          <w:bCs/>
        </w:rPr>
        <w:t>diagnóstico de acrodermatitis o la identificación de oncogenes.</w:t>
      </w:r>
    </w:p>
    <w:p w14:paraId="6A29DC41" w14:textId="62F393C9" w:rsidR="008C28F8" w:rsidRDefault="008C28F8" w:rsidP="008C28F8">
      <w:pPr>
        <w:jc w:val="both"/>
      </w:pPr>
    </w:p>
    <w:p w14:paraId="0F65372E" w14:textId="77777777" w:rsidR="008C28F8" w:rsidRDefault="008C28F8" w:rsidP="008C28F8">
      <w:pPr>
        <w:jc w:val="both"/>
      </w:pPr>
      <w:r>
        <w:t xml:space="preserve">El </w:t>
      </w:r>
      <w:r w:rsidRPr="00FC1210">
        <w:rPr>
          <w:b/>
          <w:bCs/>
        </w:rPr>
        <w:t xml:space="preserve">Western </w:t>
      </w:r>
      <w:proofErr w:type="spellStart"/>
      <w:r w:rsidRPr="00FC1210">
        <w:rPr>
          <w:b/>
          <w:bCs/>
        </w:rPr>
        <w:t>blot</w:t>
      </w:r>
      <w:proofErr w:type="spellEnd"/>
      <w:r>
        <w:t xml:space="preserve"> es una técnica eficiente para el diagnóstico de enfermedades</w:t>
      </w:r>
      <w:r>
        <w:t xml:space="preserve"> </w:t>
      </w:r>
      <w:r>
        <w:t>infecciosas como el VIH, se basa en el principio que si el paciente ha sido infectado</w:t>
      </w:r>
      <w:r>
        <w:t xml:space="preserve"> </w:t>
      </w:r>
      <w:r>
        <w:t>entonces generará anticuerpos contra el agente extraño y estos pueden ser</w:t>
      </w:r>
      <w:r>
        <w:t xml:space="preserve"> </w:t>
      </w:r>
      <w:r>
        <w:t xml:space="preserve">identificados. </w:t>
      </w:r>
    </w:p>
    <w:p w14:paraId="47A30B5D" w14:textId="5EB636E7" w:rsidR="008C28F8" w:rsidRDefault="008C28F8" w:rsidP="008C28F8">
      <w:pPr>
        <w:jc w:val="both"/>
      </w:pPr>
      <w:r>
        <w:lastRenderedPageBreak/>
        <w:t>Se lleva a cabo de la siguiente forma:</w:t>
      </w:r>
    </w:p>
    <w:p w14:paraId="47A1AAFA" w14:textId="3E410E67" w:rsidR="008C28F8" w:rsidRDefault="008C28F8" w:rsidP="008C28F8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8D268A" wp14:editId="5AF38C57">
            <wp:simplePos x="0" y="0"/>
            <wp:positionH relativeFrom="column">
              <wp:posOffset>4455160</wp:posOffset>
            </wp:positionH>
            <wp:positionV relativeFrom="paragraph">
              <wp:posOffset>19050</wp:posOffset>
            </wp:positionV>
            <wp:extent cx="1252855" cy="2121535"/>
            <wp:effectExtent l="19050" t="19050" r="23495" b="1206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2121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8E768" w14:textId="58E0AC5B" w:rsidR="008C28F8" w:rsidRDefault="008C28F8" w:rsidP="008C28F8">
      <w:pPr>
        <w:pStyle w:val="Prrafodelista"/>
        <w:numPr>
          <w:ilvl w:val="0"/>
          <w:numId w:val="6"/>
        </w:numPr>
        <w:jc w:val="both"/>
      </w:pPr>
      <w:r>
        <w:t>Una muestra de anticuerpos obtenidos del paciente es separada mediante</w:t>
      </w:r>
      <w:r>
        <w:t xml:space="preserve"> </w:t>
      </w:r>
      <w:r>
        <w:t>electroforesis.</w:t>
      </w:r>
    </w:p>
    <w:p w14:paraId="2CE93002" w14:textId="3D4D1B7F" w:rsidR="008C28F8" w:rsidRDefault="008C28F8" w:rsidP="008C28F8">
      <w:pPr>
        <w:pStyle w:val="Prrafodelista"/>
        <w:numPr>
          <w:ilvl w:val="0"/>
          <w:numId w:val="6"/>
        </w:numPr>
        <w:jc w:val="both"/>
      </w:pPr>
      <w:r>
        <w:t>Se transfieren los anticuerpos a una membrana y se coloca un primer anticuerpo</w:t>
      </w:r>
      <w:r>
        <w:t xml:space="preserve"> </w:t>
      </w:r>
      <w:r>
        <w:t>que se une los anticuerpos antivirales del paciente.</w:t>
      </w:r>
    </w:p>
    <w:p w14:paraId="1A9EB22F" w14:textId="5A0AC094" w:rsidR="008C28F8" w:rsidRDefault="008C28F8" w:rsidP="008C28F8">
      <w:pPr>
        <w:pStyle w:val="Prrafodelista"/>
        <w:numPr>
          <w:ilvl w:val="0"/>
          <w:numId w:val="6"/>
        </w:numPr>
        <w:jc w:val="both"/>
      </w:pPr>
      <w:r>
        <w:t>Se usa un anticuerpo secundario marcado con una enzima que identifica al 1º</w:t>
      </w:r>
      <w:r>
        <w:t xml:space="preserve"> </w:t>
      </w:r>
      <w:r>
        <w:t>anticuerpo.</w:t>
      </w:r>
    </w:p>
    <w:p w14:paraId="35796E9F" w14:textId="1123E936" w:rsidR="008C28F8" w:rsidRDefault="008C28F8" w:rsidP="008C28F8">
      <w:pPr>
        <w:pStyle w:val="Prrafodelista"/>
        <w:numPr>
          <w:ilvl w:val="0"/>
          <w:numId w:val="6"/>
        </w:numPr>
        <w:jc w:val="both"/>
      </w:pPr>
      <w:r>
        <w:t>Se agrega un sustrato que emite luz al ser convertido en producto por la enzima y</w:t>
      </w:r>
      <w:r>
        <w:t xml:space="preserve"> </w:t>
      </w:r>
      <w:r>
        <w:t>se expone a una película fotográfica para identificarlo.</w:t>
      </w:r>
      <w:r w:rsidRPr="008C28F8">
        <w:t xml:space="preserve"> </w:t>
      </w:r>
    </w:p>
    <w:p w14:paraId="76EBE8A9" w14:textId="479F7715" w:rsidR="008C28F8" w:rsidRDefault="008C28F8" w:rsidP="008C28F8">
      <w:pPr>
        <w:jc w:val="both"/>
      </w:pPr>
    </w:p>
    <w:p w14:paraId="4BA836B9" w14:textId="225EB91F" w:rsidR="008C28F8" w:rsidRDefault="008C28F8" w:rsidP="008C28F8">
      <w:pPr>
        <w:jc w:val="both"/>
      </w:pPr>
      <w:r w:rsidRPr="00FC1210">
        <w:rPr>
          <w:highlight w:val="green"/>
        </w:rPr>
        <w:t>HUELLA GÉNICA</w:t>
      </w:r>
    </w:p>
    <w:p w14:paraId="39EF2B0B" w14:textId="669892F2" w:rsidR="008C28F8" w:rsidRDefault="008C28F8" w:rsidP="008C28F8">
      <w:pPr>
        <w:jc w:val="both"/>
      </w:pPr>
      <w:r>
        <w:t>Esta técnica es de utilidad en medicina forense para poder determinar la culpabilidad</w:t>
      </w:r>
      <w:r w:rsidR="00A96CF7">
        <w:t xml:space="preserve"> </w:t>
      </w:r>
      <w:r>
        <w:t>de un sospechoso al comparar su DNA con el encontrado en una escena del crimen.</w:t>
      </w:r>
    </w:p>
    <w:p w14:paraId="27531180" w14:textId="0807F33B" w:rsidR="008C28F8" w:rsidRDefault="008C28F8" w:rsidP="008C28F8">
      <w:pPr>
        <w:jc w:val="both"/>
      </w:pPr>
      <w:r>
        <w:t>También es útil para elaborar pruebas de paternidad.</w:t>
      </w:r>
    </w:p>
    <w:p w14:paraId="323641B0" w14:textId="6FC34811" w:rsidR="008C28F8" w:rsidRDefault="008C28F8" w:rsidP="008C28F8">
      <w:pPr>
        <w:jc w:val="both"/>
      </w:pPr>
      <w:r>
        <w:t xml:space="preserve">Los </w:t>
      </w:r>
      <w:r w:rsidRPr="00FC1210">
        <w:rPr>
          <w:b/>
          <w:bCs/>
        </w:rPr>
        <w:t>polimorfismos</w:t>
      </w:r>
      <w:r>
        <w:t xml:space="preserve"> son variaciones en secuencias de DNA que se observan entre</w:t>
      </w:r>
      <w:r w:rsidR="00A96CF7">
        <w:t xml:space="preserve"> </w:t>
      </w:r>
      <w:r>
        <w:t>individuos, la mayor parte de ellos se encuentran en las regiones no codificantes. El</w:t>
      </w:r>
    </w:p>
    <w:p w14:paraId="66E1468B" w14:textId="7E129429" w:rsidR="008C28F8" w:rsidRDefault="008C28F8" w:rsidP="008C28F8">
      <w:pPr>
        <w:jc w:val="both"/>
      </w:pPr>
      <w:r>
        <w:t xml:space="preserve">DNA posee secuencias de repeticiones en </w:t>
      </w:r>
      <w:proofErr w:type="spellStart"/>
      <w:r>
        <w:t>tandem</w:t>
      </w:r>
      <w:proofErr w:type="spellEnd"/>
      <w:r>
        <w:t xml:space="preserve"> que </w:t>
      </w:r>
      <w:proofErr w:type="spellStart"/>
      <w:r>
        <w:t>varian</w:t>
      </w:r>
      <w:proofErr w:type="spellEnd"/>
      <w:r>
        <w:t xml:space="preserve"> de persona a persona,</w:t>
      </w:r>
      <w:r w:rsidR="00A96CF7">
        <w:t xml:space="preserve"> </w:t>
      </w:r>
      <w:r>
        <w:t>estas regiones se conocen como VNTR y pueden ser cortadas por enzimas de</w:t>
      </w:r>
      <w:r w:rsidR="00A96CF7">
        <w:t xml:space="preserve"> </w:t>
      </w:r>
      <w:r>
        <w:t xml:space="preserve">restricción para generar segmentos que </w:t>
      </w:r>
      <w:proofErr w:type="spellStart"/>
      <w:r>
        <w:t>varien</w:t>
      </w:r>
      <w:proofErr w:type="spellEnd"/>
      <w:r>
        <w:t xml:space="preserve"> en tamaño de un individuo a otro. Los</w:t>
      </w:r>
      <w:r w:rsidR="00A96CF7">
        <w:t xml:space="preserve"> </w:t>
      </w:r>
      <w:r>
        <w:t xml:space="preserve">miembros de una misma línea familiar pueden presentar VNTR </w:t>
      </w:r>
      <w:proofErr w:type="gramStart"/>
      <w:r>
        <w:t>similares</w:t>
      </w:r>
      <w:proofErr w:type="gramEnd"/>
      <w:r>
        <w:t xml:space="preserve"> pero nunca</w:t>
      </w:r>
      <w:r w:rsidR="00A96CF7">
        <w:t xml:space="preserve"> </w:t>
      </w:r>
      <w:r>
        <w:t>iguales (a excepción de que los gemelos monocigóticos).</w:t>
      </w:r>
    </w:p>
    <w:p w14:paraId="618782EC" w14:textId="29CAD564" w:rsidR="008C28F8" w:rsidRDefault="00FC1210" w:rsidP="008C28F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DAB817" wp14:editId="662AE3D8">
            <wp:simplePos x="0" y="0"/>
            <wp:positionH relativeFrom="margin">
              <wp:align>center</wp:align>
            </wp:positionH>
            <wp:positionV relativeFrom="paragraph">
              <wp:posOffset>573869</wp:posOffset>
            </wp:positionV>
            <wp:extent cx="3519720" cy="2168861"/>
            <wp:effectExtent l="19050" t="19050" r="24130" b="222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0" cy="2168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8F8">
        <w:t xml:space="preserve">Primero mediante PCR se </w:t>
      </w:r>
      <w:proofErr w:type="spellStart"/>
      <w:r w:rsidR="008C28F8">
        <w:t>aplifican</w:t>
      </w:r>
      <w:proofErr w:type="spellEnd"/>
      <w:r w:rsidR="008C28F8">
        <w:t xml:space="preserve"> las cadenas de DNA ya que muchas veces las</w:t>
      </w:r>
      <w:r w:rsidR="00A96CF7">
        <w:t xml:space="preserve"> </w:t>
      </w:r>
      <w:r w:rsidR="008C28F8">
        <w:t>recolectadas en la escena del crimen son insuficientes. Muestras útiles son la sangre,</w:t>
      </w:r>
      <w:r w:rsidR="00A96CF7">
        <w:t xml:space="preserve"> </w:t>
      </w:r>
      <w:r w:rsidR="008C28F8">
        <w:t>semen, o el cabello, siempre y cuando este posea un folículo.</w:t>
      </w:r>
    </w:p>
    <w:p w14:paraId="2EE451E6" w14:textId="0826A6DF" w:rsidR="00FC1210" w:rsidRDefault="00FC1210" w:rsidP="008C28F8">
      <w:pPr>
        <w:jc w:val="both"/>
      </w:pPr>
    </w:p>
    <w:p w14:paraId="4DDC62F9" w14:textId="1ACDB982" w:rsidR="00FC1210" w:rsidRDefault="00FC1210" w:rsidP="008C28F8">
      <w:pPr>
        <w:jc w:val="both"/>
      </w:pPr>
    </w:p>
    <w:p w14:paraId="61527BE7" w14:textId="3468384B" w:rsidR="00FC1210" w:rsidRDefault="00FC1210" w:rsidP="008C28F8">
      <w:pPr>
        <w:jc w:val="both"/>
      </w:pPr>
    </w:p>
    <w:p w14:paraId="1D4453E3" w14:textId="6152FF9C" w:rsidR="00FC1210" w:rsidRDefault="00FC1210" w:rsidP="008C28F8">
      <w:pPr>
        <w:jc w:val="both"/>
      </w:pPr>
    </w:p>
    <w:p w14:paraId="4824DCD6" w14:textId="656937C4" w:rsidR="00FC1210" w:rsidRDefault="00FC1210" w:rsidP="008C28F8">
      <w:pPr>
        <w:jc w:val="both"/>
      </w:pPr>
    </w:p>
    <w:p w14:paraId="108D3D43" w14:textId="1573EBC4" w:rsidR="00FC1210" w:rsidRDefault="00FC1210" w:rsidP="008C28F8">
      <w:pPr>
        <w:jc w:val="both"/>
      </w:pPr>
    </w:p>
    <w:p w14:paraId="1B286911" w14:textId="77777777" w:rsidR="00FC1210" w:rsidRDefault="00FC1210" w:rsidP="008C28F8">
      <w:pPr>
        <w:jc w:val="both"/>
      </w:pPr>
    </w:p>
    <w:p w14:paraId="59C54953" w14:textId="77777777" w:rsidR="00FC1210" w:rsidRDefault="00FC1210" w:rsidP="008C28F8">
      <w:pPr>
        <w:jc w:val="both"/>
      </w:pPr>
    </w:p>
    <w:p w14:paraId="0D83D416" w14:textId="2D9DDCC8" w:rsidR="008C28F8" w:rsidRDefault="008C28F8" w:rsidP="008C28F8">
      <w:pPr>
        <w:jc w:val="both"/>
      </w:pPr>
      <w:r>
        <w:t xml:space="preserve">Se utiliza la </w:t>
      </w:r>
      <w:r w:rsidRPr="00FC1210">
        <w:rPr>
          <w:b/>
          <w:bCs/>
        </w:rPr>
        <w:t>electroforesis en gel</w:t>
      </w:r>
      <w:r>
        <w:t>, en la cual las cadenas de DNA obtenidas de la</w:t>
      </w:r>
      <w:r w:rsidR="00A96CF7">
        <w:t xml:space="preserve"> </w:t>
      </w:r>
      <w:r>
        <w:t>escena del crimen y de los diferentes sospechosos (y que fueron previamente</w:t>
      </w:r>
      <w:r w:rsidR="00A96CF7">
        <w:t xml:space="preserve"> </w:t>
      </w:r>
      <w:r>
        <w:t xml:space="preserve">cortadas) son sometidas a un campo </w:t>
      </w:r>
      <w:r w:rsidR="00FC121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465C07" wp14:editId="7BC4B5E1">
            <wp:simplePos x="0" y="0"/>
            <wp:positionH relativeFrom="column">
              <wp:posOffset>3961027</wp:posOffset>
            </wp:positionH>
            <wp:positionV relativeFrom="paragraph">
              <wp:posOffset>19565</wp:posOffset>
            </wp:positionV>
            <wp:extent cx="1831975" cy="5346065"/>
            <wp:effectExtent l="19050" t="19050" r="15875" b="26035"/>
            <wp:wrapSquare wrapText="bothSides"/>
            <wp:docPr id="8" name="Imagen 8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que contien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534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eléctrico para separarlas según su tamaño. En</w:t>
      </w:r>
      <w:r w:rsidR="00A96CF7">
        <w:t xml:space="preserve"> </w:t>
      </w:r>
      <w:r>
        <w:t>una cámara de electroforesis las hebras de DNA con carga negativa avanzarán hacia</w:t>
      </w:r>
      <w:r w:rsidR="00A96CF7">
        <w:t xml:space="preserve"> </w:t>
      </w:r>
      <w:r>
        <w:t xml:space="preserve">el polo positivo (ánodo) de la cámara. Las cadenas </w:t>
      </w:r>
      <w:proofErr w:type="spellStart"/>
      <w:r>
        <w:t>mas</w:t>
      </w:r>
      <w:proofErr w:type="spellEnd"/>
      <w:r>
        <w:t xml:space="preserve"> cortas migrarán más rápido y</w:t>
      </w:r>
      <w:r w:rsidR="00A96CF7">
        <w:t xml:space="preserve"> </w:t>
      </w:r>
      <w:r>
        <w:t>más lejos, las más largas lo harán de forma más lenta y se quedarán atrás, esto da</w:t>
      </w:r>
      <w:r w:rsidR="00A96CF7">
        <w:t xml:space="preserve"> </w:t>
      </w:r>
      <w:r>
        <w:t>lugar a diferentes patrones de migración.</w:t>
      </w:r>
    </w:p>
    <w:p w14:paraId="2BF434ED" w14:textId="71861F6F" w:rsidR="008C28F8" w:rsidRDefault="008C28F8" w:rsidP="008C28F8">
      <w:pPr>
        <w:jc w:val="both"/>
      </w:pPr>
      <w:r>
        <w:t>Las secuencias de DNA se movilizan en un gel de poliacrilamida que puede separar</w:t>
      </w:r>
      <w:r w:rsidR="00A96CF7">
        <w:t xml:space="preserve"> </w:t>
      </w:r>
      <w:r>
        <w:t>fragmentos de DNA diferentes en longitud por un solo nucleótido. Si la diferencia de</w:t>
      </w:r>
      <w:r w:rsidR="00A96CF7">
        <w:t xml:space="preserve"> </w:t>
      </w:r>
      <w:r>
        <w:t>tamaño es mucho mayor, entonces puede emplearse un gel de agarosa.</w:t>
      </w:r>
    </w:p>
    <w:p w14:paraId="6877EEAC" w14:textId="6277EBCC" w:rsidR="00A96CF7" w:rsidRDefault="00A96CF7" w:rsidP="00A96CF7">
      <w:pPr>
        <w:jc w:val="both"/>
      </w:pPr>
      <w:r>
        <w:t>Al finalizar el procedimiento se observan bandas de DNA que pueden revelarse</w:t>
      </w:r>
      <w:r>
        <w:t xml:space="preserve"> </w:t>
      </w:r>
      <w:r>
        <w:t>mediante el uso de colorantes como el bromuro de etidio. Otra forma de detectar las</w:t>
      </w:r>
      <w:r>
        <w:t xml:space="preserve"> </w:t>
      </w:r>
      <w:r>
        <w:t>bandas es someterlas a condiciones desnaturalizantes (soluciones alcalinas como</w:t>
      </w:r>
      <w:r>
        <w:t xml:space="preserve"> </w:t>
      </w:r>
      <w:r>
        <w:t>NaOH) y transferir una banda a un filtro de nitrocelulosa. La banda de DNA fijada en</w:t>
      </w:r>
      <w:r>
        <w:t xml:space="preserve"> </w:t>
      </w:r>
      <w:r>
        <w:t>la nitrocelulosa se hibrida con una sonda radioactiva del DNA que se quiere estudiar.</w:t>
      </w:r>
    </w:p>
    <w:p w14:paraId="4E8FA36F" w14:textId="565A2B39" w:rsidR="00A96CF7" w:rsidRDefault="00A96CF7" w:rsidP="00A96CF7">
      <w:pPr>
        <w:jc w:val="both"/>
      </w:pPr>
      <w:r>
        <w:t xml:space="preserve">Se lava y se expone a una </w:t>
      </w:r>
      <w:proofErr w:type="spellStart"/>
      <w:r>
        <w:t>película</w:t>
      </w:r>
      <w:proofErr w:type="spellEnd"/>
      <w:r>
        <w:t xml:space="preserve"> de rayos X o un papel de </w:t>
      </w:r>
      <w:proofErr w:type="spellStart"/>
      <w:r>
        <w:t>fotografía</w:t>
      </w:r>
      <w:proofErr w:type="spellEnd"/>
      <w:r>
        <w:t>, para obtener</w:t>
      </w:r>
      <w:r>
        <w:t xml:space="preserve"> </w:t>
      </w:r>
      <w:r>
        <w:t xml:space="preserve">la </w:t>
      </w:r>
      <w:proofErr w:type="spellStart"/>
      <w:r>
        <w:t>autorradiografía</w:t>
      </w:r>
      <w:proofErr w:type="spellEnd"/>
      <w:r>
        <w:t>. Las bandas que aparecen corresponden a las que son</w:t>
      </w:r>
      <w:r>
        <w:t xml:space="preserve"> </w:t>
      </w:r>
      <w:r>
        <w:t>complementarias a las que se estudian.</w:t>
      </w:r>
      <w:r w:rsidRPr="00A96CF7">
        <w:t xml:space="preserve"> </w:t>
      </w:r>
    </w:p>
    <w:p w14:paraId="5C391D2C" w14:textId="2DA6EB72" w:rsidR="00A96CF7" w:rsidRDefault="00A96CF7" w:rsidP="00A96CF7">
      <w:pPr>
        <w:jc w:val="both"/>
      </w:pPr>
      <w:r>
        <w:t>Sólo los DNA que provengan de la misma persona (el encontrado en la escena del</w:t>
      </w:r>
      <w:r>
        <w:t xml:space="preserve"> </w:t>
      </w:r>
      <w:r>
        <w:t>crimen y el culpable) mostrarán el mismo patrón de migración (huella de DNA), ya</w:t>
      </w:r>
      <w:r>
        <w:t xml:space="preserve"> </w:t>
      </w:r>
      <w:r>
        <w:t>que fueron cortados de la misma manera por las enzimas de restricción. La</w:t>
      </w:r>
      <w:r>
        <w:t xml:space="preserve"> </w:t>
      </w:r>
      <w:r>
        <w:t>probabilidad de que dos individuos tengan el mismo polimorfismo es de 1 en</w:t>
      </w:r>
      <w:r>
        <w:t xml:space="preserve"> </w:t>
      </w:r>
      <w:r>
        <w:t>3,000,000.</w:t>
      </w:r>
    </w:p>
    <w:p w14:paraId="77A346AF" w14:textId="4DDB9259" w:rsidR="00A96CF7" w:rsidRDefault="00A96CF7" w:rsidP="00A96CF7">
      <w:pPr>
        <w:jc w:val="both"/>
      </w:pPr>
    </w:p>
    <w:p w14:paraId="7B8A3406" w14:textId="7EEAECAB" w:rsidR="00A96CF7" w:rsidRDefault="00A96CF7" w:rsidP="00A96CF7">
      <w:pPr>
        <w:jc w:val="both"/>
      </w:pPr>
      <w:r w:rsidRPr="00FC1210">
        <w:rPr>
          <w:highlight w:val="green"/>
        </w:rPr>
        <w:t>GENOCHIPS</w:t>
      </w:r>
    </w:p>
    <w:p w14:paraId="15865C67" w14:textId="7F09C209" w:rsidR="00A96CF7" w:rsidRDefault="00A96CF7" w:rsidP="00A96CF7">
      <w:pPr>
        <w:jc w:val="both"/>
      </w:pPr>
      <w:r>
        <w:t xml:space="preserve">Los </w:t>
      </w:r>
      <w:proofErr w:type="spellStart"/>
      <w:r>
        <w:t>genochips</w:t>
      </w:r>
      <w:proofErr w:type="spellEnd"/>
      <w:r>
        <w:t xml:space="preserve"> (microarreglos) contienen diferentes tipos de genes. Se puede</w:t>
      </w:r>
      <w:r>
        <w:t xml:space="preserve"> </w:t>
      </w:r>
      <w:r>
        <w:t>incubar con una muestra de DNA y observar con cuales de ellos se hibrida, para así</w:t>
      </w:r>
      <w:r>
        <w:t xml:space="preserve"> </w:t>
      </w:r>
      <w:r>
        <w:t xml:space="preserve">determinar </w:t>
      </w:r>
      <w:proofErr w:type="spellStart"/>
      <w:r>
        <w:t>cuales</w:t>
      </w:r>
      <w:proofErr w:type="spellEnd"/>
      <w:r>
        <w:t xml:space="preserve"> genes se están expresando en una situación determinada o como</w:t>
      </w:r>
      <w:r>
        <w:t xml:space="preserve"> </w:t>
      </w:r>
      <w:r>
        <w:t>resultado de una patología.</w:t>
      </w:r>
    </w:p>
    <w:p w14:paraId="3465DE56" w14:textId="430F67E0" w:rsidR="00A96CF7" w:rsidRDefault="00A96CF7" w:rsidP="00A96CF7">
      <w:pPr>
        <w:jc w:val="both"/>
      </w:pPr>
    </w:p>
    <w:p w14:paraId="7BA202C4" w14:textId="5A20621A" w:rsidR="00A96CF7" w:rsidRDefault="00A96CF7" w:rsidP="00A96CF7">
      <w:pPr>
        <w:jc w:val="both"/>
      </w:pPr>
      <w:proofErr w:type="spellStart"/>
      <w:r w:rsidRPr="00FC1210">
        <w:rPr>
          <w:highlight w:val="green"/>
        </w:rPr>
        <w:t>iRNA</w:t>
      </w:r>
      <w:proofErr w:type="spellEnd"/>
    </w:p>
    <w:p w14:paraId="27606294" w14:textId="3C44BDEB" w:rsidR="00A96CF7" w:rsidRDefault="00A96CF7" w:rsidP="00A96CF7">
      <w:pPr>
        <w:jc w:val="both"/>
      </w:pPr>
      <w:r w:rsidRPr="00FC1210">
        <w:rPr>
          <w:b/>
          <w:bCs/>
        </w:rPr>
        <w:t>El RNA de interferencia (</w:t>
      </w:r>
      <w:proofErr w:type="spellStart"/>
      <w:r w:rsidRPr="00FC1210">
        <w:rPr>
          <w:b/>
          <w:bCs/>
        </w:rPr>
        <w:t>iRNA</w:t>
      </w:r>
      <w:proofErr w:type="spellEnd"/>
      <w:r w:rsidRPr="00FC1210">
        <w:rPr>
          <w:b/>
          <w:bCs/>
        </w:rPr>
        <w:t>)</w:t>
      </w:r>
      <w:r>
        <w:t xml:space="preserve"> de doble cadena se sintetiza de forma artificial en un</w:t>
      </w:r>
      <w:r>
        <w:t xml:space="preserve"> </w:t>
      </w:r>
      <w:r>
        <w:t xml:space="preserve">laboratorio, al ser aplicado en una célula actúa como el </w:t>
      </w:r>
      <w:proofErr w:type="spellStart"/>
      <w:r>
        <w:t>miRNA</w:t>
      </w:r>
      <w:proofErr w:type="spellEnd"/>
      <w:r>
        <w:t xml:space="preserve">, se asocia al </w:t>
      </w:r>
      <w:proofErr w:type="spellStart"/>
      <w:r>
        <w:t>Mrna</w:t>
      </w:r>
      <w:proofErr w:type="spellEnd"/>
      <w:r>
        <w:t xml:space="preserve"> </w:t>
      </w:r>
      <w:r>
        <w:t>para facilitar su degradación y así disminuir la expresión de proteínas específicas.</w:t>
      </w:r>
    </w:p>
    <w:p w14:paraId="3436C680" w14:textId="1C2BBF2C" w:rsidR="00A96CF7" w:rsidRDefault="00A96CF7" w:rsidP="00A96CF7">
      <w:pPr>
        <w:jc w:val="both"/>
      </w:pPr>
    </w:p>
    <w:p w14:paraId="5551BEA5" w14:textId="77777777" w:rsidR="00FC1210" w:rsidRDefault="00FC1210" w:rsidP="00A96CF7">
      <w:pPr>
        <w:jc w:val="both"/>
      </w:pPr>
    </w:p>
    <w:p w14:paraId="5DAC7557" w14:textId="64DC93F1" w:rsidR="00A96CF7" w:rsidRDefault="00FC1210" w:rsidP="00A96CF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253002" wp14:editId="7751737B">
            <wp:simplePos x="0" y="0"/>
            <wp:positionH relativeFrom="margin">
              <wp:posOffset>3862070</wp:posOffset>
            </wp:positionH>
            <wp:positionV relativeFrom="paragraph">
              <wp:posOffset>267335</wp:posOffset>
            </wp:positionV>
            <wp:extent cx="2118995" cy="4060190"/>
            <wp:effectExtent l="19050" t="19050" r="14605" b="16510"/>
            <wp:wrapSquare wrapText="bothSides"/>
            <wp:docPr id="9" name="Imagen 9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que contiene map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406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F7" w:rsidRPr="00FC1210">
        <w:rPr>
          <w:highlight w:val="green"/>
        </w:rPr>
        <w:t>TERAPIA GÉNICA</w:t>
      </w:r>
    </w:p>
    <w:p w14:paraId="55049645" w14:textId="7BD2E65E" w:rsidR="00A96CF7" w:rsidRDefault="00A96CF7" w:rsidP="00A96CF7">
      <w:pPr>
        <w:jc w:val="both"/>
      </w:pPr>
      <w:r>
        <w:t xml:space="preserve">En pacientes con </w:t>
      </w:r>
      <w:proofErr w:type="spellStart"/>
      <w:r>
        <w:t>metabolopatías</w:t>
      </w:r>
      <w:proofErr w:type="spellEnd"/>
      <w:r>
        <w:t xml:space="preserve"> se busca volver a reinsertar en sus células los</w:t>
      </w:r>
      <w:r>
        <w:t xml:space="preserve"> </w:t>
      </w:r>
      <w:r>
        <w:t>genes que han perdido. Para ello se han intentado opciones como:</w:t>
      </w:r>
    </w:p>
    <w:p w14:paraId="7449E6F7" w14:textId="77777777" w:rsidR="00A96CF7" w:rsidRDefault="00A96CF7" w:rsidP="00A96CF7">
      <w:pPr>
        <w:jc w:val="both"/>
      </w:pPr>
    </w:p>
    <w:p w14:paraId="740E490F" w14:textId="0172227A" w:rsidR="00A96CF7" w:rsidRDefault="00A96CF7" w:rsidP="00A96CF7">
      <w:pPr>
        <w:pStyle w:val="Prrafodelista"/>
        <w:numPr>
          <w:ilvl w:val="0"/>
          <w:numId w:val="7"/>
        </w:numPr>
        <w:jc w:val="both"/>
      </w:pPr>
      <w:r w:rsidRPr="00FC1210">
        <w:rPr>
          <w:b/>
          <w:bCs/>
        </w:rPr>
        <w:t>Retrovirus</w:t>
      </w:r>
      <w:r>
        <w:t xml:space="preserve">. Son </w:t>
      </w:r>
      <w:proofErr w:type="spellStart"/>
      <w:r>
        <w:t>útlies</w:t>
      </w:r>
      <w:proofErr w:type="spellEnd"/>
      <w:r>
        <w:t xml:space="preserve"> si la secuencia es pequeña (menor a 8 kb) y si las células</w:t>
      </w:r>
      <w:r>
        <w:t xml:space="preserve"> </w:t>
      </w:r>
      <w:r>
        <w:t>hospedadoras se encuentran en división. Dado que el punto de inserción del gen es</w:t>
      </w:r>
      <w:r>
        <w:t xml:space="preserve"> </w:t>
      </w:r>
      <w:r>
        <w:t>aleatorio puede provocar mutaciones en otros genes.</w:t>
      </w:r>
    </w:p>
    <w:p w14:paraId="16EFDAF0" w14:textId="3A61A95E" w:rsidR="00A96CF7" w:rsidRDefault="00A96CF7" w:rsidP="00A96CF7">
      <w:pPr>
        <w:pStyle w:val="Prrafodelista"/>
        <w:numPr>
          <w:ilvl w:val="0"/>
          <w:numId w:val="7"/>
        </w:numPr>
        <w:jc w:val="both"/>
      </w:pPr>
      <w:r w:rsidRPr="00FC1210">
        <w:rPr>
          <w:b/>
          <w:bCs/>
        </w:rPr>
        <w:t>Adenovirus</w:t>
      </w:r>
      <w:r>
        <w:t>. Permite la inserción de genes de hasta 36 kb y no necesita células en</w:t>
      </w:r>
      <w:r>
        <w:t xml:space="preserve"> </w:t>
      </w:r>
      <w:r>
        <w:t>división. Desafortunadamente los genes no se integran de forma estable por lo que</w:t>
      </w:r>
      <w:r>
        <w:t xml:space="preserve"> </w:t>
      </w:r>
      <w:r>
        <w:t>es necesario repetir constantemente el tratamiento, con el riesgo de que el sistema</w:t>
      </w:r>
      <w:r>
        <w:t xml:space="preserve"> </w:t>
      </w:r>
      <w:r>
        <w:t>inmune desate una respuesta inflamatoria contra el virus empleado.</w:t>
      </w:r>
    </w:p>
    <w:p w14:paraId="429513CC" w14:textId="7BF15525" w:rsidR="00A96CF7" w:rsidRDefault="00A96CF7" w:rsidP="00A96CF7">
      <w:pPr>
        <w:pStyle w:val="Prrafodelista"/>
        <w:numPr>
          <w:ilvl w:val="0"/>
          <w:numId w:val="7"/>
        </w:numPr>
        <w:jc w:val="both"/>
      </w:pPr>
      <w:r w:rsidRPr="00FC1210">
        <w:rPr>
          <w:b/>
          <w:bCs/>
        </w:rPr>
        <w:t>Liposomas.</w:t>
      </w:r>
      <w:r>
        <w:t xml:space="preserve"> Se envuelve la secuencia de DNA en una cubierta de fosfolípidos que</w:t>
      </w:r>
      <w:r>
        <w:t xml:space="preserve"> </w:t>
      </w:r>
      <w:r>
        <w:t>presenta un ligando para un receptor localizado en la célula blanco.</w:t>
      </w:r>
    </w:p>
    <w:p w14:paraId="6C25411D" w14:textId="6BE6409A" w:rsidR="00A96CF7" w:rsidRDefault="00A96CF7" w:rsidP="00A96CF7">
      <w:pPr>
        <w:jc w:val="both"/>
      </w:pPr>
    </w:p>
    <w:p w14:paraId="2BFD88FF" w14:textId="247C8D33" w:rsidR="00A96CF7" w:rsidRDefault="00A96CF7" w:rsidP="00A96CF7">
      <w:pPr>
        <w:jc w:val="both"/>
      </w:pPr>
      <w:r>
        <w:t>Aún queda mucho por investigar antes de que la terapia génica sea considerada una</w:t>
      </w:r>
      <w:r>
        <w:t xml:space="preserve"> </w:t>
      </w:r>
      <w:r>
        <w:t>solución definitiva para el tratamiento de las enfermedades por deficiencia</w:t>
      </w:r>
      <w:r>
        <w:t xml:space="preserve"> </w:t>
      </w:r>
      <w:r>
        <w:t>enzimática.</w:t>
      </w:r>
    </w:p>
    <w:p w14:paraId="5B2EB32A" w14:textId="64DE7A3B" w:rsidR="00A96CF7" w:rsidRPr="00A96CF7" w:rsidRDefault="00A96CF7" w:rsidP="00A96CF7">
      <w:pPr>
        <w:jc w:val="both"/>
      </w:pPr>
    </w:p>
    <w:sectPr w:rsidR="00A96CF7" w:rsidRPr="00A96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742"/>
    <w:multiLevelType w:val="hybridMultilevel"/>
    <w:tmpl w:val="46520A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89F"/>
    <w:multiLevelType w:val="hybridMultilevel"/>
    <w:tmpl w:val="CA2A5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3AA"/>
    <w:multiLevelType w:val="hybridMultilevel"/>
    <w:tmpl w:val="88A83B6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00FFA"/>
    <w:multiLevelType w:val="hybridMultilevel"/>
    <w:tmpl w:val="5C685C84"/>
    <w:lvl w:ilvl="0" w:tplc="FF40F7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44C49"/>
    <w:multiLevelType w:val="hybridMultilevel"/>
    <w:tmpl w:val="933263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21D81"/>
    <w:multiLevelType w:val="hybridMultilevel"/>
    <w:tmpl w:val="20DCF8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1AC8"/>
    <w:multiLevelType w:val="hybridMultilevel"/>
    <w:tmpl w:val="520872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86E4F"/>
    <w:multiLevelType w:val="hybridMultilevel"/>
    <w:tmpl w:val="238C1E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C"/>
    <w:rsid w:val="008C28F8"/>
    <w:rsid w:val="00A96CF7"/>
    <w:rsid w:val="00D1438C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2907"/>
  <w15:chartTrackingRefBased/>
  <w15:docId w15:val="{F840B03D-00FF-4731-8DB6-AEDA8466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8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1816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Velázquez Trejo</dc:creator>
  <cp:keywords/>
  <dc:description/>
  <cp:lastModifiedBy>Andrea Velázquez Trejo</cp:lastModifiedBy>
  <cp:revision>1</cp:revision>
  <dcterms:created xsi:type="dcterms:W3CDTF">2021-05-25T16:02:00Z</dcterms:created>
  <dcterms:modified xsi:type="dcterms:W3CDTF">2021-05-25T19:54:00Z</dcterms:modified>
</cp:coreProperties>
</file>