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276225</wp:posOffset>
                </wp:positionV>
                <wp:extent cx="6580505" cy="1747205"/>
                <wp:effectExtent b="0" l="0" r="0" t="0"/>
                <wp:wrapNone/>
                <wp:docPr id="48" name=""/>
                <a:graphic>
                  <a:graphicData uri="http://schemas.microsoft.com/office/word/2010/wordprocessingGroup">
                    <wpg:wgp>
                      <wpg:cNvGrpSpPr/>
                      <wpg:grpSpPr>
                        <a:xfrm>
                          <a:off x="2055725" y="3036725"/>
                          <a:ext cx="6580505" cy="174720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“Gestión de Riesgos y Cumplimiento”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276225</wp:posOffset>
                </wp:positionV>
                <wp:extent cx="6580505" cy="174720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747205"/>
                        </a:xfrm>
                        <a:prstGeom prst="rect"/>
                        <a:ln/>
                      </pic:spPr>
                    </pic:pic>
                  </a:graphicData>
                </a:graphic>
              </wp:anchor>
            </w:drawing>
          </mc:Fallback>
        </mc:AlternateContent>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sdt>
      <w:sdtPr>
        <w:id w:val="2009087818"/>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ri3obw7hrp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PARTE 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heading=h.28hr47r4i4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Antecedentes Personales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000000"/>
              <w:u w:val="none"/>
            </w:rPr>
          </w:pPr>
          <w:hyperlink w:anchor="_heading=h.tvpqe2zes72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Descripción Proyecto APT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color w:val="000000"/>
              <w:u w:val="none"/>
            </w:rPr>
          </w:pPr>
          <w:hyperlink w:anchor="_heading=h.zd4ge1cojq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color w:val="000000"/>
              <w:u w:val="none"/>
            </w:rPr>
          </w:pPr>
          <w:hyperlink w:anchor="_heading=h.mlbe702dny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 (s) de desempeño(s)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color w:val="000000"/>
              <w:u w:val="none"/>
            </w:rPr>
          </w:pPr>
          <w:hyperlink w:anchor="_heading=h.56gu80v9h2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Competencias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heading=h.k53xrtdi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Fundamentación Proyecto APT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color w:val="000000"/>
              <w:u w:val="none"/>
            </w:rPr>
          </w:pPr>
          <w:hyperlink w:anchor="_heading=h.1ofuacv1a9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Relevancia del proyecto APT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color w:val="000000"/>
              <w:u w:val="none"/>
            </w:rPr>
          </w:pPr>
          <w:hyperlink w:anchor="_heading=h.azm9g24lzj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 APT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color w:val="000000"/>
              <w:u w:val="none"/>
            </w:rPr>
          </w:pPr>
          <w:hyperlink w:anchor="_heading=h.tdzicp7jpc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Pertinencia del proyecto con el perfil de egreso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color w:val="000000"/>
              <w:u w:val="none"/>
            </w:rPr>
          </w:pPr>
          <w:hyperlink w:anchor="_heading=h.hd6z5lgxg5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con los intereses profesionales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color w:val="000000"/>
              <w:u w:val="none"/>
            </w:rPr>
          </w:pPr>
          <w:hyperlink w:anchor="_heading=h.4qyyatrjfe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Factibilidad de desarrollo del Proyecto APT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h.f788t22aqtj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PARTE II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h.6k6k4vi09g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Objetivos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color w:val="000000"/>
              <w:u w:val="none"/>
            </w:rPr>
          </w:pPr>
          <w:hyperlink w:anchor="_heading=h.n5qvv2x2jt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color w:val="000000"/>
              <w:u w:val="none"/>
            </w:rPr>
          </w:pPr>
          <w:hyperlink w:anchor="_heading=h.z9fjif2pes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h.845egk9598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Metodología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color w:val="000000"/>
              <w:u w:val="none"/>
            </w:rPr>
          </w:pPr>
          <w:hyperlink w:anchor="_heading=h.mes5zq8cc6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 Metodología</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h.1eahcuh73w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Evidencias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aqhxtrmpco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Plan de Trabajo</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u w:val="none"/>
            </w:rPr>
          </w:pPr>
          <w:hyperlink w:anchor="_heading=h.wpvcotvmen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Proyecto APT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h.2a0vkz8l0j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Carta Gantt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pStyle w:val="Heading1"/>
        <w:numPr>
          <w:ilvl w:val="0"/>
          <w:numId w:val="2"/>
        </w:numPr>
        <w:ind w:left="720" w:hanging="360"/>
        <w:rPr>
          <w:color w:val="4472c4"/>
          <w:sz w:val="28"/>
          <w:szCs w:val="28"/>
        </w:rPr>
      </w:pPr>
      <w:bookmarkStart w:colFirst="0" w:colLast="0" w:name="_heading=h.mri3obw7hrpn" w:id="0"/>
      <w:bookmarkEnd w:id="0"/>
      <w:r w:rsidDel="00000000" w:rsidR="00000000" w:rsidRPr="00000000">
        <w:rPr>
          <w:color w:val="4472c4"/>
          <w:sz w:val="28"/>
          <w:szCs w:val="28"/>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pStyle w:val="Heading2"/>
              <w:spacing w:before="0" w:lineRule="auto"/>
              <w:rPr>
                <w:color w:val="4472c4"/>
                <w:sz w:val="28"/>
                <w:szCs w:val="28"/>
              </w:rPr>
            </w:pPr>
            <w:bookmarkStart w:colFirst="0" w:colLast="0" w:name="_heading=h.28hr47r4i4bt" w:id="1"/>
            <w:bookmarkEnd w:id="1"/>
            <w:r w:rsidDel="00000000" w:rsidR="00000000" w:rsidRPr="00000000">
              <w:rPr>
                <w:color w:val="4472c4"/>
                <w:sz w:val="28"/>
                <w:szCs w:val="28"/>
                <w:rtl w:val="0"/>
              </w:rPr>
              <w:t xml:space="preserve">1. Antecedentes Personales</w:t>
            </w:r>
          </w:p>
        </w:tc>
      </w:tr>
    </w:tbl>
    <w:p w:rsidR="00000000" w:rsidDel="00000000" w:rsidP="00000000" w:rsidRDefault="00000000" w:rsidRPr="00000000" w14:paraId="00000045">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Celine Alcaíno Saa</w:t>
            </w:r>
          </w:p>
        </w:tc>
      </w:tr>
      <w:tr>
        <w:trPr>
          <w:cantSplit w:val="0"/>
          <w:trHeight w:val="418"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21.511.288-8</w:t>
            </w:r>
          </w:p>
        </w:tc>
      </w:tr>
      <w:tr>
        <w:trPr>
          <w:cantSplit w:val="0"/>
          <w:trHeight w:val="425"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4E">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50">
            <w:pPr>
              <w:rPr>
                <w:b w:val="1"/>
                <w:bCs w:val="1"/>
              </w:rPr>
            </w:pPr>
            <w:r w:rsidDel="00000000" w:rsidR="00000000" w:rsidRPr="00000000">
              <w:rPr>
                <w:b w:val="1"/>
                <w:bCs w:val="1"/>
                <w:rtl w:val="0"/>
              </w:rPr>
              <w:t xml:space="preserve">Raúl Barrera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5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52">
            <w:pPr>
              <w:rPr>
                <w:b w:val="1"/>
                <w:bCs w:val="1"/>
              </w:rPr>
            </w:pPr>
            <w:r w:rsidDel="00000000" w:rsidR="00000000" w:rsidRPr="00000000">
              <w:rPr>
                <w:b w:val="1"/>
                <w:bCs w:val="1"/>
                <w:rtl w:val="0"/>
              </w:rPr>
              <w:t xml:space="preserve">21.571.789-5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54">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56">
            <w:pPr>
              <w:rPr>
                <w:b w:val="1"/>
                <w:bCs w:val="1"/>
              </w:rPr>
            </w:pPr>
            <w:r w:rsidDel="00000000" w:rsidR="00000000" w:rsidRPr="00000000">
              <w:rPr>
                <w:b w:val="1"/>
                <w:bCs w:val="1"/>
                <w:rtl w:val="0"/>
              </w:rPr>
              <w:t xml:space="preserve">Padre Alonso Ovalle</w:t>
            </w:r>
            <w:r w:rsidDel="00000000" w:rsidR="00000000" w:rsidRPr="00000000">
              <w:rPr>
                <w:rtl w:val="0"/>
              </w:rPr>
            </w:r>
          </w:p>
        </w:tc>
      </w:tr>
    </w:tbl>
    <w:p w:rsidR="00000000" w:rsidDel="00000000" w:rsidP="00000000" w:rsidRDefault="00000000" w:rsidRPr="00000000" w14:paraId="00000057">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59">
            <w:pPr>
              <w:rPr>
                <w:b w:val="1"/>
                <w:bCs w:val="1"/>
              </w:rPr>
            </w:pPr>
            <w:r w:rsidDel="00000000" w:rsidR="00000000" w:rsidRPr="00000000">
              <w:rPr>
                <w:b w:val="1"/>
                <w:bCs w:val="1"/>
                <w:rtl w:val="0"/>
              </w:rPr>
              <w:t xml:space="preserve">Justo Cano Alvarez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5A">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21.374.853-k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C">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Padre Alonso Ovalle</w:t>
            </w:r>
            <w:r w:rsidDel="00000000" w:rsidR="00000000" w:rsidRPr="00000000">
              <w:rPr>
                <w:rtl w:val="0"/>
              </w:rPr>
            </w:r>
          </w:p>
        </w:tc>
      </w:tr>
    </w:tbl>
    <w:p w:rsidR="00000000" w:rsidDel="00000000" w:rsidP="00000000" w:rsidRDefault="00000000" w:rsidRPr="00000000" w14:paraId="00000060">
      <w:pPr>
        <w:rPr>
          <w:b w:val="1"/>
          <w:bCs w:val="1"/>
          <w:color w:val="4472c4"/>
          <w:sz w:val="24"/>
          <w:szCs w:val="24"/>
        </w:rPr>
      </w:pPr>
      <w:r w:rsidDel="00000000" w:rsidR="00000000" w:rsidRPr="00000000">
        <w:rPr>
          <w:rtl w:val="0"/>
        </w:rPr>
      </w:r>
    </w:p>
    <w:p w:rsidR="00000000" w:rsidDel="00000000" w:rsidP="00000000" w:rsidRDefault="00000000" w:rsidRPr="00000000" w14:paraId="00000061">
      <w:pPr>
        <w:rPr>
          <w:b w:val="1"/>
          <w:bCs w:val="1"/>
          <w:color w:val="4472c4"/>
          <w:sz w:val="24"/>
          <w:szCs w:val="24"/>
        </w:rPr>
      </w:pPr>
      <w:r w:rsidDel="00000000" w:rsidR="00000000" w:rsidRPr="00000000">
        <w:rPr>
          <w:rtl w:val="0"/>
        </w:rPr>
      </w:r>
    </w:p>
    <w:p w:rsidR="00000000" w:rsidDel="00000000" w:rsidP="00000000" w:rsidRDefault="00000000" w:rsidRPr="00000000" w14:paraId="00000062">
      <w:pPr>
        <w:rPr>
          <w:b w:val="1"/>
          <w:bCs w:val="1"/>
          <w:color w:val="4472c4"/>
          <w:sz w:val="24"/>
          <w:szCs w:val="24"/>
        </w:rPr>
      </w:pPr>
      <w:r w:rsidDel="00000000" w:rsidR="00000000" w:rsidRPr="00000000">
        <w:rPr>
          <w:rtl w:val="0"/>
        </w:rPr>
      </w:r>
    </w:p>
    <w:p w:rsidR="00000000" w:rsidDel="00000000" w:rsidP="00000000" w:rsidRDefault="00000000" w:rsidRPr="00000000" w14:paraId="00000063">
      <w:pPr>
        <w:rPr>
          <w:b w:val="1"/>
          <w:bCs w:val="1"/>
          <w:color w:val="4472c4"/>
          <w:sz w:val="24"/>
          <w:szCs w:val="24"/>
        </w:rPr>
      </w:pPr>
      <w:r w:rsidDel="00000000" w:rsidR="00000000" w:rsidRPr="00000000">
        <w:rPr>
          <w:rtl w:val="0"/>
        </w:rPr>
      </w:r>
    </w:p>
    <w:p w:rsidR="00000000" w:rsidDel="00000000" w:rsidP="00000000" w:rsidRDefault="00000000" w:rsidRPr="00000000" w14:paraId="00000064">
      <w:pPr>
        <w:rPr>
          <w:b w:val="1"/>
          <w:bCs w:val="1"/>
          <w:color w:val="4472c4"/>
          <w:sz w:val="24"/>
          <w:szCs w:val="24"/>
        </w:rPr>
      </w:pPr>
      <w:r w:rsidDel="00000000" w:rsidR="00000000" w:rsidRPr="00000000">
        <w:rPr>
          <w:rtl w:val="0"/>
        </w:rPr>
      </w:r>
    </w:p>
    <w:p w:rsidR="00000000" w:rsidDel="00000000" w:rsidP="00000000" w:rsidRDefault="00000000" w:rsidRPr="00000000" w14:paraId="00000065">
      <w:pPr>
        <w:rPr>
          <w:b w:val="1"/>
          <w:bCs w:val="1"/>
          <w:color w:val="4472c4"/>
          <w:sz w:val="24"/>
          <w:szCs w:val="24"/>
        </w:rPr>
      </w:pPr>
      <w:r w:rsidDel="00000000" w:rsidR="00000000" w:rsidRPr="00000000">
        <w:rPr>
          <w:rtl w:val="0"/>
        </w:rPr>
      </w:r>
    </w:p>
    <w:p w:rsidR="00000000" w:rsidDel="00000000" w:rsidP="00000000" w:rsidRDefault="00000000" w:rsidRPr="00000000" w14:paraId="00000066">
      <w:pPr>
        <w:rPr>
          <w:b w:val="1"/>
          <w:bCs w:val="1"/>
          <w:color w:val="4472c4"/>
          <w:sz w:val="24"/>
          <w:szCs w:val="24"/>
        </w:rPr>
      </w:pPr>
      <w:r w:rsidDel="00000000" w:rsidR="00000000" w:rsidRPr="00000000">
        <w:rPr>
          <w:rtl w:val="0"/>
        </w:rPr>
      </w:r>
    </w:p>
    <w:p w:rsidR="00000000" w:rsidDel="00000000" w:rsidP="00000000" w:rsidRDefault="00000000" w:rsidRPr="00000000" w14:paraId="00000067">
      <w:pPr>
        <w:rPr>
          <w:b w:val="1"/>
          <w:bCs w:val="1"/>
          <w:color w:val="4472c4"/>
          <w:sz w:val="24"/>
          <w:szCs w:val="24"/>
        </w:rPr>
      </w:pPr>
      <w:r w:rsidDel="00000000" w:rsidR="00000000" w:rsidRPr="00000000">
        <w:rPr>
          <w:rtl w:val="0"/>
        </w:rPr>
      </w:r>
    </w:p>
    <w:p w:rsidR="00000000" w:rsidDel="00000000" w:rsidP="00000000" w:rsidRDefault="00000000" w:rsidRPr="00000000" w14:paraId="00000068">
      <w:pPr>
        <w:rPr>
          <w:b w:val="1"/>
          <w:bCs w:val="1"/>
          <w:color w:val="4472c4"/>
          <w:sz w:val="24"/>
          <w:szCs w:val="24"/>
        </w:rPr>
      </w:pPr>
      <w:r w:rsidDel="00000000" w:rsidR="00000000" w:rsidRPr="00000000">
        <w:rPr>
          <w:rtl w:val="0"/>
        </w:rPr>
      </w:r>
    </w:p>
    <w:p w:rsidR="00000000" w:rsidDel="00000000" w:rsidP="00000000" w:rsidRDefault="00000000" w:rsidRPr="00000000" w14:paraId="00000069">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525" w:hRule="atLeast"/>
          <w:tblHeader w:val="0"/>
        </w:trPr>
        <w:tc>
          <w:tcPr>
            <w:vAlign w:val="center"/>
          </w:tcPr>
          <w:p w:rsidR="00000000" w:rsidDel="00000000" w:rsidP="00000000" w:rsidRDefault="00000000" w:rsidRPr="00000000" w14:paraId="0000006A">
            <w:pPr>
              <w:pStyle w:val="Heading2"/>
              <w:spacing w:before="0" w:lineRule="auto"/>
              <w:rPr>
                <w:color w:val="4472c4"/>
                <w:sz w:val="28"/>
                <w:szCs w:val="28"/>
              </w:rPr>
            </w:pPr>
            <w:bookmarkStart w:colFirst="0" w:colLast="0" w:name="_heading=h.tvpqe2zes72o" w:id="2"/>
            <w:bookmarkEnd w:id="2"/>
            <w:r w:rsidDel="00000000" w:rsidR="00000000" w:rsidRPr="00000000">
              <w:rPr>
                <w:color w:val="4472c4"/>
                <w:sz w:val="28"/>
                <w:szCs w:val="28"/>
                <w:rtl w:val="0"/>
              </w:rPr>
              <w:t xml:space="preserve">2. Descripción Proyecto APT</w:t>
            </w:r>
          </w:p>
        </w:tc>
      </w:tr>
    </w:tbl>
    <w:p w:rsidR="00000000" w:rsidDel="00000000" w:rsidP="00000000" w:rsidRDefault="00000000" w:rsidRPr="00000000" w14:paraId="0000006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6C">
            <w:pPr>
              <w:pStyle w:val="Heading3"/>
              <w:rPr>
                <w:sz w:val="22"/>
                <w:szCs w:val="22"/>
              </w:rPr>
            </w:pPr>
            <w:bookmarkStart w:colFirst="0" w:colLast="0" w:name="_heading=h.zd4ge1cojqp0" w:id="3"/>
            <w:bookmarkEnd w:id="3"/>
            <w:r w:rsidDel="00000000" w:rsidR="00000000" w:rsidRPr="00000000">
              <w:rPr>
                <w:sz w:val="22"/>
                <w:szCs w:val="22"/>
                <w:rtl w:val="0"/>
              </w:rPr>
              <w:t xml:space="preserve">Nombre del proyecto</w:t>
            </w:r>
          </w:p>
        </w:tc>
        <w:tc>
          <w:tcPr>
            <w:vAlign w:val="center"/>
          </w:tcPr>
          <w:p w:rsidR="00000000" w:rsidDel="00000000" w:rsidP="00000000" w:rsidRDefault="00000000" w:rsidRPr="00000000" w14:paraId="0000006D">
            <w:pPr>
              <w:rPr>
                <w:color w:val="434343"/>
              </w:rPr>
            </w:pPr>
            <w:r w:rsidDel="00000000" w:rsidR="00000000" w:rsidRPr="00000000">
              <w:rPr>
                <w:color w:val="434343"/>
                <w:rtl w:val="0"/>
              </w:rPr>
              <w:t xml:space="preserve">GRC — Plataforma de gestión  del cumplimiento  ISO 27001 y Ley N° 21.719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6E">
            <w:pPr>
              <w:pStyle w:val="Heading3"/>
              <w:rPr>
                <w:sz w:val="22"/>
                <w:szCs w:val="22"/>
              </w:rPr>
            </w:pPr>
            <w:bookmarkStart w:colFirst="0" w:colLast="0" w:name="_heading=h.mlbe702dny3x" w:id="4"/>
            <w:bookmarkEnd w:id="4"/>
            <w:r w:rsidDel="00000000" w:rsidR="00000000" w:rsidRPr="00000000">
              <w:rPr>
                <w:sz w:val="22"/>
                <w:szCs w:val="22"/>
                <w:rtl w:val="0"/>
              </w:rPr>
              <w:t xml:space="preserve">Área (s) de desempeño(s)</w:t>
            </w:r>
          </w:p>
        </w:tc>
        <w:tc>
          <w:tcPr>
            <w:vAlign w:val="center"/>
          </w:tcPr>
          <w:p w:rsidR="00000000" w:rsidDel="00000000" w:rsidP="00000000" w:rsidRDefault="00000000" w:rsidRPr="00000000" w14:paraId="0000006F">
            <w:pPr>
              <w:rPr>
                <w:color w:val="434343"/>
              </w:rPr>
            </w:pPr>
            <w:r w:rsidDel="00000000" w:rsidR="00000000" w:rsidRPr="00000000">
              <w:rPr>
                <w:color w:val="434343"/>
                <w:rtl w:val="0"/>
              </w:rPr>
              <w:t xml:space="preserve">Tecnología aplicada al cumplimiento de la seguridad de la información (sector GRC). </w:t>
            </w:r>
          </w:p>
        </w:tc>
      </w:tr>
      <w:tr>
        <w:trPr>
          <w:cantSplit w:val="0"/>
          <w:trHeight w:val="425" w:hRule="atLeast"/>
          <w:tblHeader w:val="0"/>
        </w:trPr>
        <w:tc>
          <w:tcPr>
            <w:vAlign w:val="center"/>
          </w:tcPr>
          <w:p w:rsidR="00000000" w:rsidDel="00000000" w:rsidP="00000000" w:rsidRDefault="00000000" w:rsidRPr="00000000" w14:paraId="00000070">
            <w:pPr>
              <w:pStyle w:val="Heading3"/>
              <w:rPr>
                <w:sz w:val="22"/>
                <w:szCs w:val="22"/>
              </w:rPr>
            </w:pPr>
            <w:bookmarkStart w:colFirst="0" w:colLast="0" w:name="_heading=h.56gu80v9h2ih" w:id="5"/>
            <w:bookmarkEnd w:id="5"/>
            <w:r w:rsidDel="00000000" w:rsidR="00000000" w:rsidRPr="00000000">
              <w:rPr>
                <w:sz w:val="22"/>
                <w:szCs w:val="22"/>
                <w:rtl w:val="0"/>
              </w:rPr>
              <w:t xml:space="preserve">Competencias </w:t>
            </w:r>
          </w:p>
          <w:p w:rsidR="00000000" w:rsidDel="00000000" w:rsidP="00000000" w:rsidRDefault="00000000" w:rsidRPr="00000000" w14:paraId="0000007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72">
            <w:pPr>
              <w:rPr>
                <w:color w:val="434343"/>
              </w:rPr>
            </w:pPr>
            <w:r w:rsidDel="00000000" w:rsidR="00000000" w:rsidRPr="00000000">
              <w:rPr>
                <w:color w:val="434343"/>
                <w:rtl w:val="0"/>
              </w:rPr>
              <w:t xml:space="preserve">Programación Web · Programación de Base de Datos · Ingeniería de Software · Calidad de Software · Gestión de Proyectos · Gestión Ágil de Proyectos · Seguridad en Sistemas Computacionales · Integración de Plataformas · Gestión de Riesgos </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pStyle w:val="Heading2"/>
              <w:spacing w:before="0" w:lineRule="auto"/>
              <w:rPr>
                <w:color w:val="4472c4"/>
                <w:sz w:val="28"/>
                <w:szCs w:val="28"/>
              </w:rPr>
            </w:pPr>
            <w:bookmarkStart w:colFirst="0" w:colLast="0" w:name="_heading=h.k53xrtdi6au" w:id="6"/>
            <w:bookmarkEnd w:id="6"/>
            <w:r w:rsidDel="00000000" w:rsidR="00000000" w:rsidRPr="00000000">
              <w:rPr>
                <w:color w:val="4472c4"/>
                <w:sz w:val="28"/>
                <w:szCs w:val="28"/>
                <w:rtl w:val="0"/>
              </w:rPr>
              <w:t xml:space="preserve">3. Fundamentación Proyecto APT</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77">
            <w:pPr>
              <w:pStyle w:val="Heading3"/>
              <w:rPr>
                <w:sz w:val="22"/>
                <w:szCs w:val="22"/>
              </w:rPr>
            </w:pPr>
            <w:bookmarkStart w:colFirst="0" w:colLast="0" w:name="_heading=h.1ofuacv1a9gg" w:id="7"/>
            <w:bookmarkEnd w:id="7"/>
            <w:r w:rsidDel="00000000" w:rsidR="00000000" w:rsidRPr="00000000">
              <w:rPr>
                <w:sz w:val="22"/>
                <w:szCs w:val="22"/>
                <w:rtl w:val="0"/>
              </w:rPr>
              <w:t xml:space="preserve">Relevancia del proyecto APT</w:t>
            </w:r>
          </w:p>
        </w:tc>
        <w:tc>
          <w:tcPr>
            <w:vAlign w:val="center"/>
          </w:tcPr>
          <w:p w:rsidR="00000000" w:rsidDel="00000000" w:rsidP="00000000" w:rsidRDefault="00000000" w:rsidRPr="00000000" w14:paraId="00000078">
            <w:pPr>
              <w:spacing w:after="240" w:before="240" w:lineRule="auto"/>
              <w:jc w:val="both"/>
              <w:rPr>
                <w:sz w:val="20"/>
                <w:szCs w:val="20"/>
              </w:rPr>
            </w:pPr>
            <w:r w:rsidDel="00000000" w:rsidR="00000000" w:rsidRPr="00000000">
              <w:rPr>
                <w:sz w:val="20"/>
                <w:szCs w:val="20"/>
                <w:rtl w:val="0"/>
              </w:rPr>
              <w:t xml:space="preserve">El proyecto APT se desarrolla a partir de una necesidad identificada en la plataforma GRC, una solución que apoya a las organizaciones en la gestión de la seguridad de la información y su preparación para la certificación ISO 27001, trabajando aspectos como controles, riesgos, evidencias y documentación con ayuda de inteligencia artificial. La necesidad principal, planteada por el cliente, es incorporar la Ley N° 21.719 dentro de la plataforma, ampliando su alcance para considerar nuevos requerimientos normativos.</w:t>
            </w:r>
          </w:p>
          <w:p w:rsidR="00000000" w:rsidDel="00000000" w:rsidP="00000000" w:rsidRDefault="00000000" w:rsidRPr="00000000" w14:paraId="00000079">
            <w:pPr>
              <w:spacing w:after="240" w:before="240" w:lineRule="auto"/>
              <w:jc w:val="both"/>
              <w:rPr>
                <w:sz w:val="20"/>
                <w:szCs w:val="20"/>
              </w:rPr>
            </w:pPr>
            <w:r w:rsidDel="00000000" w:rsidR="00000000" w:rsidRPr="00000000">
              <w:rPr>
                <w:sz w:val="20"/>
                <w:szCs w:val="20"/>
                <w:rtl w:val="0"/>
              </w:rPr>
              <w:t xml:space="preserve">Esta problemática se sitúa en Chile, donde la Ley N° 21.719 establece nuevas obligaciones sobre protección de datos personales que todas las organizaciones que tratan datos deben cumplir. Impacta directamente a las empresas que manejan información de clientes y empleados —quienes deben adaptarse a la normativa— y, de forma indirecta, a las personas cuyos datos se protegen. El tema es relevante para el campo laboral de Ingeniería en Informática, ya que las organizaciones requieren herramientas que les permitan gestionar de forma ordenada la seguridad, el cumplimiento y la protección de datos, lo que implica no solo desarrollar sistemas, sino también adaptar los existentes a nuevas exigencias.</w:t>
            </w:r>
          </w:p>
          <w:p w:rsidR="00000000" w:rsidDel="00000000" w:rsidP="00000000" w:rsidRDefault="00000000" w:rsidRPr="00000000" w14:paraId="0000007A">
            <w:pPr>
              <w:spacing w:after="240" w:before="240" w:lineRule="auto"/>
              <w:jc w:val="both"/>
              <w:rPr>
                <w:sz w:val="20"/>
                <w:szCs w:val="20"/>
              </w:rPr>
            </w:pPr>
            <w:r w:rsidDel="00000000" w:rsidR="00000000" w:rsidRPr="00000000">
              <w:rPr>
                <w:sz w:val="20"/>
                <w:szCs w:val="20"/>
                <w:rtl w:val="0"/>
              </w:rPr>
              <w:t xml:space="preserve">El aporte del proyecto será ampliar las funcionalidades de GRC mediante la incorporación de la Ley N° 21.719, aprovechando la estructura que ya posee la plataforma. De esta manera, se busca entregar una solución que centralice y facilite la gestión de estos requisitos, representando un aporte real para las organizaciones que buscan cumplir la ley de forma ordenada y demostrable.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7B">
            <w:pPr>
              <w:pStyle w:val="Heading3"/>
              <w:rPr/>
            </w:pPr>
            <w:bookmarkStart w:colFirst="0" w:colLast="0" w:name="_heading=h.azm9g24lzjv9" w:id="8"/>
            <w:bookmarkEnd w:id="8"/>
            <w:r w:rsidDel="00000000" w:rsidR="00000000" w:rsidRPr="00000000">
              <w:rPr>
                <w:rtl w:val="0"/>
              </w:rPr>
              <w:t xml:space="preserve">Descripción del Proyecto APT</w:t>
            </w:r>
          </w:p>
        </w:tc>
        <w:tc>
          <w:tcPr>
            <w:vAlign w:val="center"/>
          </w:tcPr>
          <w:p w:rsidR="00000000" w:rsidDel="00000000" w:rsidP="00000000" w:rsidRDefault="00000000" w:rsidRPr="00000000" w14:paraId="0000007C">
            <w:pPr>
              <w:spacing w:after="240" w:before="240" w:lineRule="auto"/>
              <w:jc w:val="both"/>
              <w:rPr>
                <w:sz w:val="20"/>
                <w:szCs w:val="20"/>
              </w:rPr>
            </w:pPr>
            <w:r w:rsidDel="00000000" w:rsidR="00000000" w:rsidRPr="00000000">
              <w:rPr>
                <w:sz w:val="20"/>
                <w:szCs w:val="20"/>
                <w:rtl w:val="0"/>
              </w:rPr>
              <w:t xml:space="preserve">El proyecto tiene como objetivo integrar los requerimientos asociados a la Ley N° 21.719 en la plataforma GRC, complementando las funcionalidades que actualmente posee para la gestión de la seguridad de la información y la preparación para la certificación ISO 27001. Para ello, se comenzará con un levantamiento y análisis de los requerimientos de la ley, para luego analizar la estructura actual de GRC y determinar de qué manera pueden incorporarse a las funciones existentes.</w:t>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A partir de ese análisis, se realizan las modificaciones necesarias para permitir la gestión de los nuevos requerimientos —considerando aspectos como controles, evidencias, riesgos, documentación y seguimiento—, de acuerdo con el alcance definido junto al cliente. Se cuidará también la experiencia de usuario, buscando presentar la información de forma clara y comprensible, ya que la plataforma trabaja con conceptos técnicos que pueden resultar complejos para quienes no tienen experiencia previa. Finalmente, se realizarán pruebas sobre las funcionalidades desarrolladas para validar su correcto funcionamiento y confirmar que la solución cumple con los requisitos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7E">
            <w:pPr>
              <w:pStyle w:val="Heading3"/>
              <w:rPr>
                <w:sz w:val="22"/>
                <w:szCs w:val="22"/>
              </w:rPr>
            </w:pPr>
            <w:bookmarkStart w:colFirst="0" w:colLast="0" w:name="_heading=h.tdzicp7jpcgg" w:id="9"/>
            <w:bookmarkEnd w:id="9"/>
            <w:r w:rsidDel="00000000" w:rsidR="00000000" w:rsidRPr="00000000">
              <w:rPr>
                <w:sz w:val="22"/>
                <w:szCs w:val="22"/>
                <w:rtl w:val="0"/>
              </w:rPr>
              <w:t xml:space="preserve">Pertinencia del proyecto con el perfil de egreso</w:t>
            </w:r>
          </w:p>
        </w:tc>
        <w:tc>
          <w:tcPr>
            <w:vAlign w:val="center"/>
          </w:tcPr>
          <w:p w:rsidR="00000000" w:rsidDel="00000000" w:rsidP="00000000" w:rsidRDefault="00000000" w:rsidRPr="00000000" w14:paraId="0000007F">
            <w:pPr>
              <w:spacing w:after="240" w:before="240" w:lineRule="auto"/>
              <w:jc w:val="both"/>
              <w:rPr>
                <w:sz w:val="20"/>
                <w:szCs w:val="20"/>
              </w:rPr>
            </w:pPr>
            <w:r w:rsidDel="00000000" w:rsidR="00000000" w:rsidRPr="00000000">
              <w:rPr>
                <w:sz w:val="20"/>
                <w:szCs w:val="20"/>
                <w:rtl w:val="0"/>
              </w:rPr>
              <w:t xml:space="preserve">El proyecto se relaciona directamente con el perfil de egreso de Ingeniería en Informática, ya que requiere aplicar de forma integrada las competencias seleccionadas a lo largo de sus distintas etapas. Su desarrollo exige analizar los requerimientos planteados por el cliente, comprender el funcionamiento de una plataforma existente y determinar las modificaciones necesarias para incorporar la Ley N° 21.719.</w:t>
            </w:r>
          </w:p>
          <w:p w:rsidR="00000000" w:rsidDel="00000000" w:rsidP="00000000" w:rsidRDefault="00000000" w:rsidRPr="00000000" w14:paraId="00000080">
            <w:pPr>
              <w:spacing w:after="240" w:before="240" w:lineRule="auto"/>
              <w:jc w:val="both"/>
              <w:rPr>
                <w:sz w:val="20"/>
                <w:szCs w:val="20"/>
              </w:rPr>
            </w:pPr>
            <w:r w:rsidDel="00000000" w:rsidR="00000000" w:rsidRPr="00000000">
              <w:rPr>
                <w:sz w:val="20"/>
                <w:szCs w:val="20"/>
                <w:rtl w:val="0"/>
              </w:rPr>
              <w:t xml:space="preserve">Cada competencia responde a una necesidad concreta del proyecto: la Ingeniería de Software permite analizar los requerimientos y diseñar la solución; la Programación de Base de Datos es necesaria para modelar e implementar los nuevos datos de la ley; la Programación Web y la Integración de Plataformas se aplican al desarrollar los módulos y conectarlos con la plataforma existente (React en el Front-End, FastAPI y Python en el Back-End, PostgreSQL en la base de datos); la Seguridad en Sistemas Computacionales y la Gestión de Riesgos son claves para tratar la protección de datos personales; la Gestión de Proyectos y la Gestión Ágil de Proyectos permiten planificar y controlar el trabajo mediante Scrum; y la Calidad de Software se aplica en las pruebas de validación de las funcionalidades desarrolladas.</w:t>
            </w:r>
          </w:p>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De esta manera, el proyecto permite integrar los conocimientos técnicos y metodológicos adquiridos durante la carrera en una situación aplicada, relacionada directamente con las necesidades reales de una organización y con el desarrollo de una solución informática.</w:t>
            </w:r>
            <w:r w:rsidDel="00000000" w:rsidR="00000000" w:rsidRPr="00000000">
              <w:rPr>
                <w:rtl w:val="0"/>
              </w:rPr>
            </w:r>
          </w:p>
        </w:tc>
      </w:tr>
      <w:tr>
        <w:trPr>
          <w:cantSplit w:val="0"/>
          <w:trHeight w:val="5687.431640625" w:hRule="atLeast"/>
          <w:tblHeader w:val="0"/>
        </w:trPr>
        <w:tc>
          <w:tcPr>
            <w:vAlign w:val="center"/>
          </w:tcPr>
          <w:p w:rsidR="00000000" w:rsidDel="00000000" w:rsidP="00000000" w:rsidRDefault="00000000" w:rsidRPr="00000000" w14:paraId="00000082">
            <w:pPr>
              <w:pStyle w:val="Heading3"/>
              <w:rPr>
                <w:sz w:val="22"/>
                <w:szCs w:val="22"/>
              </w:rPr>
            </w:pPr>
            <w:bookmarkStart w:colFirst="0" w:colLast="0" w:name="_heading=h.hd6z5lgxg5kl" w:id="10"/>
            <w:bookmarkEnd w:id="10"/>
            <w:r w:rsidDel="00000000" w:rsidR="00000000" w:rsidRPr="00000000">
              <w:rPr>
                <w:sz w:val="22"/>
                <w:szCs w:val="22"/>
                <w:rtl w:val="0"/>
              </w:rPr>
              <w:t xml:space="preserve">Relación con los intereses profesionales</w:t>
            </w:r>
          </w:p>
        </w:tc>
        <w:tc>
          <w:tcPr>
            <w:vAlign w:val="center"/>
          </w:tcPr>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El proyecto se relaciona con los intereses profesionales del equipo, principalmente en las áreas del desarrollo de soluciones informáticas, la inteligencia artificial, la seguridad de la información y la aplicación de tecnologías para resolver necesidades concretas dentro de las organizaciones.</w:t>
            </w:r>
          </w:p>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 xml:space="preserve">El trabajo sobre la plataforma GRC resulta de interés para nuestro desarrollo profesional, ya que permite participar en la evolución de una solución tecnológica existente y trabajar a partir de una necesidad planteada directamente por el cliente. Esto implica no solo desarrollar nuevas funcionalidades, sino también comprender el funcionamiento de un sistema existente, analizar requerimientos y tomar decisiones sobre su implementación. Además, la integración de la Ley N° 21.719 nos acerca a temas de seguridad de la información y protección de datos, áreas muy relacionadas con el campo de la Ingeniería en Informática.</w:t>
            </w:r>
          </w:p>
          <w:p w:rsidR="00000000" w:rsidDel="00000000" w:rsidP="00000000" w:rsidRDefault="00000000" w:rsidRPr="00000000" w14:paraId="00000085">
            <w:pPr>
              <w:spacing w:after="240" w:before="240" w:lineRule="auto"/>
              <w:jc w:val="both"/>
              <w:rPr>
                <w:sz w:val="20"/>
                <w:szCs w:val="20"/>
              </w:rPr>
            </w:pPr>
            <w:r w:rsidDel="00000000" w:rsidR="00000000" w:rsidRPr="00000000">
              <w:rPr>
                <w:sz w:val="20"/>
                <w:szCs w:val="20"/>
                <w:rtl w:val="0"/>
              </w:rPr>
              <w:t xml:space="preserve">En conjunto, el desarrollo de este proyecto contribuirá a nuestra formación profesional, ya que permitirá fortalecer conocimientos y habilidades en el desarrollo de software, el análisis de requerimientos, la inteligencia artificial y la seguridad de la información. Asimismo, nos permitirá adquirir experiencia trabajando sobre una solución real a partir de una necesidad concreta del cliente, considerando las distintas etapas involucradas en un proyecto de estas características.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86">
            <w:pPr>
              <w:pStyle w:val="Heading3"/>
              <w:rPr>
                <w:sz w:val="22"/>
                <w:szCs w:val="22"/>
              </w:rPr>
            </w:pPr>
            <w:bookmarkStart w:colFirst="0" w:colLast="0" w:name="_heading=h.4qyyatrjfeqn" w:id="11"/>
            <w:bookmarkEnd w:id="11"/>
            <w:r w:rsidDel="00000000" w:rsidR="00000000" w:rsidRPr="00000000">
              <w:rPr>
                <w:sz w:val="22"/>
                <w:szCs w:val="22"/>
                <w:rtl w:val="0"/>
              </w:rPr>
              <w:t xml:space="preserve">Factibilidad de desarrollo del Proyecto APT</w:t>
            </w:r>
          </w:p>
        </w:tc>
        <w:tc>
          <w:tcPr>
            <w:vAlign w:val="center"/>
          </w:tcPr>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E</w:t>
            </w:r>
            <w:r w:rsidDel="00000000" w:rsidR="00000000" w:rsidRPr="00000000">
              <w:rPr>
                <w:sz w:val="20"/>
                <w:szCs w:val="20"/>
                <w:rtl w:val="0"/>
              </w:rPr>
              <w:t xml:space="preserve">ste proyecto es alcanzable porque contamos con 18 semanas para su desarrollo, con 36 horas semanales dedicadas a la asignatura, y lo único que requerimos es un computador, conexión a internet y los servicios en la nube gratuitos de Vercel, Render y PostgreSQL.</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El desarrollo también es posible porque contamos con amplia documentación y comunidades sobre los servicios, lenguajes y la normativa ISO 27001, aparte del apoyo del docente y de las asignaturas cursadas previamente, que son un soporte fundamental para el proyecto.</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Claramente existen dificultades, como la limitación de los servicios gratuitos, el uso de la IA y el tiempo reducido con el que contamos; sin embargo, cada una es solucionable:</w:t>
            </w:r>
          </w:p>
          <w:p w:rsidR="00000000" w:rsidDel="00000000" w:rsidP="00000000" w:rsidRDefault="00000000" w:rsidRPr="00000000" w14:paraId="0000008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Límite de los servicios gratuitos: se trabajará de forma local hasta completar las verificaciones necesarias antes de desplegar a la nube, manteniendo así el consumo del servicio casi nulo.</w:t>
            </w:r>
          </w:p>
          <w:p w:rsidR="00000000" w:rsidDel="00000000" w:rsidP="00000000" w:rsidRDefault="00000000" w:rsidRPr="00000000" w14:paraId="0000008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Uso de la IA: se resolverá con respuestas de respaldo (fallback) y con un control de la cantidad de peticiones por usuario.</w:t>
            </w:r>
          </w:p>
          <w:p w:rsidR="00000000" w:rsidDel="00000000" w:rsidP="00000000" w:rsidRDefault="00000000" w:rsidRPr="00000000" w14:paraId="0000008C">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Tiempo limitado: se aplicará una metodología ágil (Scrum), dividiendo el trabajo en sprints, lo que reduce errores y permite recibir retroalimentación continua para lograr la satisfacción del cliente.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y haciendo un control en la ca</w:t>
            </w:r>
            <w:r w:rsidDel="00000000" w:rsidR="00000000" w:rsidRPr="00000000">
              <w:rPr>
                <w:sz w:val="20"/>
                <w:szCs w:val="20"/>
                <w:rtl w:val="0"/>
              </w:rPr>
              <w:t xml:space="preserve">ntidad de peticiones que se hacen por usuario. con el tiempo muy limitado que tenemos se realizara este proyecto usando metodología agil (5 Metodologías) para dividir el trabajo y evitar mayor número de errores y la oportunidad de recibir feedbacks que haran que el cliente se sienta satisfecho con el trabajo.</w:t>
            </w:r>
          </w:p>
        </w:tc>
      </w:tr>
    </w:tbl>
    <w:p w:rsidR="00000000" w:rsidDel="00000000" w:rsidP="00000000" w:rsidRDefault="00000000" w:rsidRPr="00000000" w14:paraId="0000008E">
      <w:pPr>
        <w:rPr>
          <w:b w:val="1"/>
          <w:bCs w:val="1"/>
          <w:color w:val="4472c4"/>
          <w:sz w:val="32"/>
          <w:szCs w:val="32"/>
        </w:rPr>
      </w:pPr>
      <w:r w:rsidDel="00000000" w:rsidR="00000000" w:rsidRPr="00000000">
        <w:rPr>
          <w:rtl w:val="0"/>
        </w:rPr>
      </w:r>
    </w:p>
    <w:p w:rsidR="00000000" w:rsidDel="00000000" w:rsidP="00000000" w:rsidRDefault="00000000" w:rsidRPr="00000000" w14:paraId="0000008F">
      <w:pPr>
        <w:rPr>
          <w:b w:val="1"/>
          <w:bCs w:val="1"/>
          <w:color w:val="4472c4"/>
          <w:sz w:val="32"/>
          <w:szCs w:val="32"/>
        </w:rPr>
      </w:pPr>
      <w:r w:rsidDel="00000000" w:rsidR="00000000" w:rsidRPr="00000000">
        <w:rPr>
          <w:rtl w:val="0"/>
        </w:rPr>
      </w:r>
    </w:p>
    <w:p w:rsidR="00000000" w:rsidDel="00000000" w:rsidP="00000000" w:rsidRDefault="00000000" w:rsidRPr="00000000" w14:paraId="00000090">
      <w:pPr>
        <w:rPr>
          <w:b w:val="1"/>
          <w:bCs w:val="1"/>
          <w:color w:val="4472c4"/>
          <w:sz w:val="32"/>
          <w:szCs w:val="32"/>
        </w:rPr>
      </w:pPr>
      <w:r w:rsidDel="00000000" w:rsidR="00000000" w:rsidRPr="00000000">
        <w:rPr>
          <w:rtl w:val="0"/>
        </w:rPr>
      </w:r>
    </w:p>
    <w:p w:rsidR="00000000" w:rsidDel="00000000" w:rsidP="00000000" w:rsidRDefault="00000000" w:rsidRPr="00000000" w14:paraId="00000091">
      <w:pPr>
        <w:rPr>
          <w:b w:val="1"/>
          <w:bCs w:val="1"/>
          <w:color w:val="4472c4"/>
          <w:sz w:val="32"/>
          <w:szCs w:val="32"/>
        </w:rPr>
      </w:pPr>
      <w:r w:rsidDel="00000000" w:rsidR="00000000" w:rsidRPr="00000000">
        <w:rPr>
          <w:rtl w:val="0"/>
        </w:rPr>
      </w:r>
    </w:p>
    <w:p w:rsidR="00000000" w:rsidDel="00000000" w:rsidP="00000000" w:rsidRDefault="00000000" w:rsidRPr="00000000" w14:paraId="00000092">
      <w:pPr>
        <w:rPr>
          <w:b w:val="1"/>
          <w:bCs w:val="1"/>
          <w:color w:val="4472c4"/>
          <w:sz w:val="32"/>
          <w:szCs w:val="32"/>
        </w:rPr>
      </w:pPr>
      <w:r w:rsidDel="00000000" w:rsidR="00000000" w:rsidRPr="00000000">
        <w:rPr>
          <w:rtl w:val="0"/>
        </w:rPr>
      </w:r>
    </w:p>
    <w:p w:rsidR="00000000" w:rsidDel="00000000" w:rsidP="00000000" w:rsidRDefault="00000000" w:rsidRPr="00000000" w14:paraId="00000093">
      <w:pPr>
        <w:rPr>
          <w:b w:val="1"/>
          <w:bCs w:val="1"/>
          <w:color w:val="4472c4"/>
          <w:sz w:val="32"/>
          <w:szCs w:val="32"/>
        </w:rPr>
      </w:pPr>
      <w:r w:rsidDel="00000000" w:rsidR="00000000" w:rsidRPr="00000000">
        <w:rPr>
          <w:rtl w:val="0"/>
        </w:rPr>
      </w:r>
    </w:p>
    <w:p w:rsidR="00000000" w:rsidDel="00000000" w:rsidP="00000000" w:rsidRDefault="00000000" w:rsidRPr="00000000" w14:paraId="00000094">
      <w:pPr>
        <w:rPr>
          <w:b w:val="1"/>
          <w:bCs w:val="1"/>
          <w:color w:val="4472c4"/>
          <w:sz w:val="32"/>
          <w:szCs w:val="32"/>
        </w:rPr>
      </w:pPr>
      <w:r w:rsidDel="00000000" w:rsidR="00000000" w:rsidRPr="00000000">
        <w:rPr>
          <w:rtl w:val="0"/>
        </w:rPr>
      </w:r>
    </w:p>
    <w:p w:rsidR="00000000" w:rsidDel="00000000" w:rsidP="00000000" w:rsidRDefault="00000000" w:rsidRPr="00000000" w14:paraId="00000095">
      <w:pPr>
        <w:rPr>
          <w:b w:val="1"/>
          <w:bCs w:val="1"/>
          <w:color w:val="4472c4"/>
          <w:sz w:val="32"/>
          <w:szCs w:val="32"/>
        </w:rPr>
      </w:pPr>
      <w:r w:rsidDel="00000000" w:rsidR="00000000" w:rsidRPr="00000000">
        <w:rPr>
          <w:rtl w:val="0"/>
        </w:rPr>
      </w:r>
    </w:p>
    <w:p w:rsidR="00000000" w:rsidDel="00000000" w:rsidP="00000000" w:rsidRDefault="00000000" w:rsidRPr="00000000" w14:paraId="00000096">
      <w:pPr>
        <w:rPr>
          <w:b w:val="1"/>
          <w:bCs w:val="1"/>
          <w:color w:val="4472c4"/>
          <w:sz w:val="32"/>
          <w:szCs w:val="32"/>
        </w:rPr>
      </w:pPr>
      <w:r w:rsidDel="00000000" w:rsidR="00000000" w:rsidRPr="00000000">
        <w:rPr>
          <w:rtl w:val="0"/>
        </w:rPr>
      </w:r>
    </w:p>
    <w:p w:rsidR="00000000" w:rsidDel="00000000" w:rsidP="00000000" w:rsidRDefault="00000000" w:rsidRPr="00000000" w14:paraId="00000097">
      <w:pPr>
        <w:rPr>
          <w:b w:val="1"/>
          <w:bCs w:val="1"/>
          <w:color w:val="4472c4"/>
          <w:sz w:val="32"/>
          <w:szCs w:val="32"/>
        </w:rPr>
      </w:pPr>
      <w:r w:rsidDel="00000000" w:rsidR="00000000" w:rsidRPr="00000000">
        <w:rPr>
          <w:rtl w:val="0"/>
        </w:rPr>
      </w:r>
    </w:p>
    <w:p w:rsidR="00000000" w:rsidDel="00000000" w:rsidP="00000000" w:rsidRDefault="00000000" w:rsidRPr="00000000" w14:paraId="00000098">
      <w:pPr>
        <w:rPr>
          <w:b w:val="1"/>
          <w:bCs w:val="1"/>
          <w:color w:val="4472c4"/>
          <w:sz w:val="32"/>
          <w:szCs w:val="32"/>
        </w:rPr>
      </w:pPr>
      <w:r w:rsidDel="00000000" w:rsidR="00000000" w:rsidRPr="00000000">
        <w:rPr>
          <w:rtl w:val="0"/>
        </w:rPr>
      </w:r>
    </w:p>
    <w:p w:rsidR="00000000" w:rsidDel="00000000" w:rsidP="00000000" w:rsidRDefault="00000000" w:rsidRPr="00000000" w14:paraId="00000099">
      <w:pPr>
        <w:rPr>
          <w:b w:val="1"/>
          <w:bCs w:val="1"/>
          <w:color w:val="4472c4"/>
          <w:sz w:val="32"/>
          <w:szCs w:val="32"/>
        </w:rPr>
      </w:pPr>
      <w:r w:rsidDel="00000000" w:rsidR="00000000" w:rsidRPr="00000000">
        <w:rPr>
          <w:rtl w:val="0"/>
        </w:rPr>
      </w:r>
    </w:p>
    <w:p w:rsidR="00000000" w:rsidDel="00000000" w:rsidP="00000000" w:rsidRDefault="00000000" w:rsidRPr="00000000" w14:paraId="0000009A">
      <w:pPr>
        <w:pStyle w:val="Heading1"/>
        <w:numPr>
          <w:ilvl w:val="0"/>
          <w:numId w:val="2"/>
        </w:numPr>
        <w:ind w:left="720" w:hanging="360"/>
        <w:rPr>
          <w:color w:val="4472c4"/>
          <w:sz w:val="28"/>
          <w:szCs w:val="28"/>
        </w:rPr>
      </w:pPr>
      <w:bookmarkStart w:colFirst="0" w:colLast="0" w:name="_heading=h.f788t22aqtjf" w:id="12"/>
      <w:bookmarkEnd w:id="12"/>
      <w:r w:rsidDel="00000000" w:rsidR="00000000" w:rsidRPr="00000000">
        <w:rPr>
          <w:color w:val="4472c4"/>
          <w:sz w:val="28"/>
          <w:szCs w:val="28"/>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B">
            <w:pPr>
              <w:pStyle w:val="Heading2"/>
              <w:spacing w:before="0" w:lineRule="auto"/>
              <w:rPr>
                <w:color w:val="4472c4"/>
                <w:sz w:val="28"/>
                <w:szCs w:val="28"/>
              </w:rPr>
            </w:pPr>
            <w:bookmarkStart w:colFirst="0" w:colLast="0" w:name="_heading=h.6k6k4vi09gqr" w:id="13"/>
            <w:bookmarkEnd w:id="13"/>
            <w:r w:rsidDel="00000000" w:rsidR="00000000" w:rsidRPr="00000000">
              <w:rPr>
                <w:color w:val="4472c4"/>
                <w:sz w:val="28"/>
                <w:szCs w:val="28"/>
                <w:rtl w:val="0"/>
              </w:rPr>
              <w:t xml:space="preserve">4. Objetivos</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0"/>
        <w:tblpPr w:leftFromText="180" w:rightFromText="180" w:topFromText="180" w:bottomFromText="180" w:vertAnchor="text" w:horzAnchor="text" w:tblpX="-695.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9D">
            <w:pPr>
              <w:pStyle w:val="Heading3"/>
              <w:rPr>
                <w:sz w:val="22"/>
                <w:szCs w:val="22"/>
              </w:rPr>
            </w:pPr>
            <w:bookmarkStart w:colFirst="0" w:colLast="0" w:name="_heading=h.n5qvv2x2jt9h" w:id="14"/>
            <w:bookmarkEnd w:id="14"/>
            <w:r w:rsidDel="00000000" w:rsidR="00000000" w:rsidRPr="00000000">
              <w:rPr>
                <w:sz w:val="22"/>
                <w:szCs w:val="22"/>
                <w:rtl w:val="0"/>
              </w:rPr>
              <w:t xml:space="preserve">Objetivo general</w:t>
            </w:r>
          </w:p>
        </w:tc>
        <w:tc>
          <w:tcPr>
            <w:vAlign w:val="center"/>
          </w:tcPr>
          <w:p w:rsidR="00000000" w:rsidDel="00000000" w:rsidP="00000000" w:rsidRDefault="00000000" w:rsidRPr="00000000" w14:paraId="0000009E">
            <w:pPr>
              <w:tabs>
                <w:tab w:val="center" w:leader="none" w:pos="4419"/>
                <w:tab w:val="right" w:leader="none" w:pos="8838"/>
              </w:tabs>
              <w:spacing w:after="0" w:line="240" w:lineRule="auto"/>
              <w:jc w:val="both"/>
              <w:rPr/>
            </w:pPr>
            <w:r w:rsidDel="00000000" w:rsidR="00000000" w:rsidRPr="00000000">
              <w:rPr>
                <w:rtl w:val="0"/>
              </w:rPr>
              <w:t xml:space="preserve">Integrar los requerimientos de la Ley N° 21.719 de Protección de Datos Personales en la plataforma GRC existente, ampliando sus funcionalidades de gestión del cumplimiento de la seguridad de la información.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9F">
            <w:pPr>
              <w:pStyle w:val="Heading3"/>
              <w:rPr>
                <w:sz w:val="22"/>
                <w:szCs w:val="22"/>
              </w:rPr>
            </w:pPr>
            <w:bookmarkStart w:colFirst="0" w:colLast="0" w:name="_heading=h.z9fjif2pes94" w:id="15"/>
            <w:bookmarkEnd w:id="15"/>
            <w:r w:rsidDel="00000000" w:rsidR="00000000" w:rsidRPr="00000000">
              <w:rPr>
                <w:sz w:val="22"/>
                <w:szCs w:val="22"/>
                <w:rtl w:val="0"/>
              </w:rPr>
              <w:t xml:space="preserve">Objetivos específicos</w:t>
            </w:r>
          </w:p>
        </w:tc>
        <w:tc>
          <w:tcPr>
            <w:vAlign w:val="center"/>
          </w:tcPr>
          <w:p w:rsidR="00000000" w:rsidDel="00000000" w:rsidP="00000000" w:rsidRDefault="00000000" w:rsidRPr="00000000" w14:paraId="000000A0">
            <w:pPr>
              <w:jc w:val="both"/>
              <w:rPr/>
            </w:pPr>
            <w:r w:rsidDel="00000000" w:rsidR="00000000" w:rsidRPr="00000000">
              <w:rPr>
                <w:rtl w:val="0"/>
              </w:rPr>
              <w:t xml:space="preserve">Levantar y analizar, junto con el cliente, los requerimientos de la Ley N° 21.719 que debe soportar la plataforma.</w:t>
            </w:r>
          </w:p>
          <w:p w:rsidR="00000000" w:rsidDel="00000000" w:rsidP="00000000" w:rsidRDefault="00000000" w:rsidRPr="00000000" w14:paraId="000000A1">
            <w:pPr>
              <w:jc w:val="both"/>
              <w:rPr/>
            </w:pPr>
            <w:r w:rsidDel="00000000" w:rsidR="00000000" w:rsidRPr="00000000">
              <w:rPr>
                <w:rtl w:val="0"/>
              </w:rPr>
              <w:t xml:space="preserve">Analizar la arquitectura y los módulos actuales de la plataforma para determinar dónde incorporar dichos requerimientos.</w:t>
            </w:r>
          </w:p>
          <w:p w:rsidR="00000000" w:rsidDel="00000000" w:rsidP="00000000" w:rsidRDefault="00000000" w:rsidRPr="00000000" w14:paraId="000000A2">
            <w:pPr>
              <w:jc w:val="both"/>
              <w:rPr/>
            </w:pPr>
            <w:r w:rsidDel="00000000" w:rsidR="00000000" w:rsidRPr="00000000">
              <w:rPr>
                <w:rtl w:val="0"/>
              </w:rPr>
              <w:t xml:space="preserve">Diseñar las modificaciones necesarias (modelo de datos, interfaces y flujos) para gestionar la protección de datos personales.</w:t>
            </w:r>
          </w:p>
          <w:p w:rsidR="00000000" w:rsidDel="00000000" w:rsidP="00000000" w:rsidRDefault="00000000" w:rsidRPr="00000000" w14:paraId="000000A3">
            <w:pPr>
              <w:jc w:val="both"/>
              <w:rPr/>
            </w:pPr>
            <w:r w:rsidDel="00000000" w:rsidR="00000000" w:rsidRPr="00000000">
              <w:rPr>
                <w:rtl w:val="0"/>
              </w:rPr>
              <w:t xml:space="preserve">Desarrollar un módulo que permita registrar y dar seguimiento a los requisitos de la Ley 21.719 (registro de tratamientos, consentimientos, derechos de los titulares y brechas de datos).</w:t>
            </w:r>
          </w:p>
          <w:p w:rsidR="00000000" w:rsidDel="00000000" w:rsidP="00000000" w:rsidRDefault="00000000" w:rsidRPr="00000000" w14:paraId="000000A4">
            <w:pPr>
              <w:jc w:val="both"/>
              <w:rPr/>
            </w:pPr>
            <w:r w:rsidDel="00000000" w:rsidR="00000000" w:rsidRPr="00000000">
              <w:rPr>
                <w:rtl w:val="0"/>
              </w:rPr>
              <w:t xml:space="preserve">Adaptar el asistente de inteligencia artificial existente para apoyar al usuario en la comprensión de la nueva normativa.</w:t>
            </w:r>
          </w:p>
          <w:p w:rsidR="00000000" w:rsidDel="00000000" w:rsidP="00000000" w:rsidRDefault="00000000" w:rsidRPr="00000000" w14:paraId="000000A5">
            <w:pPr>
              <w:jc w:val="both"/>
              <w:rPr/>
            </w:pPr>
            <w:r w:rsidDel="00000000" w:rsidR="00000000" w:rsidRPr="00000000">
              <w:rPr>
                <w:rtl w:val="0"/>
              </w:rPr>
              <w:t xml:space="preserve">Realizar pruebas de validación que verifiquen que la integración cumple con los requerimientos definidos.</w:t>
            </w: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2">
            <w:pPr>
              <w:pStyle w:val="Heading2"/>
              <w:spacing w:before="0" w:lineRule="auto"/>
              <w:rPr>
                <w:color w:val="4472c4"/>
                <w:sz w:val="28"/>
                <w:szCs w:val="28"/>
              </w:rPr>
            </w:pPr>
            <w:bookmarkStart w:colFirst="0" w:colLast="0" w:name="_heading=h.845egk9598m6" w:id="16"/>
            <w:bookmarkEnd w:id="16"/>
            <w:r w:rsidDel="00000000" w:rsidR="00000000" w:rsidRPr="00000000">
              <w:rPr>
                <w:color w:val="4472c4"/>
                <w:sz w:val="28"/>
                <w:szCs w:val="28"/>
                <w:rtl w:val="0"/>
              </w:rPr>
              <w:t xml:space="preserve">5. Metodología</w:t>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B4">
            <w:pPr>
              <w:pStyle w:val="Heading3"/>
              <w:jc w:val="center"/>
              <w:rPr>
                <w:sz w:val="22"/>
                <w:szCs w:val="22"/>
              </w:rPr>
            </w:pPr>
            <w:bookmarkStart w:colFirst="0" w:colLast="0" w:name="_heading=h.mes5zq8cc658" w:id="17"/>
            <w:bookmarkEnd w:id="17"/>
            <w:r w:rsidDel="00000000" w:rsidR="00000000" w:rsidRPr="00000000">
              <w:rPr>
                <w:sz w:val="22"/>
                <w:szCs w:val="22"/>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B5">
            <w:pPr>
              <w:spacing w:after="240" w:before="240" w:lineRule="auto"/>
              <w:rPr/>
            </w:pPr>
            <w:r w:rsidDel="00000000" w:rsidR="00000000" w:rsidRPr="00000000">
              <w:rPr>
                <w:rtl w:val="0"/>
              </w:rPr>
              <w:t xml:space="preserve">El proyecto GRC se abordará mediante una metodología ágil basada en Scrum. Se eligió este enfoque porque el tiempo muy corto que teemos, ya que permite trabajar de manera iterativa e incremental, adaptarse a los cambios en los requerimientos y entregar avances funcionales de forma continua. Como la plataforma GRC ya existe, el trabajo se centra en integrar sobre ella los requerimientos de la Ley N° 21.719, priorizando y validando de forma temprana los módulos más importantes.</w:t>
            </w:r>
          </w:p>
          <w:p w:rsidR="00000000" w:rsidDel="00000000" w:rsidP="00000000" w:rsidRDefault="00000000" w:rsidRPr="00000000" w14:paraId="000000B6">
            <w:pPr>
              <w:spacing w:after="240" w:before="240" w:lineRule="auto"/>
              <w:rPr/>
            </w:pPr>
            <w:r w:rsidDel="00000000" w:rsidR="00000000" w:rsidRPr="00000000">
              <w:rPr>
                <w:rtl w:val="0"/>
              </w:rPr>
              <w:t xml:space="preserve">El proyecto se organizará en tres etapas, en correspondencia con las tres entregas de la asignatura:</w:t>
            </w:r>
          </w:p>
          <w:p w:rsidR="00000000" w:rsidDel="00000000" w:rsidP="00000000" w:rsidRDefault="00000000" w:rsidRPr="00000000" w14:paraId="000000B7">
            <w:pPr>
              <w:spacing w:after="240" w:before="240" w:lineRule="auto"/>
              <w:rPr/>
            </w:pPr>
            <w:r w:rsidDel="00000000" w:rsidR="00000000" w:rsidRPr="00000000">
              <w:rPr>
                <w:rtl w:val="0"/>
              </w:rPr>
              <w:t xml:space="preserve">Etapa 1 – Definición (Fase 1): levantamiento y análisis de los requerimientos de la Ley N° 21.719, análisis de la estructura actual de la plataforma para determinar dónde incorporarlos, y definición del </w:t>
            </w:r>
            <w:r w:rsidDel="00000000" w:rsidR="00000000" w:rsidRPr="00000000">
              <w:rPr>
                <w:i w:val="1"/>
                <w:iCs w:val="1"/>
                <w:rtl w:val="0"/>
              </w:rPr>
              <w:t xml:space="preserve">Product Backlog</w:t>
            </w:r>
            <w:r w:rsidDel="00000000" w:rsidR="00000000" w:rsidRPr="00000000">
              <w:rPr>
                <w:rtl w:val="0"/>
              </w:rPr>
              <w:t xml:space="preserve"> y del plan de trabajo.</w:t>
            </w:r>
          </w:p>
          <w:p w:rsidR="00000000" w:rsidDel="00000000" w:rsidP="00000000" w:rsidRDefault="00000000" w:rsidRPr="00000000" w14:paraId="000000B8">
            <w:pPr>
              <w:spacing w:after="240" w:before="240" w:lineRule="auto"/>
              <w:rPr/>
            </w:pPr>
            <w:r w:rsidDel="00000000" w:rsidR="00000000" w:rsidRPr="00000000">
              <w:rPr>
                <w:rtl w:val="0"/>
              </w:rPr>
              <w:t xml:space="preserve">Etapa 2 – Desarrollo (Fase 2): desarrollo iterativo dividido en </w:t>
            </w:r>
            <w:r w:rsidDel="00000000" w:rsidR="00000000" w:rsidRPr="00000000">
              <w:rPr>
                <w:i w:val="1"/>
                <w:iCs w:val="1"/>
                <w:rtl w:val="0"/>
              </w:rPr>
              <w:t xml:space="preserve">sprints</w:t>
            </w:r>
            <w:r w:rsidDel="00000000" w:rsidR="00000000" w:rsidRPr="00000000">
              <w:rPr>
                <w:rtl w:val="0"/>
              </w:rPr>
              <w:t xml:space="preserve"> cortos (de 2 a 3 semanas). Cada sprint entregará un incremento funcional relacionado con la Ley N° 21.719 —por ejemplo, Sprint 1: registro de actividades de tratamiento; Sprint 2: gestión de consentimientos; Sprint 3: solicitudes de derechos de los titulares; Sprint 4: registro y notificación de brechas de datos—, incluyendo pruebas de validación al cierre de cada sprint.</w:t>
            </w:r>
          </w:p>
          <w:p w:rsidR="00000000" w:rsidDel="00000000" w:rsidP="00000000" w:rsidRDefault="00000000" w:rsidRPr="00000000" w14:paraId="000000B9">
            <w:pPr>
              <w:spacing w:after="240" w:before="240" w:lineRule="auto"/>
              <w:rPr/>
            </w:pPr>
            <w:r w:rsidDel="00000000" w:rsidR="00000000" w:rsidRPr="00000000">
              <w:rPr>
                <w:rtl w:val="0"/>
              </w:rPr>
              <w:t xml:space="preserve">Etapa 3 – Presentación (Fase 3): validación final de la integración, ajustes según la retroalimentación del cliente (docente) y presentación del proyecto ante la comisión evaluadora.</w:t>
            </w:r>
          </w:p>
          <w:p w:rsidR="00000000" w:rsidDel="00000000" w:rsidP="00000000" w:rsidRDefault="00000000" w:rsidRPr="00000000" w14:paraId="000000BA">
            <w:pPr>
              <w:spacing w:after="240" w:before="240" w:lineRule="auto"/>
              <w:rPr/>
            </w:pPr>
            <w:r w:rsidDel="00000000" w:rsidR="00000000" w:rsidRPr="00000000">
              <w:rPr>
                <w:rtl w:val="0"/>
              </w:rPr>
              <w:t xml:space="preserve">Al aplicar Scrum, el avance se evaluará constantemente mediante revisiones al final de cada iteración, garantizando que el desarrollo se mantenga alineado con el objetivo principal: integrar la Ley N° 21.719 en la plataforma de forma funcional y demostrable.</w:t>
            </w:r>
          </w:p>
          <w:p w:rsidR="00000000" w:rsidDel="00000000" w:rsidP="00000000" w:rsidRDefault="00000000" w:rsidRPr="00000000" w14:paraId="000000BB">
            <w:pPr>
              <w:spacing w:after="240" w:before="240" w:lineRule="auto"/>
              <w:rPr/>
            </w:pPr>
            <w:r w:rsidDel="00000000" w:rsidR="00000000" w:rsidRPr="00000000">
              <w:rPr>
                <w:rtl w:val="0"/>
              </w:rPr>
              <w:t xml:space="preserve">Las funciones del equipo se distribuirán de la siguiente forma:</w:t>
            </w:r>
          </w:p>
          <w:p w:rsidR="00000000" w:rsidDel="00000000" w:rsidP="00000000" w:rsidRDefault="00000000" w:rsidRPr="00000000" w14:paraId="000000BC">
            <w:pPr>
              <w:numPr>
                <w:ilvl w:val="0"/>
                <w:numId w:val="3"/>
              </w:numPr>
              <w:spacing w:after="0" w:afterAutospacing="0" w:before="240" w:lineRule="auto"/>
              <w:ind w:left="720" w:hanging="360"/>
              <w:rPr/>
            </w:pPr>
            <w:r w:rsidDel="00000000" w:rsidR="00000000" w:rsidRPr="00000000">
              <w:rPr>
                <w:rtl w:val="0"/>
              </w:rPr>
              <w:t xml:space="preserve">Líder de Proyecto / Analista: planificar los sprints, gestionar la documentación técnica y velar por el cumplimiento de los plazos académicos.</w:t>
            </w:r>
          </w:p>
          <w:p w:rsidR="00000000" w:rsidDel="00000000" w:rsidP="00000000" w:rsidRDefault="00000000" w:rsidRPr="00000000" w14:paraId="000000BD">
            <w:pPr>
              <w:numPr>
                <w:ilvl w:val="0"/>
                <w:numId w:val="3"/>
              </w:numPr>
              <w:spacing w:after="0" w:afterAutospacing="0" w:before="0" w:beforeAutospacing="0" w:lineRule="auto"/>
              <w:ind w:left="720" w:hanging="360"/>
              <w:rPr/>
            </w:pPr>
            <w:r w:rsidDel="00000000" w:rsidR="00000000" w:rsidRPr="00000000">
              <w:rPr>
                <w:rtl w:val="0"/>
              </w:rPr>
              <w:t xml:space="preserve">Desarrollador Backend: diseñar e implementar las modificaciones a la base de datos y la lógica del lado del servidor, gestionando las integraciones y validaciones.</w:t>
            </w:r>
          </w:p>
          <w:p w:rsidR="00000000" w:rsidDel="00000000" w:rsidP="00000000" w:rsidRDefault="00000000" w:rsidRPr="00000000" w14:paraId="000000BE">
            <w:pPr>
              <w:numPr>
                <w:ilvl w:val="0"/>
                <w:numId w:val="3"/>
              </w:numPr>
              <w:spacing w:after="240" w:before="0" w:beforeAutospacing="0" w:lineRule="auto"/>
              <w:ind w:left="720" w:hanging="360"/>
              <w:rPr/>
            </w:pPr>
            <w:r w:rsidDel="00000000" w:rsidR="00000000" w:rsidRPr="00000000">
              <w:rPr>
                <w:rtl w:val="0"/>
              </w:rPr>
              <w:t xml:space="preserve">Desarrollador Frontend: programar la interfaz de los nuevos módulos, asegurar una buena experiencia de usuario y consumir los servicios del backe</w:t>
            </w: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6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60"/>
        <w:tblGridChange w:id="0">
          <w:tblGrid>
            <w:gridCol w:w="9660"/>
          </w:tblGrid>
        </w:tblGridChange>
      </w:tblGrid>
      <w:tr>
        <w:trPr>
          <w:cantSplit w:val="0"/>
          <w:trHeight w:val="440" w:hRule="atLeast"/>
          <w:tblHeader w:val="0"/>
        </w:trPr>
        <w:tc>
          <w:tcPr>
            <w:vAlign w:val="center"/>
          </w:tcPr>
          <w:p w:rsidR="00000000" w:rsidDel="00000000" w:rsidP="00000000" w:rsidRDefault="00000000" w:rsidRPr="00000000" w14:paraId="000000C1">
            <w:pPr>
              <w:pStyle w:val="Heading2"/>
              <w:spacing w:before="0" w:lineRule="auto"/>
              <w:rPr>
                <w:color w:val="4472c4"/>
                <w:sz w:val="28"/>
                <w:szCs w:val="28"/>
              </w:rPr>
            </w:pPr>
            <w:bookmarkStart w:colFirst="0" w:colLast="0" w:name="_heading=h.1eahcuh73wkp" w:id="18"/>
            <w:bookmarkEnd w:id="18"/>
            <w:r w:rsidDel="00000000" w:rsidR="00000000" w:rsidRPr="00000000">
              <w:rPr>
                <w:color w:val="4472c4"/>
                <w:sz w:val="28"/>
                <w:szCs w:val="28"/>
                <w:rtl w:val="0"/>
              </w:rPr>
              <w:t xml:space="preserve">6. Evidencias </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Documento de levantamiento de requerimientos </w:t>
            </w:r>
            <w:r w:rsidDel="00000000" w:rsidR="00000000" w:rsidRPr="00000000">
              <w:rPr>
                <w:rtl w:val="0"/>
              </w:rPr>
            </w:r>
          </w:p>
        </w:tc>
        <w:tc>
          <w:tcPr/>
          <w:p w:rsidR="00000000" w:rsidDel="00000000" w:rsidP="00000000" w:rsidRDefault="00000000" w:rsidRPr="00000000" w14:paraId="000000CA">
            <w:pPr>
              <w:jc w:val="both"/>
              <w:rPr>
                <w:color w:val="1f3864"/>
              </w:rPr>
            </w:pPr>
            <w:r w:rsidDel="00000000" w:rsidR="00000000" w:rsidRPr="00000000">
              <w:rPr>
                <w:color w:val="1f3864"/>
                <w:rtl w:val="0"/>
              </w:rPr>
              <w:t xml:space="preserve">Documento con los requerimientos de la Ley N° 21.719 que la plataforma debe soportar </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Da cuenta del análisis inicial de la Etapa 1 y del alcance definido con el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C">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Modelo de datos (diagrama entidad-relación) </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Diseño de las nuevas tablas para la protección de datos (tratamientos, consentimientos, etc.) </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Evidencia el diseño de la solución antes de programarla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0">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Prototipos de interfaz (UI) </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Maquetas de las pantallas de los nuevos módulos </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Muestra el diseño de la experiencia de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4">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Repositorio de código (GitHub) </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Código versionado con los avances de cada sprint </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Evidencia el desarrollo iterativo e incremental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8">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Tablero Scrum (Product Backlog y sprints) </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Backlog priorizado y seguimiento de los sprints (Trello/Jira) </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Evidencia la aplicación de la metodología ágil y la gestión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Evidencia la aplicación de la metodología ágil y la gestión del proyecto </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La funcionalidad completa operando dentro de la plataforma GRC </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Es el producto principal del proyecto y demuestra el logro del objetivo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0">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Informe de pruebas (QA) </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Casos de prueba diseñados y sus resultados </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Valida que la integración funciona correctamente y cumple los requisitos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4">
            <w:pPr>
              <w:tabs>
                <w:tab w:val="center" w:leader="none" w:pos="4419"/>
                <w:tab w:val="right" w:leader="none" w:pos="8838"/>
              </w:tabs>
              <w:spacing w:after="0" w:line="240" w:lineRule="auto"/>
              <w:jc w:val="both"/>
              <w:rPr>
                <w:i w:val="0"/>
                <w:iCs w:val="0"/>
                <w:smallCaps w:val="0"/>
                <w:strike w:val="0"/>
                <w:color w:val="1f3864"/>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Informe final y presentación </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Documento final del proyecto y presentación ante la comisión </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color w:val="1f3864"/>
                <w:rtl w:val="0"/>
              </w:rPr>
              <w:t xml:space="preserve">Comunica y cierra el proyecto según lo exigido por la asignatura </w:t>
            </w:r>
            <w:r w:rsidDel="00000000" w:rsidR="00000000" w:rsidRPr="00000000">
              <w:rPr>
                <w:rtl w:val="0"/>
              </w:rPr>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2">
            <w:pPr>
              <w:pStyle w:val="Heading2"/>
              <w:spacing w:before="0" w:lineRule="auto"/>
              <w:rPr>
                <w:color w:val="4472c4"/>
                <w:sz w:val="28"/>
                <w:szCs w:val="28"/>
              </w:rPr>
            </w:pPr>
            <w:bookmarkStart w:colFirst="0" w:colLast="0" w:name="_heading=h.aqhxtrmpcodh" w:id="19"/>
            <w:bookmarkEnd w:id="19"/>
            <w:r w:rsidDel="00000000" w:rsidR="00000000" w:rsidRPr="00000000">
              <w:rPr>
                <w:color w:val="4472c4"/>
                <w:sz w:val="28"/>
                <w:szCs w:val="28"/>
                <w:rtl w:val="0"/>
              </w:rPr>
              <w:t xml:space="preserve">7. Plan de Trabajo </w:t>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tbl>
      <w:tblPr>
        <w:tblStyle w:val="Table16"/>
        <w:tblW w:w="95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5"/>
        <w:gridCol w:w="1380"/>
        <w:gridCol w:w="1380"/>
        <w:gridCol w:w="1380"/>
        <w:gridCol w:w="1380"/>
        <w:gridCol w:w="1380"/>
        <w:gridCol w:w="1380"/>
        <w:tblGridChange w:id="0">
          <w:tblGrid>
            <w:gridCol w:w="1275"/>
            <w:gridCol w:w="1380"/>
            <w:gridCol w:w="1380"/>
            <w:gridCol w:w="1380"/>
            <w:gridCol w:w="1380"/>
            <w:gridCol w:w="1380"/>
            <w:gridCol w:w="1380"/>
          </w:tblGrid>
        </w:tblGridChange>
      </w:tblGrid>
      <w:tr>
        <w:trPr>
          <w:cantSplit w:val="0"/>
          <w:tblHeader w:val="0"/>
        </w:trPr>
        <w:tc>
          <w:tcPr>
            <w:gridSpan w:val="7"/>
          </w:tcPr>
          <w:p w:rsidR="00000000" w:rsidDel="00000000" w:rsidP="00000000" w:rsidRDefault="00000000" w:rsidRPr="00000000" w14:paraId="000000F4">
            <w:pPr>
              <w:pStyle w:val="Heading3"/>
              <w:jc w:val="center"/>
              <w:rPr>
                <w:sz w:val="22"/>
                <w:szCs w:val="22"/>
              </w:rPr>
            </w:pPr>
            <w:bookmarkStart w:colFirst="0" w:colLast="0" w:name="_heading=h.wpvcotvmen1b" w:id="20"/>
            <w:bookmarkEnd w:id="20"/>
            <w:r w:rsidDel="00000000" w:rsidR="00000000" w:rsidRPr="00000000">
              <w:rPr>
                <w:sz w:val="22"/>
                <w:szCs w:val="22"/>
                <w:rtl w:val="0"/>
              </w:rPr>
              <w:t xml:space="preserve">Plan de Trabajo Proyecto APT</w:t>
            </w:r>
          </w:p>
        </w:tc>
      </w:tr>
      <w:tr>
        <w:trPr>
          <w:cantSplit w:val="0"/>
          <w:tblHeader w:val="0"/>
        </w:trPr>
        <w:tc>
          <w:tcPr/>
          <w:p w:rsidR="00000000" w:rsidDel="00000000" w:rsidP="00000000" w:rsidRDefault="00000000" w:rsidRPr="00000000" w14:paraId="000000F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F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F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F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0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10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3">
            <w:pPr>
              <w:jc w:val="both"/>
              <w:rPr>
                <w:color w:val="1f3864"/>
                <w:sz w:val="18"/>
                <w:szCs w:val="18"/>
              </w:rPr>
            </w:pPr>
            <w:r w:rsidDel="00000000" w:rsidR="00000000" w:rsidRPr="00000000">
              <w:rPr>
                <w:color w:val="1f3864"/>
                <w:sz w:val="18"/>
                <w:szCs w:val="18"/>
                <w:rtl w:val="0"/>
              </w:rPr>
              <w:t xml:space="preserve">Gestión de Proyectos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4">
            <w:pPr>
              <w:jc w:val="both"/>
              <w:rPr>
                <w:color w:val="1f3864"/>
                <w:sz w:val="18"/>
                <w:szCs w:val="18"/>
              </w:rPr>
            </w:pPr>
            <w:r w:rsidDel="00000000" w:rsidR="00000000" w:rsidRPr="00000000">
              <w:rPr>
                <w:color w:val="1f3864"/>
                <w:sz w:val="18"/>
                <w:szCs w:val="18"/>
                <w:rtl w:val="0"/>
              </w:rPr>
              <w:t xml:space="preserve">Levantamiento de requerimientos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5">
            <w:pPr>
              <w:jc w:val="both"/>
              <w:rPr>
                <w:color w:val="1f3864"/>
                <w:sz w:val="18"/>
                <w:szCs w:val="18"/>
              </w:rPr>
            </w:pPr>
            <w:r w:rsidDel="00000000" w:rsidR="00000000" w:rsidRPr="00000000">
              <w:rPr>
                <w:color w:val="1f3864"/>
                <w:sz w:val="18"/>
                <w:szCs w:val="18"/>
                <w:rtl w:val="0"/>
              </w:rPr>
              <w:t xml:space="preserve">Analizar la Ley 21.719 con el cliente (docente) y definir qué debe soportar la plataforma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6">
            <w:pPr>
              <w:jc w:val="both"/>
              <w:rPr>
                <w:color w:val="1f3864"/>
                <w:sz w:val="18"/>
                <w:szCs w:val="18"/>
              </w:rPr>
            </w:pPr>
            <w:r w:rsidDel="00000000" w:rsidR="00000000" w:rsidRPr="00000000">
              <w:rPr>
                <w:color w:val="1f3864"/>
                <w:sz w:val="18"/>
                <w:szCs w:val="18"/>
                <w:rtl w:val="0"/>
              </w:rPr>
              <w:t xml:space="preserve">Texto de la ley, reuniones</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7">
            <w:pPr>
              <w:jc w:val="both"/>
              <w:rPr>
                <w:color w:val="1f3864"/>
                <w:sz w:val="18"/>
                <w:szCs w:val="18"/>
              </w:rPr>
            </w:pPr>
            <w:r w:rsidDel="00000000" w:rsidR="00000000" w:rsidRPr="00000000">
              <w:rPr>
                <w:color w:val="1f3864"/>
                <w:sz w:val="18"/>
                <w:szCs w:val="18"/>
                <w:rtl w:val="0"/>
              </w:rPr>
              <w:t xml:space="preserve">Sem. 1-2</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08">
            <w:pPr>
              <w:jc w:val="both"/>
              <w:rPr>
                <w:color w:val="1f3864"/>
                <w:sz w:val="18"/>
                <w:szCs w:val="18"/>
              </w:rPr>
            </w:pPr>
            <w:r w:rsidDel="00000000" w:rsidR="00000000" w:rsidRPr="00000000">
              <w:rPr>
                <w:color w:val="1f3864"/>
                <w:sz w:val="18"/>
                <w:szCs w:val="18"/>
                <w:rtl w:val="0"/>
              </w:rPr>
              <w:t xml:space="preserve">Justo Cano (Líder/Analista)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9">
            <w:pPr>
              <w:jc w:val="both"/>
              <w:rPr>
                <w:color w:val="1f3864"/>
                <w:sz w:val="18"/>
                <w:szCs w:val="18"/>
              </w:rPr>
            </w:pPr>
            <w:r w:rsidDel="00000000" w:rsidR="00000000" w:rsidRPr="00000000">
              <w:rPr>
                <w:color w:val="1f3864"/>
                <w:sz w:val="18"/>
                <w:szCs w:val="18"/>
                <w:rtl w:val="0"/>
              </w:rPr>
              <w:t xml:space="preserve">Facilita: apoyo del cliente. Dificulta: interpretar la norma</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A">
            <w:pPr>
              <w:jc w:val="both"/>
              <w:rPr>
                <w:color w:val="1f3864"/>
                <w:sz w:val="18"/>
                <w:szCs w:val="18"/>
              </w:rPr>
            </w:pPr>
            <w:r w:rsidDel="00000000" w:rsidR="00000000" w:rsidRPr="00000000">
              <w:rPr>
                <w:color w:val="1f3864"/>
                <w:sz w:val="18"/>
                <w:szCs w:val="18"/>
                <w:rtl w:val="0"/>
              </w:rPr>
              <w:t xml:space="preserve">Ingeniería de Software / Integración de Plataformas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B">
            <w:pPr>
              <w:jc w:val="both"/>
              <w:rPr>
                <w:color w:val="1f3864"/>
                <w:sz w:val="18"/>
                <w:szCs w:val="18"/>
              </w:rPr>
            </w:pPr>
            <w:r w:rsidDel="00000000" w:rsidR="00000000" w:rsidRPr="00000000">
              <w:rPr>
                <w:color w:val="1f3864"/>
                <w:sz w:val="18"/>
                <w:szCs w:val="18"/>
                <w:rtl w:val="0"/>
              </w:rPr>
              <w:t xml:space="preserve">Análisis de la plataforma existente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C">
            <w:pPr>
              <w:jc w:val="both"/>
              <w:rPr>
                <w:color w:val="1f3864"/>
                <w:sz w:val="18"/>
                <w:szCs w:val="18"/>
              </w:rPr>
            </w:pPr>
            <w:r w:rsidDel="00000000" w:rsidR="00000000" w:rsidRPr="00000000">
              <w:rPr>
                <w:color w:val="1f3864"/>
                <w:sz w:val="18"/>
                <w:szCs w:val="18"/>
                <w:rtl w:val="0"/>
              </w:rPr>
              <w:t xml:space="preserve">Estudiar la arquitectura y módulos actuales para ubicar dónde integrar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D">
            <w:pPr>
              <w:jc w:val="both"/>
              <w:rPr>
                <w:color w:val="1f3864"/>
                <w:sz w:val="18"/>
                <w:szCs w:val="18"/>
              </w:rPr>
            </w:pPr>
            <w:r w:rsidDel="00000000" w:rsidR="00000000" w:rsidRPr="00000000">
              <w:rPr>
                <w:color w:val="1f3864"/>
                <w:sz w:val="18"/>
                <w:szCs w:val="18"/>
                <w:rtl w:val="0"/>
              </w:rPr>
              <w:t xml:space="preserve">Código fuente, documentación</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E">
            <w:pPr>
              <w:jc w:val="both"/>
              <w:rPr>
                <w:color w:val="1f3864"/>
                <w:sz w:val="18"/>
                <w:szCs w:val="18"/>
              </w:rPr>
            </w:pPr>
            <w:r w:rsidDel="00000000" w:rsidR="00000000" w:rsidRPr="00000000">
              <w:rPr>
                <w:color w:val="1f3864"/>
                <w:sz w:val="18"/>
                <w:szCs w:val="18"/>
                <w:rtl w:val="0"/>
              </w:rPr>
              <w:t xml:space="preserve">Sem. 2-3</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0F">
            <w:pPr>
              <w:jc w:val="both"/>
              <w:rPr>
                <w:color w:val="1f3864"/>
                <w:sz w:val="18"/>
                <w:szCs w:val="18"/>
              </w:rPr>
            </w:pPr>
            <w:r w:rsidDel="00000000" w:rsidR="00000000" w:rsidRPr="00000000">
              <w:rPr>
                <w:color w:val="1f3864"/>
                <w:sz w:val="18"/>
                <w:szCs w:val="18"/>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0">
            <w:pPr>
              <w:jc w:val="both"/>
              <w:rPr>
                <w:color w:val="1f3864"/>
                <w:sz w:val="18"/>
                <w:szCs w:val="18"/>
              </w:rPr>
            </w:pPr>
            <w:r w:rsidDel="00000000" w:rsidR="00000000" w:rsidRPr="00000000">
              <w:rPr>
                <w:color w:val="1f3864"/>
                <w:sz w:val="18"/>
                <w:szCs w:val="18"/>
                <w:rtl w:val="0"/>
              </w:rPr>
              <w:t xml:space="preserve">Facilita: base ya construida</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1">
            <w:pPr>
              <w:jc w:val="both"/>
              <w:rPr>
                <w:color w:val="1f3864"/>
                <w:sz w:val="18"/>
                <w:szCs w:val="18"/>
              </w:rPr>
            </w:pPr>
            <w:r w:rsidDel="00000000" w:rsidR="00000000" w:rsidRPr="00000000">
              <w:rPr>
                <w:color w:val="1f3864"/>
                <w:sz w:val="18"/>
                <w:szCs w:val="18"/>
                <w:rtl w:val="0"/>
              </w:rPr>
              <w:t xml:space="preserve">Gestión Ágil de Proyectos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2">
            <w:pPr>
              <w:jc w:val="both"/>
              <w:rPr>
                <w:color w:val="1f3864"/>
                <w:sz w:val="18"/>
                <w:szCs w:val="18"/>
              </w:rPr>
            </w:pPr>
            <w:r w:rsidDel="00000000" w:rsidR="00000000" w:rsidRPr="00000000">
              <w:rPr>
                <w:color w:val="1f3864"/>
                <w:sz w:val="18"/>
                <w:szCs w:val="18"/>
                <w:rtl w:val="0"/>
              </w:rPr>
              <w:t xml:space="preserve">Definición del Product Backlog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3">
            <w:pPr>
              <w:jc w:val="both"/>
              <w:rPr>
                <w:color w:val="1f3864"/>
                <w:sz w:val="18"/>
                <w:szCs w:val="18"/>
              </w:rPr>
            </w:pPr>
            <w:r w:rsidDel="00000000" w:rsidR="00000000" w:rsidRPr="00000000">
              <w:rPr>
                <w:color w:val="1f3864"/>
                <w:sz w:val="18"/>
                <w:szCs w:val="18"/>
                <w:rtl w:val="0"/>
              </w:rPr>
              <w:t xml:space="preserve">Listar y priorizar las historias de usuario de la Ley 21.719</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4">
            <w:pPr>
              <w:jc w:val="both"/>
              <w:rPr>
                <w:color w:val="1f3864"/>
                <w:sz w:val="18"/>
                <w:szCs w:val="18"/>
              </w:rPr>
            </w:pPr>
            <w:r w:rsidDel="00000000" w:rsidR="00000000" w:rsidRPr="00000000">
              <w:rPr>
                <w:color w:val="1f3864"/>
                <w:sz w:val="18"/>
                <w:szCs w:val="18"/>
                <w:rtl w:val="0"/>
              </w:rPr>
              <w:t xml:space="preserve">Trello / Jira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15">
            <w:pPr>
              <w:jc w:val="both"/>
              <w:rPr>
                <w:color w:val="1f3864"/>
                <w:sz w:val="18"/>
                <w:szCs w:val="18"/>
              </w:rPr>
            </w:pPr>
            <w:r w:rsidDel="00000000" w:rsidR="00000000" w:rsidRPr="00000000">
              <w:rPr>
                <w:color w:val="1f3864"/>
                <w:sz w:val="18"/>
                <w:szCs w:val="18"/>
                <w:rtl w:val="0"/>
              </w:rPr>
              <w:t xml:space="preserve">Sem. 3</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6">
            <w:pPr>
              <w:jc w:val="both"/>
              <w:rPr>
                <w:color w:val="1f3864"/>
                <w:sz w:val="18"/>
                <w:szCs w:val="18"/>
              </w:rPr>
            </w:pPr>
            <w:r w:rsidDel="00000000" w:rsidR="00000000" w:rsidRPr="00000000">
              <w:rPr>
                <w:color w:val="1f3864"/>
                <w:sz w:val="18"/>
                <w:szCs w:val="18"/>
                <w:rtl w:val="0"/>
              </w:rPr>
              <w:t xml:space="preserve">Justo Cano (Líder/Analista)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7">
            <w:pPr>
              <w:jc w:val="both"/>
              <w:rPr>
                <w:color w:val="1f3864"/>
                <w:sz w:val="18"/>
                <w:szCs w:val="18"/>
              </w:rPr>
            </w:pPr>
            <w:r w:rsidDel="00000000" w:rsidR="00000000" w:rsidRPr="00000000">
              <w:rPr>
                <w:color w:val="1f3864"/>
                <w:sz w:val="18"/>
                <w:szCs w:val="18"/>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8">
            <w:pPr>
              <w:jc w:val="both"/>
              <w:rPr>
                <w:color w:val="1f3864"/>
                <w:sz w:val="18"/>
                <w:szCs w:val="18"/>
              </w:rPr>
            </w:pPr>
            <w:r w:rsidDel="00000000" w:rsidR="00000000" w:rsidRPr="00000000">
              <w:rPr>
                <w:color w:val="1f3864"/>
                <w:sz w:val="18"/>
                <w:szCs w:val="18"/>
                <w:rtl w:val="0"/>
              </w:rPr>
              <w:t xml:space="preserve">Gestión de Proyectos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9">
            <w:pPr>
              <w:jc w:val="both"/>
              <w:rPr>
                <w:color w:val="1f3864"/>
                <w:sz w:val="18"/>
                <w:szCs w:val="18"/>
              </w:rPr>
            </w:pPr>
            <w:r w:rsidDel="00000000" w:rsidR="00000000" w:rsidRPr="00000000">
              <w:rPr>
                <w:color w:val="1f3864"/>
                <w:sz w:val="18"/>
                <w:szCs w:val="18"/>
                <w:rtl w:val="0"/>
              </w:rPr>
              <w:t xml:space="preserve">Informe de Definición (Entrega 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A">
            <w:pPr>
              <w:jc w:val="both"/>
              <w:rPr>
                <w:color w:val="1f3864"/>
                <w:sz w:val="18"/>
                <w:szCs w:val="18"/>
              </w:rPr>
            </w:pPr>
            <w:r w:rsidDel="00000000" w:rsidR="00000000" w:rsidRPr="00000000">
              <w:rPr>
                <w:color w:val="1f3864"/>
                <w:sz w:val="18"/>
                <w:szCs w:val="18"/>
                <w:rtl w:val="0"/>
              </w:rPr>
              <w:t xml:space="preserve">Redactar y entregar la definición del proyecto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B">
            <w:pPr>
              <w:jc w:val="both"/>
              <w:rPr>
                <w:color w:val="1f3864"/>
                <w:sz w:val="18"/>
                <w:szCs w:val="18"/>
              </w:rPr>
            </w:pPr>
            <w:r w:rsidDel="00000000" w:rsidR="00000000" w:rsidRPr="00000000">
              <w:rPr>
                <w:color w:val="1f3864"/>
                <w:sz w:val="18"/>
                <w:szCs w:val="18"/>
                <w:rtl w:val="0"/>
              </w:rPr>
              <w:t xml:space="preserve">Word, plantilla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C">
            <w:pPr>
              <w:jc w:val="both"/>
              <w:rPr>
                <w:color w:val="1f3864"/>
                <w:sz w:val="18"/>
                <w:szCs w:val="18"/>
              </w:rPr>
            </w:pPr>
            <w:r w:rsidDel="00000000" w:rsidR="00000000" w:rsidRPr="00000000">
              <w:rPr>
                <w:color w:val="1f3864"/>
                <w:sz w:val="18"/>
                <w:szCs w:val="18"/>
                <w:rtl w:val="0"/>
              </w:rPr>
              <w:t xml:space="preserve">Sem. 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D">
            <w:pPr>
              <w:jc w:val="both"/>
              <w:rPr>
                <w:color w:val="1f3864"/>
                <w:sz w:val="18"/>
                <w:szCs w:val="18"/>
              </w:rPr>
            </w:pPr>
            <w:r w:rsidDel="00000000" w:rsidR="00000000" w:rsidRPr="00000000">
              <w:rPr>
                <w:color w:val="1f3864"/>
                <w:sz w:val="18"/>
                <w:szCs w:val="18"/>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E">
            <w:pPr>
              <w:jc w:val="both"/>
              <w:rPr>
                <w:color w:val="1f3864"/>
                <w:sz w:val="18"/>
                <w:szCs w:val="18"/>
              </w:rPr>
            </w:pPr>
            <w:r w:rsidDel="00000000" w:rsidR="00000000" w:rsidRPr="00000000">
              <w:rPr>
                <w:color w:val="1f3864"/>
                <w:sz w:val="18"/>
                <w:szCs w:val="18"/>
                <w:rtl w:val="0"/>
              </w:rPr>
              <w:t xml:space="preserve">Entregable 1</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F">
            <w:pPr>
              <w:jc w:val="both"/>
              <w:rPr>
                <w:color w:val="1f3864"/>
                <w:sz w:val="18"/>
                <w:szCs w:val="18"/>
              </w:rPr>
            </w:pPr>
            <w:r w:rsidDel="00000000" w:rsidR="00000000" w:rsidRPr="00000000">
              <w:rPr>
                <w:color w:val="1f3864"/>
                <w:sz w:val="18"/>
                <w:szCs w:val="18"/>
                <w:rtl w:val="0"/>
              </w:rPr>
              <w:t xml:space="preserve">Programación de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0">
            <w:pPr>
              <w:jc w:val="both"/>
              <w:rPr>
                <w:color w:val="1f3864"/>
                <w:sz w:val="18"/>
                <w:szCs w:val="18"/>
              </w:rPr>
            </w:pPr>
            <w:r w:rsidDel="00000000" w:rsidR="00000000" w:rsidRPr="00000000">
              <w:rPr>
                <w:color w:val="1f3864"/>
                <w:sz w:val="18"/>
                <w:szCs w:val="18"/>
                <w:rtl w:val="0"/>
              </w:rPr>
              <w:t xml:space="preserve">Diseño del modelo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1">
            <w:pPr>
              <w:jc w:val="both"/>
              <w:rPr>
                <w:color w:val="1f3864"/>
                <w:sz w:val="18"/>
                <w:szCs w:val="18"/>
              </w:rPr>
            </w:pPr>
            <w:r w:rsidDel="00000000" w:rsidR="00000000" w:rsidRPr="00000000">
              <w:rPr>
                <w:color w:val="1f3864"/>
                <w:sz w:val="18"/>
                <w:szCs w:val="18"/>
                <w:rtl w:val="0"/>
              </w:rPr>
              <w:t xml:space="preserve">Modelar las nuevas tablas (tratamientos, consentimientos, etc.)</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2">
            <w:pPr>
              <w:jc w:val="both"/>
              <w:rPr>
                <w:color w:val="1f3864"/>
                <w:sz w:val="18"/>
                <w:szCs w:val="18"/>
              </w:rPr>
            </w:pPr>
            <w:r w:rsidDel="00000000" w:rsidR="00000000" w:rsidRPr="00000000">
              <w:rPr>
                <w:color w:val="1f3864"/>
                <w:sz w:val="18"/>
                <w:szCs w:val="18"/>
                <w:rtl w:val="0"/>
              </w:rPr>
              <w:t xml:space="preserve">PostgreSQL, diagramador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3">
            <w:pPr>
              <w:jc w:val="both"/>
              <w:rPr>
                <w:color w:val="1f3864"/>
                <w:sz w:val="18"/>
                <w:szCs w:val="18"/>
              </w:rPr>
            </w:pPr>
            <w:r w:rsidDel="00000000" w:rsidR="00000000" w:rsidRPr="00000000">
              <w:rPr>
                <w:color w:val="1f3864"/>
                <w:sz w:val="18"/>
                <w:szCs w:val="18"/>
                <w:rtl w:val="0"/>
              </w:rPr>
              <w:t xml:space="preserve">Sem. 5-6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4">
            <w:pPr>
              <w:jc w:val="both"/>
              <w:rPr>
                <w:color w:val="1f3864"/>
                <w:sz w:val="18"/>
                <w:szCs w:val="18"/>
              </w:rPr>
            </w:pPr>
            <w:r w:rsidDel="00000000" w:rsidR="00000000" w:rsidRPr="00000000">
              <w:rPr>
                <w:color w:val="1f3864"/>
                <w:sz w:val="18"/>
                <w:szCs w:val="18"/>
                <w:rtl w:val="0"/>
              </w:rPr>
              <w:t xml:space="preserve">Raúl Barrera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5">
            <w:pPr>
              <w:jc w:val="both"/>
              <w:rPr>
                <w:color w:val="1f3864"/>
                <w:sz w:val="18"/>
                <w:szCs w:val="18"/>
              </w:rPr>
            </w:pPr>
            <w:r w:rsidDel="00000000" w:rsidR="00000000" w:rsidRPr="00000000">
              <w:rPr>
                <w:color w:val="1f3864"/>
                <w:sz w:val="18"/>
                <w:szCs w:val="18"/>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6">
            <w:pPr>
              <w:jc w:val="both"/>
              <w:rPr>
                <w:color w:val="1f3864"/>
                <w:sz w:val="18"/>
                <w:szCs w:val="18"/>
              </w:rPr>
            </w:pPr>
            <w:r w:rsidDel="00000000" w:rsidR="00000000" w:rsidRPr="00000000">
              <w:rPr>
                <w:color w:val="1f3864"/>
                <w:sz w:val="18"/>
                <w:szCs w:val="18"/>
                <w:rtl w:val="0"/>
              </w:rPr>
              <w:t xml:space="preserve">Programación Web</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7">
            <w:pPr>
              <w:jc w:val="both"/>
              <w:rPr>
                <w:color w:val="1f3864"/>
                <w:sz w:val="18"/>
                <w:szCs w:val="18"/>
              </w:rPr>
            </w:pPr>
            <w:r w:rsidDel="00000000" w:rsidR="00000000" w:rsidRPr="00000000">
              <w:rPr>
                <w:color w:val="1f3864"/>
                <w:sz w:val="18"/>
                <w:szCs w:val="18"/>
                <w:rtl w:val="0"/>
              </w:rPr>
              <w:t xml:space="preserve">Diseño de interfaces (UI)</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8">
            <w:pPr>
              <w:jc w:val="both"/>
              <w:rPr>
                <w:color w:val="1f3864"/>
                <w:sz w:val="18"/>
                <w:szCs w:val="18"/>
              </w:rPr>
            </w:pPr>
            <w:r w:rsidDel="00000000" w:rsidR="00000000" w:rsidRPr="00000000">
              <w:rPr>
                <w:color w:val="1f3864"/>
                <w:sz w:val="18"/>
                <w:szCs w:val="18"/>
                <w:rtl w:val="0"/>
              </w:rPr>
              <w:t xml:space="preserve">Diseñar las pantallas de los nuevos módulos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9">
            <w:pPr>
              <w:jc w:val="both"/>
              <w:rPr>
                <w:color w:val="1f3864"/>
                <w:sz w:val="18"/>
                <w:szCs w:val="18"/>
              </w:rPr>
            </w:pPr>
            <w:r w:rsidDel="00000000" w:rsidR="00000000" w:rsidRPr="00000000">
              <w:rPr>
                <w:color w:val="1f3864"/>
                <w:sz w:val="18"/>
                <w:szCs w:val="18"/>
                <w:rtl w:val="0"/>
              </w:rPr>
              <w:t xml:space="preserve">Figma / React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A">
            <w:pPr>
              <w:jc w:val="both"/>
              <w:rPr>
                <w:color w:val="1f3864"/>
                <w:sz w:val="18"/>
                <w:szCs w:val="18"/>
              </w:rPr>
            </w:pPr>
            <w:r w:rsidDel="00000000" w:rsidR="00000000" w:rsidRPr="00000000">
              <w:rPr>
                <w:color w:val="1f3864"/>
                <w:sz w:val="18"/>
                <w:szCs w:val="18"/>
                <w:rtl w:val="0"/>
              </w:rPr>
              <w:t xml:space="preserve">Sem. 5-6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B">
            <w:pPr>
              <w:jc w:val="both"/>
              <w:rPr>
                <w:color w:val="1f3864"/>
                <w:sz w:val="18"/>
                <w:szCs w:val="18"/>
              </w:rPr>
            </w:pPr>
            <w:r w:rsidDel="00000000" w:rsidR="00000000" w:rsidRPr="00000000">
              <w:rPr>
                <w:color w:val="1f3864"/>
                <w:sz w:val="18"/>
                <w:szCs w:val="18"/>
                <w:rtl w:val="0"/>
              </w:rPr>
              <w:t xml:space="preserve">Celine Alcaíno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C">
            <w:pPr>
              <w:jc w:val="both"/>
              <w:rPr>
                <w:color w:val="1f3864"/>
                <w:sz w:val="18"/>
                <w:szCs w:val="18"/>
              </w:rPr>
            </w:pPr>
            <w:r w:rsidDel="00000000" w:rsidR="00000000" w:rsidRPr="00000000">
              <w:rPr>
                <w:color w:val="1f3864"/>
                <w:sz w:val="18"/>
                <w:szCs w:val="18"/>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D">
            <w:pPr>
              <w:jc w:val="both"/>
              <w:rPr>
                <w:color w:val="1f3864"/>
                <w:sz w:val="18"/>
                <w:szCs w:val="18"/>
              </w:rPr>
            </w:pPr>
            <w:r w:rsidDel="00000000" w:rsidR="00000000" w:rsidRPr="00000000">
              <w:rPr>
                <w:color w:val="1f3864"/>
                <w:sz w:val="18"/>
                <w:szCs w:val="18"/>
                <w:rtl w:val="0"/>
              </w:rPr>
              <w:t xml:space="preserve">Programación Web / BD / Integración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E">
            <w:pPr>
              <w:jc w:val="both"/>
              <w:rPr>
                <w:color w:val="1f3864"/>
                <w:sz w:val="18"/>
                <w:szCs w:val="18"/>
              </w:rPr>
            </w:pPr>
            <w:r w:rsidDel="00000000" w:rsidR="00000000" w:rsidRPr="00000000">
              <w:rPr>
                <w:color w:val="1f3864"/>
                <w:sz w:val="18"/>
                <w:szCs w:val="18"/>
                <w:rtl w:val="0"/>
              </w:rPr>
              <w:t xml:space="preserve">Sprint 1 - Registro de tratamientos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F">
            <w:pPr>
              <w:jc w:val="both"/>
              <w:rPr>
                <w:color w:val="1f3864"/>
                <w:sz w:val="18"/>
                <w:szCs w:val="18"/>
              </w:rPr>
            </w:pPr>
            <w:r w:rsidDel="00000000" w:rsidR="00000000" w:rsidRPr="00000000">
              <w:rPr>
                <w:color w:val="1f3864"/>
                <w:sz w:val="18"/>
                <w:szCs w:val="18"/>
                <w:rtl w:val="0"/>
              </w:rPr>
              <w:t xml:space="preserve">Desarrollar el módulo de registro de actividades de tratamiento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0">
            <w:pPr>
              <w:jc w:val="both"/>
              <w:rPr>
                <w:color w:val="1f3864"/>
                <w:sz w:val="18"/>
                <w:szCs w:val="18"/>
              </w:rPr>
            </w:pPr>
            <w:r w:rsidDel="00000000" w:rsidR="00000000" w:rsidRPr="00000000">
              <w:rPr>
                <w:color w:val="1f3864"/>
                <w:sz w:val="18"/>
                <w:szCs w:val="18"/>
                <w:rtl w:val="0"/>
              </w:rPr>
              <w:t xml:space="preserve">React, FastAPI, PostgreSQL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1">
            <w:pPr>
              <w:jc w:val="both"/>
              <w:rPr>
                <w:color w:val="1f3864"/>
                <w:sz w:val="18"/>
                <w:szCs w:val="18"/>
              </w:rPr>
            </w:pPr>
            <w:r w:rsidDel="00000000" w:rsidR="00000000" w:rsidRPr="00000000">
              <w:rPr>
                <w:color w:val="1f3864"/>
                <w:sz w:val="18"/>
                <w:szCs w:val="18"/>
                <w:rtl w:val="0"/>
              </w:rPr>
              <w:t xml:space="preserve">Sem. 6-8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2">
            <w:pPr>
              <w:jc w:val="both"/>
              <w:rPr>
                <w:color w:val="1f3864"/>
                <w:sz w:val="18"/>
                <w:szCs w:val="18"/>
              </w:rPr>
            </w:pPr>
            <w:r w:rsidDel="00000000" w:rsidR="00000000" w:rsidRPr="00000000">
              <w:rPr>
                <w:color w:val="1f3864"/>
                <w:sz w:val="18"/>
                <w:szCs w:val="18"/>
                <w:rtl w:val="0"/>
              </w:rPr>
              <w:t xml:space="preserve">Raúl Barrera (Backend) y Celine Alcaíno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3">
            <w:pPr>
              <w:jc w:val="both"/>
              <w:rPr>
                <w:color w:val="1f3864"/>
                <w:sz w:val="18"/>
                <w:szCs w:val="18"/>
              </w:rPr>
            </w:pPr>
            <w:r w:rsidDel="00000000" w:rsidR="00000000" w:rsidRPr="00000000">
              <w:rPr>
                <w:color w:val="1f3864"/>
                <w:sz w:val="18"/>
                <w:szCs w:val="18"/>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4">
            <w:pPr>
              <w:jc w:val="both"/>
              <w:rPr>
                <w:color w:val="1f3864"/>
                <w:sz w:val="18"/>
                <w:szCs w:val="18"/>
              </w:rPr>
            </w:pPr>
            <w:r w:rsidDel="00000000" w:rsidR="00000000" w:rsidRPr="00000000">
              <w:rPr>
                <w:color w:val="1f3864"/>
                <w:sz w:val="18"/>
                <w:szCs w:val="18"/>
                <w:rtl w:val="0"/>
              </w:rPr>
              <w:t xml:space="preserve">Programación Web / BD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5">
            <w:pPr>
              <w:jc w:val="both"/>
              <w:rPr>
                <w:color w:val="1f3864"/>
                <w:sz w:val="18"/>
                <w:szCs w:val="18"/>
              </w:rPr>
            </w:pPr>
            <w:r w:rsidDel="00000000" w:rsidR="00000000" w:rsidRPr="00000000">
              <w:rPr>
                <w:color w:val="1f3864"/>
                <w:sz w:val="18"/>
                <w:szCs w:val="18"/>
                <w:rtl w:val="0"/>
              </w:rPr>
              <w:t xml:space="preserve">Sprint 2 - Consentimientos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6">
            <w:pPr>
              <w:jc w:val="both"/>
              <w:rPr>
                <w:color w:val="1f3864"/>
                <w:sz w:val="18"/>
                <w:szCs w:val="18"/>
              </w:rPr>
            </w:pPr>
            <w:r w:rsidDel="00000000" w:rsidR="00000000" w:rsidRPr="00000000">
              <w:rPr>
                <w:color w:val="1f3864"/>
                <w:sz w:val="18"/>
                <w:szCs w:val="18"/>
                <w:rtl w:val="0"/>
              </w:rPr>
              <w:t xml:space="preserve">Desarrollar la gestión de consentimientos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7">
            <w:pPr>
              <w:jc w:val="both"/>
              <w:rPr>
                <w:color w:val="1f3864"/>
                <w:sz w:val="18"/>
                <w:szCs w:val="18"/>
              </w:rPr>
            </w:pPr>
            <w:r w:rsidDel="00000000" w:rsidR="00000000" w:rsidRPr="00000000">
              <w:rPr>
                <w:color w:val="1f3864"/>
                <w:sz w:val="18"/>
                <w:szCs w:val="18"/>
                <w:rtl w:val="0"/>
              </w:rPr>
              <w:t xml:space="preserve">React, FastAPI</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8">
            <w:pPr>
              <w:jc w:val="both"/>
              <w:rPr>
                <w:color w:val="1f3864"/>
                <w:sz w:val="18"/>
                <w:szCs w:val="18"/>
              </w:rPr>
            </w:pPr>
            <w:r w:rsidDel="00000000" w:rsidR="00000000" w:rsidRPr="00000000">
              <w:rPr>
                <w:color w:val="1f3864"/>
                <w:sz w:val="18"/>
                <w:szCs w:val="18"/>
                <w:rtl w:val="0"/>
              </w:rPr>
              <w:t xml:space="preserve">Sem. 8-10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9">
            <w:pPr>
              <w:jc w:val="both"/>
              <w:rPr>
                <w:color w:val="1f3864"/>
                <w:sz w:val="18"/>
                <w:szCs w:val="18"/>
              </w:rPr>
            </w:pPr>
            <w:r w:rsidDel="00000000" w:rsidR="00000000" w:rsidRPr="00000000">
              <w:rPr>
                <w:color w:val="1f3864"/>
                <w:sz w:val="18"/>
                <w:szCs w:val="18"/>
                <w:rtl w:val="0"/>
              </w:rPr>
              <w:t xml:space="preserve">Raúl Barrera (Backend) y Celine Alcaíno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A">
            <w:pPr>
              <w:jc w:val="both"/>
              <w:rPr>
                <w:color w:val="1f3864"/>
                <w:sz w:val="18"/>
                <w:szCs w:val="18"/>
              </w:rPr>
            </w:pPr>
            <w:r w:rsidDel="00000000" w:rsidR="00000000" w:rsidRPr="00000000">
              <w:rPr>
                <w:color w:val="1f3864"/>
                <w:sz w:val="18"/>
                <w:szCs w:val="18"/>
                <w:rtl w:val="0"/>
              </w:rPr>
              <w:t xml:space="preserve">-</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B">
            <w:pPr>
              <w:jc w:val="both"/>
              <w:rPr>
                <w:color w:val="1f3864"/>
                <w:sz w:val="16"/>
                <w:szCs w:val="16"/>
              </w:rPr>
            </w:pPr>
            <w:r w:rsidDel="00000000" w:rsidR="00000000" w:rsidRPr="00000000">
              <w:rPr>
                <w:color w:val="1f3864"/>
                <w:sz w:val="16"/>
                <w:szCs w:val="16"/>
                <w:rtl w:val="0"/>
              </w:rPr>
              <w:t xml:space="preserve">Programación Web / BD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C">
            <w:pPr>
              <w:jc w:val="both"/>
              <w:rPr>
                <w:color w:val="1f3864"/>
                <w:sz w:val="16"/>
                <w:szCs w:val="16"/>
              </w:rPr>
            </w:pPr>
            <w:r w:rsidDel="00000000" w:rsidR="00000000" w:rsidRPr="00000000">
              <w:rPr>
                <w:color w:val="1f3864"/>
                <w:sz w:val="16"/>
                <w:szCs w:val="16"/>
                <w:rtl w:val="0"/>
              </w:rPr>
              <w:t xml:space="preserve">Sprint 3 - Derechos de titulares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D">
            <w:pPr>
              <w:jc w:val="both"/>
              <w:rPr>
                <w:color w:val="1f3864"/>
                <w:sz w:val="16"/>
                <w:szCs w:val="16"/>
              </w:rPr>
            </w:pPr>
            <w:r w:rsidDel="00000000" w:rsidR="00000000" w:rsidRPr="00000000">
              <w:rPr>
                <w:color w:val="1f3864"/>
                <w:sz w:val="16"/>
                <w:szCs w:val="16"/>
                <w:rtl w:val="0"/>
              </w:rPr>
              <w:t xml:space="preserve">Desarrollar solicitudes de acceso, rectificación y supresión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E">
            <w:pPr>
              <w:jc w:val="both"/>
              <w:rPr>
                <w:color w:val="1f3864"/>
                <w:sz w:val="16"/>
                <w:szCs w:val="16"/>
              </w:rPr>
            </w:pPr>
            <w:r w:rsidDel="00000000" w:rsidR="00000000" w:rsidRPr="00000000">
              <w:rPr>
                <w:color w:val="1f3864"/>
                <w:sz w:val="16"/>
                <w:szCs w:val="16"/>
                <w:rtl w:val="0"/>
              </w:rPr>
              <w:t xml:space="preserve">React, FastAPI</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F">
            <w:pPr>
              <w:jc w:val="both"/>
              <w:rPr>
                <w:color w:val="1f3864"/>
                <w:sz w:val="16"/>
                <w:szCs w:val="16"/>
              </w:rPr>
            </w:pPr>
            <w:r w:rsidDel="00000000" w:rsidR="00000000" w:rsidRPr="00000000">
              <w:rPr>
                <w:color w:val="1f3864"/>
                <w:sz w:val="16"/>
                <w:szCs w:val="16"/>
                <w:rtl w:val="0"/>
              </w:rPr>
              <w:t xml:space="preserve">Sem. 10-12</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0">
            <w:pPr>
              <w:jc w:val="both"/>
              <w:rPr>
                <w:color w:val="1f3864"/>
                <w:sz w:val="16"/>
                <w:szCs w:val="16"/>
              </w:rPr>
            </w:pPr>
            <w:r w:rsidDel="00000000" w:rsidR="00000000" w:rsidRPr="00000000">
              <w:rPr>
                <w:color w:val="1f3864"/>
                <w:sz w:val="16"/>
                <w:szCs w:val="16"/>
                <w:rtl w:val="0"/>
              </w:rPr>
              <w:t xml:space="preserve">Raúl Barrera (Backend) y Celine Alcaíno (Frontend)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1">
            <w:pPr>
              <w:jc w:val="both"/>
              <w:rPr>
                <w:color w:val="1f3864"/>
                <w:sz w:val="16"/>
                <w:szCs w:val="16"/>
              </w:rPr>
            </w:pPr>
            <w:r w:rsidDel="00000000" w:rsidR="00000000" w:rsidRPr="00000000">
              <w:rPr>
                <w:color w:val="1f3864"/>
                <w:sz w:val="16"/>
                <w:szCs w:val="16"/>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2">
            <w:pPr>
              <w:jc w:val="both"/>
              <w:rPr>
                <w:color w:val="1f3864"/>
                <w:sz w:val="16"/>
                <w:szCs w:val="16"/>
              </w:rPr>
            </w:pPr>
            <w:r w:rsidDel="00000000" w:rsidR="00000000" w:rsidRPr="00000000">
              <w:rPr>
                <w:color w:val="1f3864"/>
                <w:sz w:val="16"/>
                <w:szCs w:val="16"/>
                <w:rtl w:val="0"/>
              </w:rPr>
              <w:t xml:space="preserve">Seguridad en Sistemas Computacionales / BD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3">
            <w:pPr>
              <w:jc w:val="both"/>
              <w:rPr>
                <w:color w:val="1f3864"/>
                <w:sz w:val="16"/>
                <w:szCs w:val="16"/>
              </w:rPr>
            </w:pPr>
            <w:r w:rsidDel="00000000" w:rsidR="00000000" w:rsidRPr="00000000">
              <w:rPr>
                <w:color w:val="1f3864"/>
                <w:sz w:val="16"/>
                <w:szCs w:val="16"/>
                <w:rtl w:val="0"/>
              </w:rPr>
              <w:t xml:space="preserve">Sprint 4 - Brechas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4">
            <w:pPr>
              <w:jc w:val="both"/>
              <w:rPr>
                <w:color w:val="1f3864"/>
                <w:sz w:val="16"/>
                <w:szCs w:val="16"/>
              </w:rPr>
            </w:pPr>
            <w:r w:rsidDel="00000000" w:rsidR="00000000" w:rsidRPr="00000000">
              <w:rPr>
                <w:color w:val="1f3864"/>
                <w:sz w:val="16"/>
                <w:szCs w:val="16"/>
                <w:rtl w:val="0"/>
              </w:rPr>
              <w:t xml:space="preserve">Desarrollar el registro y la notificación de brechas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5">
            <w:pPr>
              <w:jc w:val="both"/>
              <w:rPr>
                <w:color w:val="1f3864"/>
                <w:sz w:val="16"/>
                <w:szCs w:val="16"/>
              </w:rPr>
            </w:pPr>
            <w:r w:rsidDel="00000000" w:rsidR="00000000" w:rsidRPr="00000000">
              <w:rPr>
                <w:color w:val="1f3864"/>
                <w:sz w:val="16"/>
                <w:szCs w:val="16"/>
                <w:rtl w:val="0"/>
              </w:rPr>
              <w:t xml:space="preserve">React, FastAPI</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6">
            <w:pPr>
              <w:jc w:val="both"/>
              <w:rPr>
                <w:color w:val="1f3864"/>
                <w:sz w:val="16"/>
                <w:szCs w:val="16"/>
              </w:rPr>
            </w:pPr>
            <w:r w:rsidDel="00000000" w:rsidR="00000000" w:rsidRPr="00000000">
              <w:rPr>
                <w:color w:val="1f3864"/>
                <w:sz w:val="16"/>
                <w:szCs w:val="16"/>
                <w:rtl w:val="0"/>
              </w:rPr>
              <w:t xml:space="preserve">Sem. 12-14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7">
            <w:pPr>
              <w:jc w:val="both"/>
              <w:rPr>
                <w:color w:val="1f3864"/>
                <w:sz w:val="16"/>
                <w:szCs w:val="16"/>
              </w:rPr>
            </w:pPr>
            <w:r w:rsidDel="00000000" w:rsidR="00000000" w:rsidRPr="00000000">
              <w:rPr>
                <w:color w:val="1f3864"/>
                <w:sz w:val="16"/>
                <w:szCs w:val="16"/>
                <w:rtl w:val="0"/>
              </w:rPr>
              <w:t xml:space="preserve">Raúl Barrera (Backend) y Celine Alcaíno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8">
            <w:pPr>
              <w:jc w:val="both"/>
              <w:rPr>
                <w:color w:val="1f3864"/>
                <w:sz w:val="16"/>
                <w:szCs w:val="16"/>
              </w:rPr>
            </w:pPr>
            <w:r w:rsidDel="00000000" w:rsidR="00000000" w:rsidRPr="00000000">
              <w:rPr>
                <w:color w:val="1f3864"/>
                <w:sz w:val="16"/>
                <w:szCs w:val="16"/>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9">
            <w:pPr>
              <w:jc w:val="both"/>
              <w:rPr>
                <w:color w:val="1f3864"/>
                <w:sz w:val="16"/>
                <w:szCs w:val="16"/>
              </w:rPr>
            </w:pPr>
            <w:r w:rsidDel="00000000" w:rsidR="00000000" w:rsidRPr="00000000">
              <w:rPr>
                <w:color w:val="1f3864"/>
                <w:sz w:val="16"/>
                <w:szCs w:val="16"/>
                <w:rtl w:val="0"/>
              </w:rPr>
              <w:t xml:space="preserve">Calidad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A">
            <w:pPr>
              <w:jc w:val="both"/>
              <w:rPr>
                <w:color w:val="1f3864"/>
                <w:sz w:val="16"/>
                <w:szCs w:val="16"/>
              </w:rPr>
            </w:pPr>
            <w:r w:rsidDel="00000000" w:rsidR="00000000" w:rsidRPr="00000000">
              <w:rPr>
                <w:color w:val="1f3864"/>
                <w:sz w:val="16"/>
                <w:szCs w:val="16"/>
                <w:rtl w:val="0"/>
              </w:rPr>
              <w:t xml:space="preserve">Pruebas y validación (QA)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B">
            <w:pPr>
              <w:jc w:val="both"/>
              <w:rPr>
                <w:color w:val="1f3864"/>
                <w:sz w:val="16"/>
                <w:szCs w:val="16"/>
              </w:rPr>
            </w:pPr>
            <w:r w:rsidDel="00000000" w:rsidR="00000000" w:rsidRPr="00000000">
              <w:rPr>
                <w:color w:val="1f3864"/>
                <w:sz w:val="16"/>
                <w:szCs w:val="16"/>
                <w:rtl w:val="0"/>
              </w:rPr>
              <w:t xml:space="preserve">Pruebas unitarias y de integración de los módulos nuevos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C">
            <w:pPr>
              <w:jc w:val="both"/>
              <w:rPr>
                <w:color w:val="1f3864"/>
                <w:sz w:val="16"/>
                <w:szCs w:val="16"/>
              </w:rPr>
            </w:pPr>
            <w:r w:rsidDel="00000000" w:rsidR="00000000" w:rsidRPr="00000000">
              <w:rPr>
                <w:color w:val="1f3864"/>
                <w:sz w:val="16"/>
                <w:szCs w:val="16"/>
                <w:rtl w:val="0"/>
              </w:rPr>
              <w:t xml:space="preserve">Herramientas de testing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D">
            <w:pPr>
              <w:jc w:val="both"/>
              <w:rPr>
                <w:color w:val="1f3864"/>
                <w:sz w:val="16"/>
                <w:szCs w:val="16"/>
              </w:rPr>
            </w:pPr>
            <w:r w:rsidDel="00000000" w:rsidR="00000000" w:rsidRPr="00000000">
              <w:rPr>
                <w:color w:val="1f3864"/>
                <w:sz w:val="16"/>
                <w:szCs w:val="16"/>
                <w:rtl w:val="0"/>
              </w:rPr>
              <w:t xml:space="preserve">Sem. 14-15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E">
            <w:pPr>
              <w:jc w:val="both"/>
              <w:rPr>
                <w:color w:val="1f3864"/>
                <w:sz w:val="16"/>
                <w:szCs w:val="16"/>
              </w:rPr>
            </w:pPr>
            <w:r w:rsidDel="00000000" w:rsidR="00000000" w:rsidRPr="00000000">
              <w:rPr>
                <w:color w:val="1f3864"/>
                <w:sz w:val="16"/>
                <w:szCs w:val="16"/>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F">
            <w:pPr>
              <w:jc w:val="both"/>
              <w:rPr>
                <w:color w:val="1f3864"/>
                <w:sz w:val="16"/>
                <w:szCs w:val="16"/>
              </w:rPr>
            </w:pPr>
            <w:r w:rsidDel="00000000" w:rsidR="00000000" w:rsidRPr="00000000">
              <w:rPr>
                <w:color w:val="1f3864"/>
                <w:sz w:val="16"/>
                <w:szCs w:val="16"/>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0">
            <w:pPr>
              <w:jc w:val="both"/>
              <w:rPr>
                <w:color w:val="1f3864"/>
                <w:sz w:val="16"/>
                <w:szCs w:val="16"/>
              </w:rPr>
            </w:pPr>
            <w:r w:rsidDel="00000000" w:rsidR="00000000" w:rsidRPr="00000000">
              <w:rPr>
                <w:color w:val="1f3864"/>
                <w:sz w:val="16"/>
                <w:szCs w:val="16"/>
                <w:rtl w:val="0"/>
              </w:rPr>
              <w:t xml:space="preserve">Gestión de Proyectos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1">
            <w:pPr>
              <w:jc w:val="both"/>
              <w:rPr>
                <w:color w:val="1f3864"/>
                <w:sz w:val="16"/>
                <w:szCs w:val="16"/>
              </w:rPr>
            </w:pPr>
            <w:r w:rsidDel="00000000" w:rsidR="00000000" w:rsidRPr="00000000">
              <w:rPr>
                <w:color w:val="1f3864"/>
                <w:sz w:val="16"/>
                <w:szCs w:val="16"/>
                <w:rtl w:val="0"/>
              </w:rPr>
              <w:t xml:space="preserve">Informe de Avance (Entrega 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2">
            <w:pPr>
              <w:jc w:val="both"/>
              <w:rPr>
                <w:color w:val="1f3864"/>
                <w:sz w:val="16"/>
                <w:szCs w:val="16"/>
              </w:rPr>
            </w:pPr>
            <w:r w:rsidDel="00000000" w:rsidR="00000000" w:rsidRPr="00000000">
              <w:rPr>
                <w:color w:val="1f3864"/>
                <w:sz w:val="16"/>
                <w:szCs w:val="16"/>
                <w:rtl w:val="0"/>
              </w:rPr>
              <w:t xml:space="preserve">Documentar y entregar el avance del desarrollo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3">
            <w:pPr>
              <w:jc w:val="both"/>
              <w:rPr>
                <w:color w:val="1f3864"/>
                <w:sz w:val="16"/>
                <w:szCs w:val="16"/>
              </w:rPr>
            </w:pPr>
            <w:r w:rsidDel="00000000" w:rsidR="00000000" w:rsidRPr="00000000">
              <w:rPr>
                <w:color w:val="1f3864"/>
                <w:sz w:val="16"/>
                <w:szCs w:val="16"/>
                <w:rtl w:val="0"/>
              </w:rPr>
              <w:t xml:space="preserve">Word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4">
            <w:pPr>
              <w:jc w:val="both"/>
              <w:rPr>
                <w:color w:val="1f3864"/>
                <w:sz w:val="16"/>
                <w:szCs w:val="16"/>
              </w:rPr>
            </w:pPr>
            <w:r w:rsidDel="00000000" w:rsidR="00000000" w:rsidRPr="00000000">
              <w:rPr>
                <w:color w:val="1f3864"/>
                <w:sz w:val="16"/>
                <w:szCs w:val="16"/>
                <w:rtl w:val="0"/>
              </w:rPr>
              <w:t xml:space="preserve">Sem. 15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5">
            <w:pPr>
              <w:jc w:val="both"/>
              <w:rPr>
                <w:color w:val="1f3864"/>
                <w:sz w:val="16"/>
                <w:szCs w:val="16"/>
              </w:rPr>
            </w:pPr>
            <w:r w:rsidDel="00000000" w:rsidR="00000000" w:rsidRPr="00000000">
              <w:rPr>
                <w:color w:val="1f3864"/>
                <w:sz w:val="16"/>
                <w:szCs w:val="16"/>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6">
            <w:pPr>
              <w:jc w:val="both"/>
              <w:rPr>
                <w:color w:val="1f3864"/>
                <w:sz w:val="16"/>
                <w:szCs w:val="16"/>
              </w:rPr>
            </w:pPr>
            <w:r w:rsidDel="00000000" w:rsidR="00000000" w:rsidRPr="00000000">
              <w:rPr>
                <w:color w:val="1f3864"/>
                <w:sz w:val="16"/>
                <w:szCs w:val="16"/>
                <w:rtl w:val="0"/>
              </w:rPr>
              <w:t xml:space="preserve">Entregable 2</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7">
            <w:pPr>
              <w:jc w:val="both"/>
              <w:rPr>
                <w:color w:val="1f3864"/>
                <w:sz w:val="16"/>
                <w:szCs w:val="16"/>
              </w:rPr>
            </w:pPr>
            <w:r w:rsidDel="00000000" w:rsidR="00000000" w:rsidRPr="00000000">
              <w:rPr>
                <w:color w:val="1f3864"/>
                <w:sz w:val="16"/>
                <w:szCs w:val="16"/>
                <w:rtl w:val="0"/>
              </w:rPr>
              <w:t xml:space="preserve">Ingeniería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8">
            <w:pPr>
              <w:jc w:val="both"/>
              <w:rPr>
                <w:color w:val="1f3864"/>
                <w:sz w:val="16"/>
                <w:szCs w:val="16"/>
              </w:rPr>
            </w:pPr>
            <w:r w:rsidDel="00000000" w:rsidR="00000000" w:rsidRPr="00000000">
              <w:rPr>
                <w:color w:val="1f3864"/>
                <w:sz w:val="16"/>
                <w:szCs w:val="16"/>
                <w:rtl w:val="0"/>
              </w:rPr>
              <w:t xml:space="preserve">Ajustes finales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9">
            <w:pPr>
              <w:jc w:val="both"/>
              <w:rPr>
                <w:color w:val="1f3864"/>
                <w:sz w:val="16"/>
                <w:szCs w:val="16"/>
              </w:rPr>
            </w:pPr>
            <w:r w:rsidDel="00000000" w:rsidR="00000000" w:rsidRPr="00000000">
              <w:rPr>
                <w:color w:val="1f3864"/>
                <w:sz w:val="16"/>
                <w:szCs w:val="16"/>
                <w:rtl w:val="0"/>
              </w:rPr>
              <w:t xml:space="preserve">Corregir según la retroalimentación del cliente (docente)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A">
            <w:pPr>
              <w:jc w:val="both"/>
              <w:rPr>
                <w:color w:val="1f3864"/>
                <w:sz w:val="16"/>
                <w:szCs w:val="16"/>
              </w:rPr>
            </w:pPr>
            <w:r w:rsidDel="00000000" w:rsidR="00000000" w:rsidRPr="00000000">
              <w:rPr>
                <w:color w:val="1f3864"/>
                <w:sz w:val="16"/>
                <w:szCs w:val="16"/>
                <w:rtl w:val="0"/>
              </w:rPr>
              <w:t xml:space="preserve">Código, feedback</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B">
            <w:pPr>
              <w:jc w:val="both"/>
              <w:rPr>
                <w:color w:val="1f3864"/>
                <w:sz w:val="16"/>
                <w:szCs w:val="16"/>
              </w:rPr>
            </w:pPr>
            <w:r w:rsidDel="00000000" w:rsidR="00000000" w:rsidRPr="00000000">
              <w:rPr>
                <w:color w:val="1f3864"/>
                <w:sz w:val="16"/>
                <w:szCs w:val="16"/>
                <w:rtl w:val="0"/>
              </w:rPr>
              <w:t xml:space="preserve">Sem. 16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C">
            <w:pPr>
              <w:jc w:val="both"/>
              <w:rPr>
                <w:color w:val="1f3864"/>
                <w:sz w:val="16"/>
                <w:szCs w:val="16"/>
              </w:rPr>
            </w:pPr>
            <w:r w:rsidDel="00000000" w:rsidR="00000000" w:rsidRPr="00000000">
              <w:rPr>
                <w:color w:val="1f3864"/>
                <w:sz w:val="16"/>
                <w:szCs w:val="16"/>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D">
            <w:pPr>
              <w:jc w:val="both"/>
              <w:rPr>
                <w:color w:val="1f3864"/>
                <w:sz w:val="16"/>
                <w:szCs w:val="16"/>
              </w:rPr>
            </w:pPr>
            <w:r w:rsidDel="00000000" w:rsidR="00000000" w:rsidRPr="00000000">
              <w:rPr>
                <w:color w:val="1f3864"/>
                <w:sz w:val="16"/>
                <w:szCs w:val="16"/>
                <w:rtl w:val="0"/>
              </w:rPr>
              <w:t xml:space="preserv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E">
            <w:pPr>
              <w:jc w:val="both"/>
              <w:rPr>
                <w:color w:val="1f3864"/>
                <w:sz w:val="16"/>
                <w:szCs w:val="16"/>
              </w:rPr>
            </w:pPr>
            <w:r w:rsidDel="00000000" w:rsidR="00000000" w:rsidRPr="00000000">
              <w:rPr>
                <w:color w:val="1f3864"/>
                <w:sz w:val="16"/>
                <w:szCs w:val="16"/>
                <w:rtl w:val="0"/>
              </w:rPr>
              <w:t xml:space="preserve">Gestión de Proyectos / Inglés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F">
            <w:pPr>
              <w:jc w:val="both"/>
              <w:rPr>
                <w:color w:val="1f3864"/>
                <w:sz w:val="16"/>
                <w:szCs w:val="16"/>
              </w:rPr>
            </w:pPr>
            <w:r w:rsidDel="00000000" w:rsidR="00000000" w:rsidRPr="00000000">
              <w:rPr>
                <w:color w:val="1f3864"/>
                <w:sz w:val="16"/>
                <w:szCs w:val="16"/>
                <w:rtl w:val="0"/>
              </w:rPr>
              <w:t xml:space="preserve">Presentación final (Entrega 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0">
            <w:pPr>
              <w:jc w:val="both"/>
              <w:rPr>
                <w:color w:val="1f3864"/>
                <w:sz w:val="16"/>
                <w:szCs w:val="16"/>
              </w:rPr>
            </w:pPr>
            <w:r w:rsidDel="00000000" w:rsidR="00000000" w:rsidRPr="00000000">
              <w:rPr>
                <w:color w:val="1f3864"/>
                <w:sz w:val="16"/>
                <w:szCs w:val="16"/>
                <w:rtl w:val="0"/>
              </w:rPr>
              <w:t xml:space="preserve">Preparar y exponer el proyecto ante la comisión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1">
            <w:pPr>
              <w:jc w:val="both"/>
              <w:rPr>
                <w:color w:val="1f3864"/>
                <w:sz w:val="16"/>
                <w:szCs w:val="16"/>
              </w:rPr>
            </w:pPr>
            <w:r w:rsidDel="00000000" w:rsidR="00000000" w:rsidRPr="00000000">
              <w:rPr>
                <w:color w:val="1f3864"/>
                <w:sz w:val="16"/>
                <w:szCs w:val="16"/>
                <w:rtl w:val="0"/>
              </w:rPr>
              <w:t xml:space="preserve">Informe final, presentación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2">
            <w:pPr>
              <w:jc w:val="both"/>
              <w:rPr>
                <w:color w:val="1f3864"/>
                <w:sz w:val="16"/>
                <w:szCs w:val="16"/>
              </w:rPr>
            </w:pPr>
            <w:r w:rsidDel="00000000" w:rsidR="00000000" w:rsidRPr="00000000">
              <w:rPr>
                <w:color w:val="1f3864"/>
                <w:sz w:val="16"/>
                <w:szCs w:val="16"/>
                <w:rtl w:val="0"/>
              </w:rPr>
              <w:t xml:space="preserve">Sem. 17-18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3">
            <w:pPr>
              <w:jc w:val="both"/>
              <w:rPr>
                <w:color w:val="1f3864"/>
                <w:sz w:val="16"/>
                <w:szCs w:val="16"/>
              </w:rPr>
            </w:pPr>
            <w:r w:rsidDel="00000000" w:rsidR="00000000" w:rsidRPr="00000000">
              <w:rPr>
                <w:color w:val="1f3864"/>
                <w:sz w:val="16"/>
                <w:szCs w:val="16"/>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4">
            <w:pPr>
              <w:jc w:val="both"/>
              <w:rPr>
                <w:color w:val="1f3864"/>
                <w:sz w:val="16"/>
                <w:szCs w:val="16"/>
              </w:rPr>
            </w:pPr>
            <w:r w:rsidDel="00000000" w:rsidR="00000000" w:rsidRPr="00000000">
              <w:rPr>
                <w:color w:val="1f3864"/>
                <w:sz w:val="16"/>
                <w:szCs w:val="16"/>
                <w:rtl w:val="0"/>
              </w:rPr>
              <w:t xml:space="preserve">Entregable 3</w:t>
            </w:r>
          </w:p>
        </w:tc>
      </w:tr>
    </w:tbl>
    <w:p w:rsidR="00000000" w:rsidDel="00000000" w:rsidP="00000000" w:rsidRDefault="00000000" w:rsidRPr="00000000" w14:paraId="000001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13.8557942708333" w:hRule="atLeast"/>
          <w:tblHeader w:val="0"/>
        </w:trPr>
        <w:tc>
          <w:tcPr>
            <w:vAlign w:val="center"/>
          </w:tcPr>
          <w:p w:rsidR="00000000" w:rsidDel="00000000" w:rsidP="00000000" w:rsidRDefault="00000000" w:rsidRPr="00000000" w14:paraId="00000174">
            <w:pPr>
              <w:pStyle w:val="Heading2"/>
              <w:spacing w:before="0" w:lineRule="auto"/>
              <w:rPr>
                <w:color w:val="4472c4"/>
                <w:sz w:val="28"/>
                <w:szCs w:val="28"/>
              </w:rPr>
            </w:pPr>
            <w:bookmarkStart w:colFirst="0" w:colLast="0" w:name="_heading=h.2a0vkz8l0j9y" w:id="21"/>
            <w:bookmarkEnd w:id="21"/>
            <w:r w:rsidDel="00000000" w:rsidR="00000000" w:rsidRPr="00000000">
              <w:rPr>
                <w:color w:val="4472c4"/>
                <w:sz w:val="28"/>
                <w:szCs w:val="28"/>
                <w:rtl w:val="0"/>
              </w:rPr>
              <w:t xml:space="preserve">8. Carta Gantt </w:t>
            </w:r>
          </w:p>
        </w:tc>
      </w:tr>
    </w:tbl>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b w:val="1"/>
          <w:bCs w:val="1"/>
          <w:sz w:val="24"/>
          <w:szCs w:val="24"/>
        </w:rPr>
      </w:pPr>
      <w:r w:rsidDel="00000000" w:rsidR="00000000" w:rsidRPr="00000000">
        <w:rPr>
          <w:rtl w:val="0"/>
        </w:rPr>
      </w:r>
    </w:p>
    <w:tbl>
      <w:tblPr>
        <w:tblStyle w:val="Table18"/>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10"/>
        <w:gridCol w:w="555"/>
        <w:gridCol w:w="525"/>
        <w:gridCol w:w="525"/>
        <w:gridCol w:w="525"/>
        <w:gridCol w:w="525"/>
        <w:gridCol w:w="525"/>
        <w:gridCol w:w="510"/>
        <w:gridCol w:w="540"/>
        <w:gridCol w:w="525"/>
        <w:gridCol w:w="525"/>
        <w:gridCol w:w="525"/>
        <w:gridCol w:w="525"/>
        <w:gridCol w:w="525"/>
        <w:gridCol w:w="540"/>
        <w:gridCol w:w="270"/>
        <w:gridCol w:w="495"/>
        <w:gridCol w:w="525"/>
        <w:gridCol w:w="525"/>
        <w:gridCol w:w="105"/>
        <w:tblGridChange w:id="0">
          <w:tblGrid>
            <w:gridCol w:w="1350"/>
            <w:gridCol w:w="510"/>
            <w:gridCol w:w="555"/>
            <w:gridCol w:w="525"/>
            <w:gridCol w:w="525"/>
            <w:gridCol w:w="525"/>
            <w:gridCol w:w="525"/>
            <w:gridCol w:w="525"/>
            <w:gridCol w:w="510"/>
            <w:gridCol w:w="540"/>
            <w:gridCol w:w="525"/>
            <w:gridCol w:w="525"/>
            <w:gridCol w:w="525"/>
            <w:gridCol w:w="525"/>
            <w:gridCol w:w="525"/>
            <w:gridCol w:w="540"/>
            <w:gridCol w:w="270"/>
            <w:gridCol w:w="49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4"/>
                <w:szCs w:val="14"/>
                <w:rtl w:val="0"/>
              </w:rPr>
              <w:t xml:space="preserve">Levantamiento de requerimientos</w:t>
            </w:r>
            <w:r w:rsidDel="00000000" w:rsidR="00000000" w:rsidRPr="00000000">
              <w:rPr>
                <w:b w:val="1"/>
                <w:bCs w:val="1"/>
                <w:sz w:val="16"/>
                <w:szCs w:val="16"/>
                <w:rtl w:val="0"/>
              </w:rPr>
              <w:t xml:space="preserve"> </w:t>
            </w:r>
          </w:p>
        </w:tc>
        <w:tc>
          <w:tcPr/>
          <w:p w:rsidR="00000000" w:rsidDel="00000000" w:rsidP="00000000" w:rsidRDefault="00000000" w:rsidRPr="00000000" w14:paraId="000001A1">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A2">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A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B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4"/>
                <w:szCs w:val="14"/>
                <w:rtl w:val="0"/>
              </w:rPr>
              <w:t xml:space="preserve">Análisis de la plataforma</w:t>
            </w:r>
            <w:r w:rsidDel="00000000" w:rsidR="00000000" w:rsidRPr="00000000">
              <w:rPr>
                <w:rtl w:val="0"/>
              </w:rPr>
            </w:r>
          </w:p>
        </w:tc>
        <w:tc>
          <w:tcPr/>
          <w:p w:rsidR="00000000" w:rsidDel="00000000" w:rsidP="00000000" w:rsidRDefault="00000000" w:rsidRPr="00000000" w14:paraId="000001B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B7">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B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C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8">
            <w:pPr>
              <w:spacing w:line="360" w:lineRule="auto"/>
              <w:jc w:val="both"/>
              <w:rPr>
                <w:b w:val="1"/>
                <w:bCs w:val="1"/>
                <w:sz w:val="14"/>
                <w:szCs w:val="14"/>
              </w:rPr>
            </w:pPr>
            <w:r w:rsidDel="00000000" w:rsidR="00000000" w:rsidRPr="00000000">
              <w:rPr>
                <w:b w:val="1"/>
                <w:bCs w:val="1"/>
                <w:sz w:val="14"/>
                <w:szCs w:val="14"/>
                <w:rtl w:val="0"/>
              </w:rPr>
              <w:t xml:space="preserve">Definición del Product Backlog </w:t>
            </w:r>
          </w:p>
        </w:tc>
        <w:tc>
          <w:tcPr/>
          <w:p w:rsidR="00000000" w:rsidDel="00000000" w:rsidP="00000000" w:rsidRDefault="00000000" w:rsidRPr="00000000" w14:paraId="000001C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C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D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DC">
            <w:pPr>
              <w:spacing w:line="360" w:lineRule="auto"/>
              <w:jc w:val="both"/>
              <w:rPr>
                <w:b w:val="1"/>
                <w:bCs w:val="1"/>
                <w:sz w:val="14"/>
                <w:szCs w:val="14"/>
              </w:rPr>
            </w:pPr>
            <w:r w:rsidDel="00000000" w:rsidR="00000000" w:rsidRPr="00000000">
              <w:rPr>
                <w:b w:val="1"/>
                <w:bCs w:val="1"/>
                <w:sz w:val="14"/>
                <w:szCs w:val="14"/>
                <w:rtl w:val="0"/>
              </w:rPr>
              <w:t xml:space="preserve">Informe de Definición (E1) </w:t>
            </w:r>
          </w:p>
        </w:tc>
        <w:tc>
          <w:tcPr/>
          <w:p w:rsidR="00000000" w:rsidDel="00000000" w:rsidP="00000000" w:rsidRDefault="00000000" w:rsidRPr="00000000" w14:paraId="000001D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E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E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4"/>
                <w:szCs w:val="14"/>
                <w:rtl w:val="0"/>
              </w:rPr>
              <w:t xml:space="preserve">Diseño de interfaces (UI)</w:t>
            </w:r>
            <w:r w:rsidDel="00000000" w:rsidR="00000000" w:rsidRPr="00000000">
              <w:rPr>
                <w:b w:val="1"/>
                <w:bCs w:val="1"/>
                <w:sz w:val="16"/>
                <w:szCs w:val="16"/>
                <w:rtl w:val="0"/>
              </w:rPr>
              <w:t xml:space="preserve"> </w:t>
            </w:r>
          </w:p>
        </w:tc>
        <w:tc>
          <w:tcPr/>
          <w:p w:rsidR="00000000" w:rsidDel="00000000" w:rsidP="00000000" w:rsidRDefault="00000000" w:rsidRPr="00000000" w14:paraId="000001F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F6">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1F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0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b w:val="1"/>
                <w:bCs w:val="1"/>
                <w:sz w:val="16"/>
                <w:szCs w:val="16"/>
                <w:rtl w:val="0"/>
              </w:rPr>
              <w:t xml:space="preserve">Diseño demodelo de datos</w:t>
            </w:r>
          </w:p>
        </w:tc>
        <w:tc>
          <w:tcPr/>
          <w:p w:rsidR="00000000" w:rsidDel="00000000" w:rsidP="00000000" w:rsidRDefault="00000000" w:rsidRPr="00000000" w14:paraId="0000020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0A">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0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1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b w:val="1"/>
                <w:bCs w:val="1"/>
                <w:sz w:val="14"/>
                <w:szCs w:val="14"/>
                <w:rtl w:val="0"/>
              </w:rPr>
              <w:t xml:space="preserve">Sprint 1 - Tratamientos</w:t>
            </w:r>
            <w:r w:rsidDel="00000000" w:rsidR="00000000" w:rsidRPr="00000000">
              <w:rPr>
                <w:b w:val="1"/>
                <w:bCs w:val="1"/>
                <w:sz w:val="16"/>
                <w:szCs w:val="16"/>
                <w:rtl w:val="0"/>
              </w:rPr>
              <w:t xml:space="preserve"> </w:t>
            </w:r>
          </w:p>
        </w:tc>
        <w:tc>
          <w:tcPr/>
          <w:p w:rsidR="00000000" w:rsidDel="00000000" w:rsidP="00000000" w:rsidRDefault="00000000" w:rsidRPr="00000000" w14:paraId="0000021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1F">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20">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2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2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b w:val="1"/>
                <w:bCs w:val="1"/>
                <w:sz w:val="14"/>
                <w:szCs w:val="14"/>
                <w:rtl w:val="0"/>
              </w:rPr>
              <w:t xml:space="preserve">Sprint 2 - Consentimientos</w:t>
            </w:r>
            <w:r w:rsidDel="00000000" w:rsidR="00000000" w:rsidRPr="00000000">
              <w:rPr>
                <w:b w:val="1"/>
                <w:bCs w:val="1"/>
                <w:sz w:val="16"/>
                <w:szCs w:val="16"/>
                <w:rtl w:val="0"/>
              </w:rPr>
              <w:t xml:space="preserve"> </w:t>
            </w:r>
          </w:p>
        </w:tc>
        <w:tc>
          <w:tcPr/>
          <w:p w:rsidR="00000000" w:rsidDel="00000000" w:rsidP="00000000" w:rsidRDefault="00000000" w:rsidRPr="00000000" w14:paraId="0000022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35">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36">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3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3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b w:val="1"/>
                <w:bCs w:val="1"/>
                <w:sz w:val="14"/>
                <w:szCs w:val="14"/>
                <w:rtl w:val="0"/>
              </w:rPr>
              <w:t xml:space="preserve">Sprint 3 - Derechos titulares</w:t>
            </w:r>
            <w:r w:rsidDel="00000000" w:rsidR="00000000" w:rsidRPr="00000000">
              <w:rPr>
                <w:b w:val="1"/>
                <w:bCs w:val="1"/>
                <w:sz w:val="16"/>
                <w:szCs w:val="16"/>
                <w:rtl w:val="0"/>
              </w:rPr>
              <w:t xml:space="preserve"> </w:t>
            </w:r>
          </w:p>
        </w:tc>
        <w:tc>
          <w:tcPr/>
          <w:p w:rsidR="00000000" w:rsidDel="00000000" w:rsidP="00000000" w:rsidRDefault="00000000" w:rsidRPr="00000000" w14:paraId="0000024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4B">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4C">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4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5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b w:val="1"/>
                <w:bCs w:val="1"/>
                <w:sz w:val="16"/>
                <w:szCs w:val="16"/>
                <w:rtl w:val="0"/>
              </w:rPr>
              <w:t xml:space="preserve">Sprint 4 - Brechas de datos</w:t>
            </w:r>
          </w:p>
        </w:tc>
        <w:tc>
          <w:tcPr/>
          <w:p w:rsidR="00000000" w:rsidDel="00000000" w:rsidP="00000000" w:rsidRDefault="00000000" w:rsidRPr="00000000" w14:paraId="0000025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61">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62">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63">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6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b w:val="1"/>
                <w:bCs w:val="1"/>
                <w:sz w:val="14"/>
                <w:szCs w:val="14"/>
                <w:rtl w:val="0"/>
              </w:rPr>
              <w:t xml:space="preserve">Pruebas y validación (QA)</w:t>
            </w:r>
            <w:r w:rsidDel="00000000" w:rsidR="00000000" w:rsidRPr="00000000">
              <w:rPr>
                <w:b w:val="1"/>
                <w:bCs w:val="1"/>
                <w:sz w:val="16"/>
                <w:szCs w:val="16"/>
                <w:rtl w:val="0"/>
              </w:rPr>
              <w:t xml:space="preserve"> </w:t>
            </w:r>
          </w:p>
        </w:tc>
        <w:tc>
          <w:tcPr/>
          <w:p w:rsidR="00000000" w:rsidDel="00000000" w:rsidP="00000000" w:rsidRDefault="00000000" w:rsidRPr="00000000" w14:paraId="0000026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77">
            <w:pPr>
              <w:spacing w:line="360" w:lineRule="auto"/>
              <w:jc w:val="both"/>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27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b w:val="1"/>
                <w:bCs w:val="1"/>
                <w:sz w:val="14"/>
                <w:szCs w:val="14"/>
                <w:rtl w:val="0"/>
              </w:rPr>
              <w:t xml:space="preserve">Informe de Avance (E2)</w:t>
            </w:r>
            <w:r w:rsidDel="00000000" w:rsidR="00000000" w:rsidRPr="00000000">
              <w:rPr>
                <w:b w:val="1"/>
                <w:bCs w:val="1"/>
                <w:sz w:val="16"/>
                <w:szCs w:val="16"/>
                <w:rtl w:val="0"/>
              </w:rPr>
              <w:t xml:space="preserve"> </w:t>
            </w:r>
          </w:p>
        </w:tc>
        <w:tc>
          <w:tcPr/>
          <w:p w:rsidR="00000000" w:rsidDel="00000000" w:rsidP="00000000" w:rsidRDefault="00000000" w:rsidRPr="00000000" w14:paraId="0000027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28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b w:val="1"/>
                <w:bCs w:val="1"/>
                <w:sz w:val="14"/>
                <w:szCs w:val="14"/>
                <w:rtl w:val="0"/>
              </w:rPr>
              <w:t xml:space="preserve">Ajustes finales</w:t>
            </w:r>
            <w:r w:rsidDel="00000000" w:rsidR="00000000" w:rsidRPr="00000000">
              <w:rPr>
                <w:b w:val="1"/>
                <w:bCs w:val="1"/>
                <w:sz w:val="16"/>
                <w:szCs w:val="16"/>
                <w:rtl w:val="0"/>
              </w:rPr>
              <w:t xml:space="preserve"> </w:t>
            </w:r>
          </w:p>
        </w:tc>
        <w:tc>
          <w:tcPr/>
          <w:p w:rsidR="00000000" w:rsidDel="00000000" w:rsidP="00000000" w:rsidRDefault="00000000" w:rsidRPr="00000000" w14:paraId="0000029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A0">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A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4">
            <w:pPr>
              <w:spacing w:line="360" w:lineRule="auto"/>
              <w:jc w:val="both"/>
              <w:rPr>
                <w:b w:val="1"/>
                <w:bCs w:val="1"/>
                <w:sz w:val="14"/>
                <w:szCs w:val="14"/>
              </w:rPr>
            </w:pPr>
            <w:r w:rsidDel="00000000" w:rsidR="00000000" w:rsidRPr="00000000">
              <w:rPr>
                <w:b w:val="1"/>
                <w:bCs w:val="1"/>
                <w:sz w:val="14"/>
                <w:szCs w:val="14"/>
                <w:rtl w:val="0"/>
              </w:rPr>
              <w:t xml:space="preserve">Presentación final (E3)</w:t>
            </w:r>
          </w:p>
        </w:tc>
        <w:tc>
          <w:tcPr/>
          <w:p w:rsidR="00000000" w:rsidDel="00000000" w:rsidP="00000000" w:rsidRDefault="00000000" w:rsidRPr="00000000" w14:paraId="000002A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2B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rPr>
            </w:pPr>
            <w:r w:rsidDel="00000000" w:rsidR="00000000" w:rsidRPr="00000000">
              <w:rPr>
                <w:b w:val="1"/>
                <w:bCs w:val="1"/>
                <w:rtl w:val="0"/>
              </w:rPr>
              <w:t xml:space="preserve">X</w:t>
            </w:r>
          </w:p>
        </w:tc>
        <w:tc>
          <w:tcPr/>
          <w:p w:rsidR="00000000" w:rsidDel="00000000" w:rsidP="00000000" w:rsidRDefault="00000000" w:rsidRPr="00000000" w14:paraId="000002B7">
            <w:pPr>
              <w:spacing w:line="360" w:lineRule="auto"/>
              <w:jc w:val="both"/>
              <w:rPr>
                <w:b w:val="1"/>
                <w:bCs w:val="1"/>
              </w:rPr>
            </w:pPr>
            <w:r w:rsidDel="00000000" w:rsidR="00000000" w:rsidRPr="00000000">
              <w:rPr>
                <w:b w:val="1"/>
                <w:bCs w:val="1"/>
                <w:rtl w:val="0"/>
              </w:rPr>
              <w:t xml:space="preserve">X</w:t>
            </w:r>
          </w:p>
        </w:tc>
      </w:tr>
    </w:tbl>
    <w:p w:rsidR="00000000" w:rsidDel="00000000" w:rsidP="00000000" w:rsidRDefault="00000000" w:rsidRPr="00000000" w14:paraId="000002B8">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5DH36g6K7/ioa26mxh+ZDUUcg==">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