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60" w:line="240" w:lineRule="auto"/>
        <w:jc w:val="left"/>
      </w:pPr>
      <w:r>
        <w:rPr>
          <w:rFonts w:ascii="Arial" w:hAnsi="Arial" w:eastAsia="Arial"/>
          <w:b/>
          <w:color w:val="E69F00"/>
          <w:sz w:val="20"/>
        </w:rPr>
        <w:t>MANUAL OPERACIONAL DO ALUNO</w:t>
      </w:r>
    </w:p>
    <w:p>
      <w:pPr>
        <w:pStyle w:val="Title"/>
        <w:keepNext/>
        <w:jc w:val="left"/>
      </w:pPr>
      <w:r>
        <w:rPr>
          <w:rFonts w:ascii="Arial" w:hAnsi="Arial" w:eastAsia="Arial"/>
          <w:b/>
          <w:color w:val="004C6D"/>
          <w:sz w:val="48"/>
        </w:rPr>
        <w:t>Semana 01 — How-to completo da pesquisa e da Entrega E01</w:t>
      </w:r>
    </w:p>
    <w:p>
      <w:pPr>
        <w:pStyle w:val="Subtitle"/>
        <w:jc w:val="left"/>
      </w:pPr>
      <w:r>
        <w:rPr>
          <w:rFonts w:ascii="Arial" w:hAnsi="Arial" w:eastAsia="Arial"/>
          <w:color w:val="555B60"/>
          <w:sz w:val="28"/>
        </w:rPr>
        <w:t>Tutorial do zero à versão publicada semana-01, com comandos Git executados na ordem correta.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1"/>
              </w:rPr>
              <w:t>Disciplina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color w:val="1F2421"/>
                <w:sz w:val="21"/>
              </w:rPr>
              <w:t>Engenharia de Software — 4º período de ADS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1"/>
              </w:rPr>
              <w:t>Entrega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color w:val="1F2421"/>
                <w:sz w:val="21"/>
              </w:rPr>
              <w:t>E01 — Oportunidade, responsabilidade profissional e repositório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1"/>
              </w:rPr>
              <w:t>Equipe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color w:val="1F2421"/>
                <w:sz w:val="21"/>
              </w:rPr>
              <w:t>Dupla; três frentes de trabalho compartilhadas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1"/>
              </w:rPr>
              <w:t>Padrão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color w:val="1F2421"/>
                <w:sz w:val="21"/>
              </w:rPr>
              <w:t>Git + GitHub privado + preparação inicial para execução na AWS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Como usar este guia: </w:t>
            </w:r>
            <w:r>
              <w:rPr>
                <w:rFonts w:ascii="Arial" w:hAnsi="Arial" w:eastAsia="Arial"/>
                <w:color w:val="1F2421"/>
                <w:sz w:val="24"/>
              </w:rPr>
              <w:t>Siga as etapas na ordem apresentada. Os comandos são o caminho principal da entrega, não um apêndice opcional. Execute uma linha por vez no terminal do VS Code, confira o resultado e somente então avance. As ações feitas no site do GitHub estão identificadas como NAVEGADOR.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7A5500"/>
                <w:sz w:val="24"/>
              </w:rPr>
              <w:t xml:space="preserve">Regra central da E01: </w:t>
            </w:r>
            <w:r>
              <w:rPr>
                <w:rFonts w:ascii="Arial" w:hAnsi="Arial" w:eastAsia="Arial"/>
                <w:color w:val="1F2421"/>
                <w:sz w:val="24"/>
              </w:rPr>
              <w:t>A Semana 01 não aprova apenas uma ideia de aplicativo. A dupla deve comprovar um problema real, selecionar uma oportunidade por critérios explícitos, registrar responsabilidade ética e produzir evidências rastreáveis no GitHub.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1. O que deverá existir ao final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rPr>
          <w:tblHeader w:val="true"/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2B2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Grupo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2B2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Entregável obrigatório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Pesquisa</w:t>
            </w:r>
          </w:p>
        </w:tc>
        <w:tc>
          <w:tcPr>
            <w:tcW w:type="dxa" w:w="72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Dois problemas candidatos; pelo menos duas fontes secundárias por candidato; pelo menos três registros primários anônimos para o problema selecionado; matriz de seleção e síntese dos achados.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Produto e requisitos</w:t>
            </w:r>
          </w:p>
        </w:tc>
        <w:tc>
          <w:tcPr>
            <w:tcW w:type="dxa" w:w="72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Usuários e interessados; jornada atual; declaração do problema; hipótese de valor; inovação contextual; recorte inicial do MVP e critérios de validação futura.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Arquitetura e desenvolvimento</w:t>
            </w:r>
          </w:p>
        </w:tc>
        <w:tc>
          <w:tcPr>
            <w:tcW w:type="dxa" w:w="72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Viabilidade técnica inicial; tecnologias já conhecidas; hipótese de serviços AWS; restrições; fronteira do MVP e decisões ainda não tomadas.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Qualidade e entrega</w:t>
            </w:r>
          </w:p>
        </w:tc>
        <w:tc>
          <w:tcPr>
            <w:tcW w:type="dxa" w:w="72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Ética, privacidade, riscos, acordo da dupla, Definição de Concluído (Definition of Done — DoD) v0, revisão do outro integrante e conferência dos documentos.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GitHub</w:t>
            </w:r>
          </w:p>
        </w:tc>
        <w:tc>
          <w:tcPr>
            <w:tcW w:type="dxa" w:w="72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Repositório privado; tarefa (issue); ramificação (branch); registros de alteração (commits) dos dois integrantes; solicitação de integração (pull request — PR); revisão (review); integração (merge); etiqueta (tag) semana-01 e versão publicada (release).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A entrega submetida será o endereço permanente da versão publicada (release) semana-01. Arquivos soltos, ZIP, capturas de tela ou somente o endereço inicial do repositório não substituem esse link.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2. Convenções usadas nos comandos</w:t>
      </w:r>
    </w:p>
    <w:p>
      <w:pPr>
        <w:keepNext w:val="0"/>
        <w:widowControl/>
        <w:numPr>
          <w:ilvl w:val="0"/>
          <w:numId w:val="1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Substitua SEU_USUARIO, NOME_DO_REPOSITORIO, NOME SOBRENOME e EMAIL_GITHUB pelos dados reais. Não mantenha esses marcadores na entrega.</w:t>
      </w:r>
    </w:p>
    <w:p>
      <w:pPr>
        <w:keepNext w:val="0"/>
        <w:widowControl/>
        <w:numPr>
          <w:ilvl w:val="0"/>
          <w:numId w:val="1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Execute os comandos no terminal do VS Code aberto dentro da pasta do repositório. Para abrir: Terminal &gt; New Terminal (Novo terminal).</w:t>
      </w:r>
    </w:p>
    <w:p>
      <w:pPr>
        <w:keepNext w:val="0"/>
        <w:widowControl/>
        <w:numPr>
          <w:ilvl w:val="0"/>
          <w:numId w:val="1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Linhas iniciadas por git são comandos. Modelos para README, tarefa ou PR devem ser copiados para o arquivo ou campo indicado, e não executados no terminal.</w:t>
      </w:r>
    </w:p>
    <w:p>
      <w:pPr>
        <w:keepNext w:val="0"/>
        <w:widowControl/>
        <w:numPr>
          <w:ilvl w:val="0"/>
          <w:numId w:val="1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Antes de cada registro de alteração (commit), use git status e git diff --staged. Não utilize git add . nesta disciplina, pois ele pode incluir arquivos e segredos por engano.</w:t>
      </w:r>
    </w:p>
    <w:p>
      <w:pPr>
        <w:keepNext w:val="0"/>
        <w:widowControl/>
        <w:numPr>
          <w:ilvl w:val="0"/>
          <w:numId w:val="1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Nunca execute git push --force, git reset --hard ou comandos de exclusão de histórico. Se não compreender um erro, pare e solicite orientação.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2B2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2B2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Significado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Pasta de trabalho (working tree)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Arquivos criados ou alterados no computador.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Área de preparação (staging area)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Arquivos selecionados por git add para o próximo registro de alteração.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Repositório local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Histórico registrado no computador após git commit.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Repositório remoto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Histórico compartilhado no GitHub após git push.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Revisão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Alterações propostas em uma PR e examinadas antes da integração.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3. Preparar o computador e o acesso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3.1 — Verificar o Git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Abra o terminal do VS Code e execute: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--version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Resultado esperado: uma linha semelhante a git version 2.x.x. Se o comando não for reconhecido, instale o Git a partir de https://git-scm.com/downloads, reinicie o VS Code e execute novamente. Não continue enquanto git --version não funcionar.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3.2 — Identificar os registros de alteração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Cada integrante executa estes comandos uma única vez em seu próprio computador: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 — substitua os marcadores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config --global user.name "NOME SOBRENOME"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config --global user.email "EMAIL_GITHUB"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config --global init.defaultBranch main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config --global user.name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config --global user.email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Resultado esperado: os dois últimos comandos exibem o nome e o e-mail do próprio integrante. Não configure o nome do colega; os registros de alteração precisam permitir a identificação individual.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3.3 — Autenticar com segurança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O GitHub não aceita a senha comum da conta para operações Git por HTTPS. Quando o primeiro clone ou envio solicitar autenticação, utilize a autorização pelo navegador/Gerenciador de Credenciais Git (Git Credential Manager) ou o método seguro já configurado. Nunca cole token, senha ou chave no projeto, documento, tarefa ou conversa.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 DE DIAGNÓSTICO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config --get credential.helper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Se o resultado indicar manager ou manager-core, o computador usa o Gerenciador de Credenciais Git. Se estiver vazio e a autenticação falhar, instale/atualize o Git ou solicite orientação; não torne o repositório público.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4. Criar e proteger o repositório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4.1 — Criar o repositório privado (NAVEGADOR)</w:t>
      </w:r>
    </w:p>
    <w:p>
      <w:pPr>
        <w:keepNext w:val="0"/>
        <w:widowControl/>
        <w:numPr>
          <w:ilvl w:val="0"/>
          <w:numId w:val="1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Definam qual integrante será o proprietário inicial. A propriedade não dá maior nota nem elimina a responsabilidade do outro integrante.</w:t>
      </w:r>
    </w:p>
    <w:p>
      <w:pPr>
        <w:keepNext w:val="0"/>
        <w:widowControl/>
        <w:numPr>
          <w:ilvl w:val="0"/>
          <w:numId w:val="1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No GitHub, selecione o sinal + &gt; New repository (Novo repositório).</w:t>
      </w:r>
    </w:p>
    <w:p>
      <w:pPr>
        <w:keepNext w:val="0"/>
        <w:widowControl/>
        <w:numPr>
          <w:ilvl w:val="0"/>
          <w:numId w:val="1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Use um nome curto, sem espaços, por exemplo mvp-agendamento-comunitario. Não use Semana 01 como nome do produto.</w:t>
      </w:r>
    </w:p>
    <w:p>
      <w:pPr>
        <w:keepNext w:val="0"/>
        <w:widowControl/>
        <w:numPr>
          <w:ilvl w:val="0"/>
          <w:numId w:val="1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Escreva uma descrição provisória do problema e dos usuários.</w:t>
      </w:r>
    </w:p>
    <w:p>
      <w:pPr>
        <w:keepNext w:val="0"/>
        <w:widowControl/>
        <w:numPr>
          <w:ilvl w:val="0"/>
          <w:numId w:val="1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Em Visibility (Visibilidade), selecione obrigatoriamente Private (Privado).</w:t>
      </w:r>
    </w:p>
    <w:p>
      <w:pPr>
        <w:keepNext w:val="0"/>
        <w:widowControl/>
        <w:numPr>
          <w:ilvl w:val="0"/>
          <w:numId w:val="1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Marque Add a README file (Adicionar arquivo README). Não adicione licença nesta etapa.</w:t>
      </w:r>
    </w:p>
    <w:p>
      <w:pPr>
        <w:keepNext w:val="0"/>
        <w:widowControl/>
        <w:numPr>
          <w:ilvl w:val="0"/>
          <w:numId w:val="1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Selecione Create repository (Criar repositório) e confirme o rótulo Private.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4.2 — Compartilhar somente com as pessoas autorizadas (NAVEGADOR)</w:t>
      </w:r>
    </w:p>
    <w:p>
      <w:pPr>
        <w:keepNext w:val="0"/>
        <w:widowControl/>
        <w:numPr>
          <w:ilvl w:val="0"/>
          <w:numId w:val="1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Abra Settings (Configurações) &gt; Collaborators (Colaboradores) &gt; Add people (Adicionar pessoas).</w:t>
      </w:r>
    </w:p>
    <w:p>
      <w:pPr>
        <w:keepNext w:val="0"/>
        <w:widowControl/>
        <w:numPr>
          <w:ilvl w:val="0"/>
          <w:numId w:val="1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Convide o usuário GitHub do outro integrante.</w:t>
      </w:r>
    </w:p>
    <w:p>
      <w:pPr>
        <w:keepNext w:val="0"/>
        <w:widowControl/>
        <w:numPr>
          <w:ilvl w:val="0"/>
          <w:numId w:val="1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Convide a professora pelo e-mail denise.ribeiro@faex.edu.br.</w:t>
      </w:r>
    </w:p>
    <w:p>
      <w:pPr>
        <w:keepNext w:val="0"/>
        <w:widowControl/>
        <w:numPr>
          <w:ilvl w:val="0"/>
          <w:numId w:val="1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O outro integrante deve aceitar o convite antes de clonar ou enviar alterações.</w:t>
      </w:r>
    </w:p>
    <w:p>
      <w:pPr>
        <w:keepNext w:val="0"/>
        <w:widowControl/>
        <w:numPr>
          <w:ilvl w:val="0"/>
          <w:numId w:val="1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Confirme que existem somente o proprietário, o outro integrante e a professora. Não adicione terceiros.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7A5500"/>
                <w:sz w:val="24"/>
              </w:rPr>
              <w:t xml:space="preserve">Bloqueio de aceite: </w:t>
            </w:r>
            <w:r>
              <w:rPr>
                <w:rFonts w:ascii="Arial" w:hAnsi="Arial" w:eastAsia="Arial"/>
                <w:color w:val="1F2421"/>
                <w:sz w:val="24"/>
              </w:rPr>
              <w:t>Repositório público, convite da professora pendente ou pessoas não autorizadas bloqueiam a E01.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4.3 — Clonar e conferir o repositório (COMANDOS)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Cada integrante realiza o clone em seu computador. Na página Code do GitHub, copie o endereço HTTPS e execute: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 — executar uma linha por vez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clone https://github.com/SEU_USUARIO/NOME_DO_REPOSITORIO.git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cd NOME_DO_REPOSITORIO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remote -v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branch --show-current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</w:tc>
      </w:tr>
    </w:tbl>
    <w:p>
      <w:pPr>
        <w:spacing w:after="20"/>
      </w:pPr>
    </w:p>
    <w:p>
      <w:pPr>
        <w:keepNext w:val="0"/>
        <w:widowControl/>
        <w:numPr>
          <w:ilvl w:val="0"/>
          <w:numId w:val="1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 remote -v deve mostrar o endereço correto para fetch (obter) e push (enviar).</w:t>
      </w:r>
    </w:p>
    <w:p>
      <w:pPr>
        <w:keepNext w:val="0"/>
        <w:widowControl/>
        <w:numPr>
          <w:ilvl w:val="0"/>
          <w:numId w:val="1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 branch --show-current deve mostrar main.</w:t>
      </w:r>
    </w:p>
    <w:p>
      <w:pPr>
        <w:keepNext w:val="0"/>
        <w:widowControl/>
        <w:numPr>
          <w:ilvl w:val="0"/>
          <w:numId w:val="1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 status deve informar árvore de trabalho limpa (working tree clean).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5. Executar a pesquisa da Semana 01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Modelo oficial: </w:t>
            </w:r>
            <w:r>
              <w:rPr>
                <w:rFonts w:ascii="Arial" w:hAnsi="Arial" w:eastAsia="Arial"/>
                <w:color w:val="1F2421"/>
                <w:sz w:val="24"/>
              </w:rPr>
              <w:t>Baixe no Ambiente Virtual, pasta Semana 01, o arquivo SEMANA-01_Modelo_Canvas_Descoberta_e_Enquadramento_do_Problema.docx. Preencha o próprio modelo; não recrie a estrutura em outro formato.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1 — Observar contextos e registrar dois problemas candidatos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começar por dificuldades observáveis, e não por tecnologias ou telas.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1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Observem rotinas acadêmicas, profissionais, comunitárias ou de pequenos negócios às quais a dupla tenha acesso legítimo.</w:t>
      </w:r>
    </w:p>
    <w:p>
      <w:pPr>
        <w:keepNext w:val="0"/>
        <w:widowControl/>
        <w:numPr>
          <w:ilvl w:val="0"/>
          <w:numId w:val="1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Para cada candidato, registrem: quem enfrenta o problema, contexto, tarefa, situação atual, frequência e consequência.</w:t>
      </w:r>
    </w:p>
    <w:p>
      <w:pPr>
        <w:keepNext w:val="0"/>
        <w:widowControl/>
        <w:numPr>
          <w:ilvl w:val="0"/>
          <w:numId w:val="1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Redijam: [público] enfrenta [dificuldade] ao [tarefa/contexto], provocando [impacto observável].</w:t>
      </w:r>
    </w:p>
    <w:p>
      <w:pPr>
        <w:keepNext w:val="0"/>
        <w:widowControl/>
        <w:numPr>
          <w:ilvl w:val="0"/>
          <w:numId w:val="1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Eliminem candidatos que dependam de acesso indevido a dados ou não possam ser investigados pela dupla.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Duas declarações candidatas com público, contexto, situação atual e impacto.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Seções 2.1 e 2.2 do Canvas.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7A5500"/>
                <w:sz w:val="24"/>
              </w:rPr>
              <w:t xml:space="preserve">Evite: </w:t>
            </w:r>
            <w:r>
              <w:rPr>
                <w:rFonts w:ascii="Arial" w:hAnsi="Arial" w:eastAsia="Arial"/>
                <w:color w:val="1F2421"/>
                <w:sz w:val="24"/>
              </w:rPr>
              <w:t>Não escreva apenas falta um aplicativo. Isso antecipa solução e não comprova o problema.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2 — Planejar a investigação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definir quais suposições precisam de evidência e como obtê-las com segurança.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1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Transformem suposições em perguntas: ocorre? com quem? com qual frequência? qual consequência? como é contornado?</w:t>
      </w:r>
    </w:p>
    <w:p>
      <w:pPr>
        <w:keepNext w:val="0"/>
        <w:widowControl/>
        <w:numPr>
          <w:ilvl w:val="0"/>
          <w:numId w:val="1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Distribuam tarefas e definam prazo, fonte, forma de registro e critério de suficiência.</w:t>
      </w:r>
    </w:p>
    <w:p>
      <w:pPr>
        <w:keepNext w:val="0"/>
        <w:widowControl/>
        <w:numPr>
          <w:ilvl w:val="0"/>
          <w:numId w:val="1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Definam dados que não serão registrados. Usem códigos P01, P02 e P03; não coletem nomes, e-mails ou telefones.</w:t>
      </w:r>
    </w:p>
    <w:p>
      <w:pPr>
        <w:keepNext w:val="0"/>
        <w:widowControl/>
        <w:numPr>
          <w:ilvl w:val="0"/>
          <w:numId w:val="1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Preparem uma apresentação: atividade acadêmica, participação voluntária, registro anônimo e possibilidade de não responder.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Plano com perguntas, responsáveis, prazo e regra de anonimização.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Seção 3 do Canvas e acordo da dupla.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3 — Pesquisar fontes secundárias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verificar evidência documental confiável para cada candidato.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16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Busquem pelo menos duas fontes por candidato: dados públicos, relatórios, estudos ou registros autorizados.</w:t>
      </w:r>
    </w:p>
    <w:p>
      <w:pPr>
        <w:keepNext w:val="0"/>
        <w:widowControl/>
        <w:numPr>
          <w:ilvl w:val="0"/>
          <w:numId w:val="16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Avaliem autoria, data, contexto, método e relação com a afirmação usada.</w:t>
      </w:r>
    </w:p>
    <w:p>
      <w:pPr>
        <w:keepNext w:val="0"/>
        <w:widowControl/>
        <w:numPr>
          <w:ilvl w:val="0"/>
          <w:numId w:val="16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Registrem título, autor/instituição, ano, endereço, data de acesso, achado e afirmação sustentada.</w:t>
      </w:r>
    </w:p>
    <w:p>
      <w:pPr>
        <w:keepNext w:val="0"/>
        <w:widowControl/>
        <w:numPr>
          <w:ilvl w:val="0"/>
          <w:numId w:val="16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Diferenciem evidência de opinião; propaganda ou postagem isolada não comprova impacto.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No mínimo quatro fontes: duas para cada candidato.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Seção 3 do Canvas.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4 — Realizar descoberta primária anônima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compreender a experiência real de pessoas ligadas ao problema mais promissor.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17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Realizem pelo menos três conversas curtas ou observações autorizadas.</w:t>
      </w:r>
    </w:p>
    <w:p>
      <w:pPr>
        <w:keepNext w:val="0"/>
        <w:widowControl/>
        <w:numPr>
          <w:ilvl w:val="0"/>
          <w:numId w:val="17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Perguntem sobre a última ocorrência real, passo difícil, frequência, consequência, alternativa atual e melhoria mínima.</w:t>
      </w:r>
    </w:p>
    <w:p>
      <w:pPr>
        <w:keepNext w:val="0"/>
        <w:widowControl/>
        <w:numPr>
          <w:ilvl w:val="0"/>
          <w:numId w:val="17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Evitem você usaria nosso aplicativo?. Perguntem como a tarefa é realizada hoje.</w:t>
      </w:r>
    </w:p>
    <w:p>
      <w:pPr>
        <w:keepNext w:val="0"/>
        <w:widowControl/>
        <w:numPr>
          <w:ilvl w:val="0"/>
          <w:numId w:val="17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Registrem somente código, perfil geral, data, modalidade, síntese, evidência e limitação.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Três registros primários anônimos P01, P02 e P03 ou equivalentes.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Seção 4 do Canvas.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7A5500"/>
                <w:sz w:val="24"/>
              </w:rPr>
              <w:t xml:space="preserve">Evite: </w:t>
            </w:r>
            <w:r>
              <w:rPr>
                <w:rFonts w:ascii="Arial" w:hAnsi="Arial" w:eastAsia="Arial"/>
                <w:color w:val="1F2421"/>
                <w:sz w:val="24"/>
              </w:rPr>
              <w:t>Não grave áudio, imagem ou dados identificáveis. Para esta entrega, a síntese anônima é suficiente.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ROTEIRO DE PERGUNTAS — não executar no terminal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1. Conte como foi a última vez que você precisou realizar essa tarefa.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2. Em qual passo ocorreu a maior dificuldade?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3. Com que frequência isso acontece?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4. O que você faz hoje para contornar o problema?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5. Qual consequência aparece quando a tarefa falha ou demora?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6. Qual seria a menor melhoria que já produziria valor?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5 — Analisar e triangular os achados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comparar o que as fontes e os registros primários sustentam.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18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Agrupem achados repetidos, divergências, consequências e alternativas atuais.</w:t>
      </w:r>
    </w:p>
    <w:p>
      <w:pPr>
        <w:keepNext w:val="0"/>
        <w:widowControl/>
        <w:numPr>
          <w:ilvl w:val="0"/>
          <w:numId w:val="18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Marquem afirmações como confirmadas, parcialmente confirmadas ou não confirmadas.</w:t>
      </w:r>
    </w:p>
    <w:p>
      <w:pPr>
        <w:keepNext w:val="0"/>
        <w:widowControl/>
        <w:numPr>
          <w:ilvl w:val="0"/>
          <w:numId w:val="18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Registrem evidências contrárias e limitações; não apaguem o que contradiz a ideia.</w:t>
      </w:r>
    </w:p>
    <w:p>
      <w:pPr>
        <w:keepNext w:val="0"/>
        <w:widowControl/>
        <w:numPr>
          <w:ilvl w:val="0"/>
          <w:numId w:val="18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Se nenhum dado sustentar um candidato, reformulem ou descartem o problema.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Síntese com padrões, divergências, limitações e fontes relacionadas.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Seções 3, 4 e 5 do Canvas.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6 — Selecionar o problema por matriz de decisão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tornar explícita a razão da escolha.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19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Atribuam 1 a 5 para impacto, recorrência, acesso a usuários, evidência, viabilidade até a Semana 14 e adequação à AWS.</w:t>
      </w:r>
    </w:p>
    <w:p>
      <w:pPr>
        <w:keepNext w:val="0"/>
        <w:widowControl/>
        <w:numPr>
          <w:ilvl w:val="0"/>
          <w:numId w:val="19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Para risco ético/privacidade e dependência externa, 5 significa condição favorável e 1, condição crítica.</w:t>
      </w:r>
    </w:p>
    <w:p>
      <w:pPr>
        <w:keepNext w:val="0"/>
        <w:widowControl/>
        <w:numPr>
          <w:ilvl w:val="0"/>
          <w:numId w:val="19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Justifiquem cada nota. Um risco ético crítico pode eliminar um candidato mesmo com pontuação alta.</w:t>
      </w:r>
    </w:p>
    <w:p>
      <w:pPr>
        <w:keepNext w:val="0"/>
        <w:widowControl/>
        <w:numPr>
          <w:ilvl w:val="0"/>
          <w:numId w:val="19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Registrem a decisão e por que o outro candidato não foi escolhido neste ciclo.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Matriz preenchida e decisão validada pelos dois integrantes.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Seção 5 do Canvas.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7 — Delimitar usuários e interessados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diferenciar quem usa, quem é afetado e quem decide ou restringe.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2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Definam o usuário primário por comportamento, objetivo, contexto e dificuldade observável.</w:t>
      </w:r>
    </w:p>
    <w:p>
      <w:pPr>
        <w:keepNext w:val="0"/>
        <w:widowControl/>
        <w:numPr>
          <w:ilvl w:val="0"/>
          <w:numId w:val="2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Registrem usuários secundários, gestores, suporte, reguladores e interessados relevantes.</w:t>
      </w:r>
    </w:p>
    <w:p>
      <w:pPr>
        <w:keepNext w:val="0"/>
        <w:widowControl/>
        <w:numPr>
          <w:ilvl w:val="0"/>
          <w:numId w:val="2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Para cada interessado, indiquem necessidade, influência, risco e validação futura.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Usuário primário e mapa inicial de interessados.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Seção 6 do Canvas.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8 — Mapear a jornada atual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mostrar como o problema ocorre antes de propor o produto.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2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Descrevam gatilho, etapas atuais, pessoas/ferramentas, falhas, consequência e desfecho.</w:t>
      </w:r>
    </w:p>
    <w:p>
      <w:pPr>
        <w:keepNext w:val="0"/>
        <w:widowControl/>
        <w:numPr>
          <w:ilvl w:val="0"/>
          <w:numId w:val="2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Vinculem dores a fontes ou registros primários quando possível.</w:t>
      </w:r>
    </w:p>
    <w:p>
      <w:pPr>
        <w:keepNext w:val="0"/>
        <w:widowControl/>
        <w:numPr>
          <w:ilvl w:val="0"/>
          <w:numId w:val="2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Identifiquem a jornada essencial que orientará o futuro MVP.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Jornada atual completa e ponto prioritário de intervenção.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Seção 7 do Canvas.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9 — Formular valor, inovação e recorte inicial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explicar a mudança a testar sem criar uma lista prematura de funcionalidades.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2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Escrevam: Acreditamos que [público], ao receber [capacidade], conseguirá [resultado], evidenciado por [indicador].</w:t>
      </w:r>
    </w:p>
    <w:p>
      <w:pPr>
        <w:keepNext w:val="0"/>
        <w:widowControl/>
        <w:numPr>
          <w:ilvl w:val="0"/>
          <w:numId w:val="2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Expliquem a inovação contextual: simplificação, integração, acessibilidade, adaptação local ou redução de custo/tempo.</w:t>
      </w:r>
    </w:p>
    <w:p>
      <w:pPr>
        <w:keepNext w:val="0"/>
        <w:widowControl/>
        <w:numPr>
          <w:ilvl w:val="0"/>
          <w:numId w:val="2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Definam a jornada mínima e o que ficará fora do MVP.</w:t>
      </w:r>
    </w:p>
    <w:p>
      <w:pPr>
        <w:keepNext w:val="0"/>
        <w:widowControl/>
        <w:numPr>
          <w:ilvl w:val="0"/>
          <w:numId w:val="2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Registrem como a hipótese será validada no futuro, sem prometer resultado ainda não medido.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Hipótese de valor, inovação, fronteiras e indicador futuro.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Seções 8 e 9 do Canvas.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10 — Avaliar viabilidade técnica e hipótese AWS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verificar se a dupla consegue construir e executar o MVP.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2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Listem tecnologias conhecidas e lacunas de aprendizado que afetam o prazo.</w:t>
      </w:r>
    </w:p>
    <w:p>
      <w:pPr>
        <w:keepNext w:val="0"/>
        <w:widowControl/>
        <w:numPr>
          <w:ilvl w:val="0"/>
          <w:numId w:val="2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Esbocem a hipótese AWS: interface, aplicação/API, persistência, armazenamento, identidade, logs e custo. Não provisionem recursos na E01.</w:t>
      </w:r>
    </w:p>
    <w:p>
      <w:pPr>
        <w:keepNext w:val="0"/>
        <w:widowControl/>
        <w:numPr>
          <w:ilvl w:val="0"/>
          <w:numId w:val="2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Registrem restrições de conta, crédito, acesso, dados, integrações e custo.</w:t>
      </w:r>
    </w:p>
    <w:p>
      <w:pPr>
        <w:keepNext w:val="0"/>
        <w:widowControl/>
        <w:numPr>
          <w:ilvl w:val="0"/>
          <w:numId w:val="2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Apliquem mínimo privilégio, ausência de credenciais no repositório e orçamento controlado.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Hipótese técnica/AWS, restrições, dependências e dúvidas abertas.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Seção 10 do Canvas.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11 — Registrar ética, privacidade e riscos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antecipar danos e decisões profissionais.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2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Identifiquem dados possíveis, finalidade, necessidade e risco de exposição.</w:t>
      </w:r>
    </w:p>
    <w:p>
      <w:pPr>
        <w:keepNext w:val="0"/>
        <w:widowControl/>
        <w:numPr>
          <w:ilvl w:val="0"/>
          <w:numId w:val="2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Registrem riscos para usuários, acessibilidade, segurança, erro, dependência, custo e cronograma.</w:t>
      </w:r>
    </w:p>
    <w:p>
      <w:pPr>
        <w:keepNext w:val="0"/>
        <w:widowControl/>
        <w:numPr>
          <w:ilvl w:val="0"/>
          <w:numId w:val="2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Para cada risco, indiquem probabilidade, impacto, prevenção, contingência e responsável.</w:t>
      </w:r>
    </w:p>
    <w:p>
      <w:pPr>
        <w:keepNext w:val="0"/>
        <w:widowControl/>
        <w:numPr>
          <w:ilvl w:val="0"/>
          <w:numId w:val="2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Interrompam propostas que exijam vigilância indevida, discriminação ou acesso não autorizado.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Análise ética e registro inicial de riscos com ações concretas.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Seções 11 e 12 do Canvas.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Passo 12 — Concluir o Canvas e gerar o PDF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Finalidade:</w:t>
      </w:r>
      <w:r>
        <w:rPr>
          <w:rFonts w:ascii="Arial" w:hAnsi="Arial" w:eastAsia="Arial"/>
          <w:i w:val="0"/>
          <w:color w:val="1F2421"/>
          <w:sz w:val="24"/>
        </w:rPr>
        <w:t xml:space="preserve"> produzir o artefato oficial que será versionado.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O que fazer</w:t>
      </w:r>
    </w:p>
    <w:p>
      <w:pPr>
        <w:keepNext w:val="0"/>
        <w:widowControl/>
        <w:numPr>
          <w:ilvl w:val="0"/>
          <w:numId w:val="2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Preencham todos os campos sem alterar títulos ou seções do modelo.</w:t>
      </w:r>
    </w:p>
    <w:p>
      <w:pPr>
        <w:keepNext w:val="0"/>
        <w:widowControl/>
        <w:numPr>
          <w:ilvl w:val="0"/>
          <w:numId w:val="2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Revisem coerência entre problema, evidências, usuários, jornada, valor, AWS, ética e riscos.</w:t>
      </w:r>
    </w:p>
    <w:p>
      <w:pPr>
        <w:keepNext w:val="0"/>
        <w:widowControl/>
        <w:numPr>
          <w:ilvl w:val="0"/>
          <w:numId w:val="2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Os dois integrantes verificam ortografia, links, anonimização, segredos e matriz.</w:t>
      </w:r>
    </w:p>
    <w:p>
      <w:pPr>
        <w:keepNext w:val="0"/>
        <w:widowControl/>
        <w:numPr>
          <w:ilvl w:val="0"/>
          <w:numId w:val="2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Salvem o arquivo editável, exportem PDF e comparem visualmente os dois.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Evidência mínima: </w:t>
            </w:r>
            <w:r>
              <w:rPr>
                <w:rFonts w:ascii="Arial" w:hAnsi="Arial" w:eastAsia="Arial"/>
                <w:color w:val="1F2421"/>
                <w:sz w:val="24"/>
              </w:rPr>
              <w:t>DOCX e PDF equivalentes, revisados e prontos para o repositório.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b/>
          <w:color w:val="1F2421"/>
          <w:sz w:val="24"/>
        </w:rPr>
        <w:t>Onde registrar no modelo:</w:t>
      </w:r>
      <w:r>
        <w:rPr>
          <w:rFonts w:ascii="Arial" w:hAnsi="Arial" w:eastAsia="Arial"/>
          <w:i w:val="0"/>
          <w:color w:val="1F2421"/>
          <w:sz w:val="24"/>
        </w:rPr>
        <w:t xml:space="preserve"> Documento completo, incluindo acordo da dupla e DoD v0.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6. Organizar os arquivos no VS Code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No painel Explorer (Explorador), crie a estrutura abaixo. Git não registra pastas vazias; cada pasta deverá conter um arquivo.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100"/>
        <w:gridCol w:w="4260"/>
      </w:tblGrid>
      <w:tr>
        <w:trPr>
          <w:tblHeader w:val="true"/>
          <w:cantSplit/>
        </w:trP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2B2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2B2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Conteúdo</w:t>
            </w:r>
          </w:p>
        </w:tc>
      </w:tr>
      <w:tr>
        <w:trPr>
          <w:cantSplit/>
        </w:trPr>
        <w:tc>
          <w:tcPr>
            <w:tcW w:type="dxa" w:w="51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8"/>
              </w:rPr>
              <w:t>README.md</w:t>
            </w:r>
          </w:p>
        </w:tc>
        <w:tc>
          <w:tcPr>
            <w:tcW w:type="dxa" w:w="42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8"/>
              </w:rPr>
              <w:t>Síntese do produto, integrantes, problema, hipótese de valor, documentação e estado da E01.</w:t>
            </w:r>
          </w:p>
        </w:tc>
      </w:tr>
      <w:tr>
        <w:trPr>
          <w:cantSplit/>
        </w:trPr>
        <w:tc>
          <w:tcPr>
            <w:tcW w:type="dxa" w:w="51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8"/>
              </w:rPr>
              <w:t>.gitignore</w:t>
            </w:r>
          </w:p>
        </w:tc>
        <w:tc>
          <w:tcPr>
            <w:tcW w:type="dxa" w:w="42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8"/>
              </w:rPr>
              <w:t>Regras que impedem o versionamento de credenciais, dependências e arquivos temporários.</w:t>
            </w:r>
          </w:p>
        </w:tc>
      </w:tr>
      <w:tr>
        <w:trPr>
          <w:cantSplit/>
        </w:trPr>
        <w:tc>
          <w:tcPr>
            <w:tcW w:type="dxa" w:w="51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8"/>
              </w:rPr>
              <w:t>docs/semana-01/SEMANA-01_Modelo_Canvas_Descoberta_e_Enquadramento_do_Problema.docx</w:t>
            </w:r>
          </w:p>
        </w:tc>
        <w:tc>
          <w:tcPr>
            <w:tcW w:type="dxa" w:w="42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8"/>
              </w:rPr>
              <w:t>Modelo oficial preenchido em formato editável.</w:t>
            </w:r>
          </w:p>
        </w:tc>
      </w:tr>
      <w:tr>
        <w:trPr>
          <w:cantSplit/>
        </w:trPr>
        <w:tc>
          <w:tcPr>
            <w:tcW w:type="dxa" w:w="51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8"/>
              </w:rPr>
              <w:t>docs/semana-01/SEMANA-01_Modelo_Canvas_Descoberta_e_Enquadramento_do_Problema.pdf</w:t>
            </w:r>
          </w:p>
        </w:tc>
        <w:tc>
          <w:tcPr>
            <w:tcW w:type="dxa" w:w="42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8"/>
              </w:rPr>
              <w:t>Exportação em PDF com o mesmo conteúdo.</w:t>
            </w:r>
          </w:p>
        </w:tc>
      </w:tr>
      <w:tr>
        <w:trPr>
          <w:cantSplit/>
        </w:trPr>
        <w:tc>
          <w:tcPr>
            <w:tcW w:type="dxa" w:w="51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8"/>
              </w:rPr>
              <w:t>docs/evidencias/semana-01/README.md</w:t>
            </w:r>
          </w:p>
        </w:tc>
        <w:tc>
          <w:tcPr>
            <w:tcW w:type="dxa" w:w="42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8"/>
              </w:rPr>
              <w:t>Índice permanente com links, responsáveis e verificações da entrega.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6.1 — Criar um .gitignore seguro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Na raiz, crie ou edite .gitignore. Acrescente regras da tecnologia quando ela for definida. Conteúdo mínimo: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CONTEÚDO DO .gitignore — não executar no terminal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.env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.env.*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!.env.example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*.pem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*.key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*.p12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*.log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node_modules/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dist/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coverage/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__pycache__/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.DS_Store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Thumbs.db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6.2 — Atualizar o README principal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MODELO DE README.md — não executar no terminal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 NOME PROVISÓRIO DO PRODUTO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Integrantes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Nome completo — @usuario-github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Nome completo — @usuario-github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Problema selecionado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[Público] enfrenta [dificuldade] ao [tarefa/contexto], provocando [impacto].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Hipótese de valor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Acreditamos que [público], ao receber [benefício], conseguirá [resultado], medido por [indicador].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Escopo da Semana 01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Descoberta, enquadramento, viabilidade inicial, ética, riscos e repositório.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Documentação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Entrega E01: docs/semana-01/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Evidências E01: docs/evidencias/semana-01/README.md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7. Criar a tarefa da E01 (NAVEGADOR)</w:t>
      </w:r>
    </w:p>
    <w:p>
      <w:pPr>
        <w:keepNext w:val="0"/>
        <w:widowControl/>
        <w:numPr>
          <w:ilvl w:val="0"/>
          <w:numId w:val="26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Abra Issues (Tarefas) &gt; New issue (Nova tarefa). Se necessário, habilite Issues em Settings &gt; General &gt; Features.</w:t>
      </w:r>
    </w:p>
    <w:p>
      <w:pPr>
        <w:keepNext w:val="0"/>
        <w:widowControl/>
        <w:numPr>
          <w:ilvl w:val="0"/>
          <w:numId w:val="26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Título: [E01] Pesquisar e enquadrar o problema real.</w:t>
      </w:r>
    </w:p>
    <w:p>
      <w:pPr>
        <w:keepNext w:val="0"/>
        <w:widowControl/>
        <w:numPr>
          <w:ilvl w:val="0"/>
          <w:numId w:val="26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Cole o modelo abaixo, substitua responsáveis/datas e selecione os dois integrantes como assignees.</w:t>
      </w:r>
    </w:p>
    <w:p>
      <w:pPr>
        <w:keepNext w:val="0"/>
        <w:widowControl/>
        <w:numPr>
          <w:ilvl w:val="0"/>
          <w:numId w:val="26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Crie a tarefa e anote o número, por exemplo #1. Ele será usado na PR.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DESCRIÇÃO DA TAREFA — não executar no terminal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Objetivo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Investigar dois problemas, selecionar um por evidências e concluir os artefatos E01.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Entregáveis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Dois problemas candidatos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Duas fontes secundárias por candidato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Três registros primários anônimos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Matriz de seleção e decisão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Usuários, interessados e jornada atual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Hipótese de valor, inovação e escopo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Hipótese técnica/AWS, ética e riscos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Canvas oficial em DOCX e PDF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README, .gitignore e índice de evidências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Critérios de aceitação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Evidências sustentam as afirmações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Registros primários estão anônimos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Não existem credenciais ou dados pessoais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Os dois integrantes possuem commits identificáveis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PR revisada pelo outro integrante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Etiqueta e release semana-01 criadas após a integração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8. Criar a ramificação de trabalho (COMANDOS)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O Integrante 1 sincroniza main antes de criar a ramificação: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 — INTEGRANTE 1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switch main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pull --ff-only origin main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switch -c docs/e01-descoberta-problema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branch --show-current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</w:tc>
      </w:tr>
    </w:tbl>
    <w:p>
      <w:pPr>
        <w:spacing w:after="20"/>
      </w:pPr>
    </w:p>
    <w:p>
      <w:pPr>
        <w:keepNext w:val="0"/>
        <w:widowControl/>
        <w:numPr>
          <w:ilvl w:val="0"/>
          <w:numId w:val="27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 pull --ff-only baixa alterações sem criar integração inesperada.</w:t>
      </w:r>
    </w:p>
    <w:p>
      <w:pPr>
        <w:keepNext w:val="0"/>
        <w:widowControl/>
        <w:numPr>
          <w:ilvl w:val="0"/>
          <w:numId w:val="27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 switch -c cria e seleciona a ramificação.</w:t>
      </w:r>
    </w:p>
    <w:p>
      <w:pPr>
        <w:keepNext w:val="0"/>
        <w:widowControl/>
        <w:numPr>
          <w:ilvl w:val="0"/>
          <w:numId w:val="27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 branch --show-current deve exibir docs/e01-descoberta-problema antes de qualquer commit.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9. Produzir registros de alteração pequenos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Regra da dupla: </w:t>
            </w:r>
            <w:r>
              <w:rPr>
                <w:rFonts w:ascii="Arial" w:hAnsi="Arial" w:eastAsia="Arial"/>
                <w:color w:val="1F2421"/>
                <w:sz w:val="24"/>
              </w:rPr>
              <w:t>Os dois integrantes devem possuir commits identificáveis. Antes de editar um arquivo compartilhado, combinem quem o utilizará. Arquivos DOCX não devem ser editados simultaneamente.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9.1 — Estrutura e segurança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 — INTEGRANTE 1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add README.md .gitignore docs/evidencias/semana-01/README.md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diff --staged --stat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diff --staged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commit -m "chore(e01): configura estrutura e seguranca do repositorio"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log -1 --oneline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Se arquivo indevido aparecer, use git restore --staged CAMINHO_DO_ARQUIVO antes do commit, corrija e confira novamente.</w:t>
      </w:r>
    </w:p>
    <w:p>
      <w:r>
        <w:br w:type="page"/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9.2 — Documentos oficiais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Copie o DOCX e o PDF para docs/semana-01/ e execute: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 — INTEGRANTE 1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add docs/semana-01/SEMANA-01_Modelo_Canvas_Descoberta_e_Enquadramento_do_Problema.docx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add docs/semana-01/SEMANA-01_Modelo_Canvas_Descoberta_e_Enquadramento_do_Problema.pdf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diff --staged --stat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commit -m "docs(e01): adiciona canvas de descoberta preenchido"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push -u origin docs/e01-descoberta-problema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9.3 — Contribuição do Integrante 2</w:t>
      </w: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No computador do Integrante 2, na primeira vez nessa ramificação: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 — primeira vez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fetch origin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switch -c docs/e01-descoberta-problema --track origin/docs/e01-descoberta-problema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Se a ramificação local já existir: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 — ramificação existente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switch docs/e01-descoberta-problema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pull --rebase origin docs/e01-descoberta-problema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O Integrante 2 confere os documentos, atualiza o índice e registra sua contribuição: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 — INTEGRANTE 2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add docs/evidencias/semana-01/README.md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diff --staged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commit -m "docs(e01): registra evidencias e verificacao da dupla"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pull --rebase origin docs/e01-descoberta-problema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push origin docs/e01-descoberta-problema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 xml:space="preserve">Por que pull --rebase antes do push?: </w:t>
            </w:r>
            <w:r>
              <w:rPr>
                <w:rFonts w:ascii="Arial" w:hAnsi="Arial" w:eastAsia="Arial"/>
                <w:color w:val="1F2421"/>
                <w:sz w:val="24"/>
              </w:rPr>
              <w:t>A dupla trabalha na mesma ramificação. O comando incorpora commits remotos antes do envio e reduz integrações acidentais. Se surgir conflito, não use força; siga a seção de erros.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10. Criar o índice de evidências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MODELO DO ÍNDICE — não executar no terminal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 Evidências da Semana 01 — E01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Identificação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Integrantes: NOME 1 — @usuario1 | NOME 2 — @usuario2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Problema selecionado: [síntese em uma frase]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Responsável pela PR: @usuario1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Responsável pela revisão: @usuario2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Rastreabilidade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Tarefa: https://github.com/SEU_USUARIO/NOME_DO_REPOSITORIO/issues/NUMERO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PR: [inserir após a abertura]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Versão publicada: https://github.com/SEU_USUARIO/NOME_DO_REPOSITORIO/releases/tag/semana-01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Documentos oficiais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[Canvas editável](../../semana-01/SEMANA-01_Modelo_Canvas_Descoberta_e_Enquadramento_do_Problema.docx)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[Canvas em PDF](../../semana-01/SEMANA-01_Modelo_Canvas_Descoberta_e_Enquadramento_do_Problema.pdf)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Verificações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Fontes secundárias: CONFERIDAS em DATA por INTEGRANTE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Registros primários anônimos: CONFERIDOS em DATA por INTEGRANTE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Correspondência DOCX/PDF: APROVADA em DATA por INTEGRANTE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Dados pessoais e segredos: NÃO IDENTIFICADOS em DATA por INTEGRANTE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Limitações e pendências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[Registrar limitações reais ou Nenhuma pendência bloqueante identificada]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11. Conferir antes da PR (COMANDOS)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 — INTEGRANTE 1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switch docs/e01-descoberta-problema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pull --rebase origin docs/e01-descoberta-problema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log --oneline --decorate -n 10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diff main...docs/e01-descoberta-problema --stat</w:t>
            </w:r>
          </w:p>
        </w:tc>
      </w:tr>
    </w:tbl>
    <w:p>
      <w:pPr>
        <w:spacing w:after="20"/>
      </w:pPr>
    </w:p>
    <w:p>
      <w:pPr>
        <w:keepNext w:val="0"/>
        <w:widowControl/>
        <w:numPr>
          <w:ilvl w:val="0"/>
          <w:numId w:val="28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 status: árvore limpa e ramificação atualizada.</w:t>
      </w:r>
    </w:p>
    <w:p>
      <w:pPr>
        <w:keepNext w:val="0"/>
        <w:widowControl/>
        <w:numPr>
          <w:ilvl w:val="0"/>
          <w:numId w:val="28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 log: commits dos dois integrantes.</w:t>
      </w:r>
    </w:p>
    <w:p>
      <w:pPr>
        <w:keepNext w:val="0"/>
        <w:widowControl/>
        <w:numPr>
          <w:ilvl w:val="0"/>
          <w:numId w:val="28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 diff ... --stat: somente arquivos pertencentes à E01.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12. Abrir a solicitação de integração (PR) (NAVEGADOR)</w:t>
      </w:r>
    </w:p>
    <w:p>
      <w:pPr>
        <w:keepNext w:val="0"/>
        <w:widowControl/>
        <w:numPr>
          <w:ilvl w:val="0"/>
          <w:numId w:val="29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Abra Pull requests &gt; New pull request ou Compare &amp; pull request.</w:t>
      </w:r>
    </w:p>
    <w:p>
      <w:pPr>
        <w:keepNext w:val="0"/>
        <w:widowControl/>
        <w:numPr>
          <w:ilvl w:val="0"/>
          <w:numId w:val="29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Em base, selecione main; em compare, docs/e01-descoberta-problema.</w:t>
      </w:r>
    </w:p>
    <w:p>
      <w:pPr>
        <w:keepNext w:val="0"/>
        <w:widowControl/>
        <w:numPr>
          <w:ilvl w:val="0"/>
          <w:numId w:val="29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Leia Files changed. Se houver arquivos estranhos, corrija antes de abrir.</w:t>
      </w:r>
    </w:p>
    <w:p>
      <w:pPr>
        <w:keepNext w:val="0"/>
        <w:widowControl/>
        <w:numPr>
          <w:ilvl w:val="0"/>
          <w:numId w:val="29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Título: docs(e01): entrega da Semana 01.</w:t>
      </w:r>
    </w:p>
    <w:p>
      <w:pPr>
        <w:keepNext w:val="0"/>
        <w:widowControl/>
        <w:numPr>
          <w:ilvl w:val="0"/>
          <w:numId w:val="29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Cole o modelo e substitua NUMERO_DA_ISSUE. Closes #NUMERO vincula e fecha a tarefa após a integração.</w:t>
      </w:r>
    </w:p>
    <w:p>
      <w:pPr>
        <w:keepNext w:val="0"/>
        <w:widowControl/>
        <w:numPr>
          <w:ilvl w:val="0"/>
          <w:numId w:val="29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Em Reviewers, selecione o outro integrante e crie a PR. Não integre ainda.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DESCRIÇÃO DA PR — não executar no terminal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Closes #NUMERO_DA_ISSUE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O que foi entregue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Canvas oficial em DOCX e PDF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Dois candidatos, evidências, matriz e decisão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Usuários, jornada, hipótese de valor e inovação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Viabilidade/AWS, ética, riscos, acordo e DoD v0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README, .gitignore e índice de evidências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Como verificar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1. Abrir docs/semana-01/ e comparar DOCX/PDF.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2. Conferir os links no índice.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3. Verificar anonimização e ausência de segredos.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4. Conferir commits dos dois integrantes.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Lista de verificação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Todos os campos obrigatórios preenchidos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Fontes sustentam as afirmações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Registros primários anônimos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Sem credenciais ou dados pessoais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 ] DOCX e PDF equivalentes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Limitações conhecidas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[Preencher]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12.1 — Vincular a PR ao índice (COMANDOS)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switch docs/e01-descoberta-problema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pull --rebase origin docs/e01-descoberta-problema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add docs/evidencias/semana-01/README.md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diff --staged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commit -m "docs(e01): vincula pull request ao indice de evidencias"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push origin docs/e01-descoberta-problema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13. Revisar, corrigir e aprovar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13.1 — Revisão pelo outro integrante (NAVEGADOR)</w:t>
      </w:r>
    </w:p>
    <w:p>
      <w:pPr>
        <w:keepNext w:val="0"/>
        <w:widowControl/>
        <w:numPr>
          <w:ilvl w:val="0"/>
          <w:numId w:val="3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O revisor abre a PR e seleciona Files changed.</w:t>
      </w:r>
    </w:p>
    <w:p>
      <w:pPr>
        <w:keepNext w:val="0"/>
        <w:widowControl/>
        <w:numPr>
          <w:ilvl w:val="0"/>
          <w:numId w:val="3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Confere Markdown linha a linha; para DOCX/PDF, baixa e abre os dois.</w:t>
      </w:r>
    </w:p>
    <w:p>
      <w:pPr>
        <w:keepNext w:val="0"/>
        <w:widowControl/>
        <w:numPr>
          <w:ilvl w:val="0"/>
          <w:numId w:val="3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Verifica conteúdo, links, E01, anonimização, segredos, equivalência e participação.</w:t>
      </w:r>
    </w:p>
    <w:p>
      <w:pPr>
        <w:keepNext w:val="0"/>
        <w:widowControl/>
        <w:numPr>
          <w:ilvl w:val="0"/>
          <w:numId w:val="3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Se houver problema, registra comentário e usa Review changes &gt; Request changes.</w:t>
      </w:r>
    </w:p>
    <w:p>
      <w:pPr>
        <w:keepNext w:val="0"/>
        <w:widowControl/>
        <w:numPr>
          <w:ilvl w:val="0"/>
          <w:numId w:val="30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Quando atendido, usa Review changes &gt; Approve &gt; Submit review.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13.2 — Corrigir após revisão (COMANDOS)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 — substitua o caminho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switch docs/e01-descoberta-problema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pull --rebase origin docs/e01-descoberta-problema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add CAMINHO_DO_ARQUIVO_CORRIGIDO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diff --staged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commit -m "docs(e01): corrige itens apontados na revisao"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push origin docs/e01-descoberta-problema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Responda aos comentários e solicite nova revisão. Comentários não resolvidos ou aprovação do próprio autor bloqueiam o aceite.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14. Integrar a PR e atualizar o computador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14.1 — Integração (merge) (NAVEGADOR)</w:t>
      </w:r>
    </w:p>
    <w:p>
      <w:pPr>
        <w:keepNext w:val="0"/>
        <w:widowControl/>
        <w:numPr>
          <w:ilvl w:val="0"/>
          <w:numId w:val="3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Após aprovação, abra Conversation da PR.</w:t>
      </w:r>
    </w:p>
    <w:p>
      <w:pPr>
        <w:keepNext w:val="0"/>
        <w:widowControl/>
        <w:numPr>
          <w:ilvl w:val="0"/>
          <w:numId w:val="3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Confirme ausência de conflitos e selecione Merge pull request &gt; Confirm merge.</w:t>
      </w:r>
    </w:p>
    <w:p>
      <w:pPr>
        <w:keepNext w:val="0"/>
        <w:widowControl/>
        <w:numPr>
          <w:ilvl w:val="0"/>
          <w:numId w:val="3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Confirme que a tarefa foi encerrada por Closes #NUMERO.</w:t>
      </w:r>
    </w:p>
    <w:p>
      <w:pPr>
        <w:keepNext w:val="0"/>
        <w:widowControl/>
        <w:numPr>
          <w:ilvl w:val="0"/>
          <w:numId w:val="31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Em Code &gt; main, confira README, .gitignore, documentos e índice.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Etapa 14.2 — Sincronizar main (COMANDOS)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 — após a integração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switch main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pull --ff-only origin main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log --oneline --graph --decorate -n 15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branch -d docs/e01-descoberta-problema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0" w:after="120" w:line="276" w:lineRule="auto"/>
        <w:jc w:val="both"/>
      </w:pPr>
      <w:r>
        <w:rPr>
          <w:rFonts w:ascii="Arial" w:hAnsi="Arial" w:eastAsia="Arial"/>
          <w:i w:val="0"/>
          <w:color w:val="1F2421"/>
          <w:sz w:val="24"/>
        </w:rPr>
        <w:t>Se git branch -d bloquear a exclusão, não use -D. Confira a integração e solicite orientação. A ramificação remota pode ser excluída pelo botão Delete branch da PR.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15. Criar a etiqueta semana-01 (COMANDOS)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COMANDOS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switch main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pull --ff-only origin main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tag -a semana-01 -m "Entrega E01 - Semana 01"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show semana-01 --stat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push origin semana-01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tag --list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keepNext w:val="0"/>
              <w:widowControl/>
              <w:spacing w:before="0" w:after="0" w:line="276" w:lineRule="auto"/>
              <w:jc w:val="both"/>
            </w:pPr>
            <w:r>
              <w:rPr>
                <w:rFonts w:ascii="Arial" w:hAnsi="Arial" w:eastAsia="Arial"/>
                <w:b/>
                <w:color w:val="7A5500"/>
                <w:sz w:val="24"/>
              </w:rPr>
              <w:t xml:space="preserve">Conferência: </w:t>
            </w:r>
            <w:r>
              <w:rPr>
                <w:rFonts w:ascii="Arial" w:hAnsi="Arial" w:eastAsia="Arial"/>
                <w:color w:val="1F2421"/>
                <w:sz w:val="24"/>
              </w:rPr>
              <w:t>git show semana-01 --stat deve apresentar a entrega integrada. Se apontar para o lugar errado, não publique nem apague/mova a etiqueta; solicite orientação.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16. Publicar a versão (release) (NAVEGADOR)</w:t>
      </w:r>
    </w:p>
    <w:p>
      <w:pPr>
        <w:keepNext w:val="0"/>
        <w:widowControl/>
        <w:numPr>
          <w:ilvl w:val="0"/>
          <w:numId w:val="3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Abra Releases &gt; Draft a new release.</w:t>
      </w:r>
    </w:p>
    <w:p>
      <w:pPr>
        <w:keepNext w:val="0"/>
        <w:widowControl/>
        <w:numPr>
          <w:ilvl w:val="0"/>
          <w:numId w:val="3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Em Choose a tag, selecione a etiqueta existente semana-01.</w:t>
      </w:r>
    </w:p>
    <w:p>
      <w:pPr>
        <w:keepNext w:val="0"/>
        <w:widowControl/>
        <w:numPr>
          <w:ilvl w:val="0"/>
          <w:numId w:val="3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Em Target, confirme main. Título: Semana 01 — E01: Oportunidade e enquadramento do problema.</w:t>
      </w:r>
    </w:p>
    <w:p>
      <w:pPr>
        <w:keepNext w:val="0"/>
        <w:widowControl/>
        <w:numPr>
          <w:ilvl w:val="0"/>
          <w:numId w:val="3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Cole as notas, substitua marcadores e selecione Publish release. Não deixe rascunho.</w:t>
      </w:r>
    </w:p>
    <w:p>
      <w:pPr>
        <w:keepNext w:val="0"/>
        <w:widowControl/>
        <w:numPr>
          <w:ilvl w:val="0"/>
          <w:numId w:val="32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Confirme que o endereço termina em /releases/tag/semana-01.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100" w:line="252" w:lineRule="auto"/>
              <w:jc w:val="left"/>
            </w:pPr>
            <w:r>
              <w:rPr>
                <w:rFonts w:ascii="Arial" w:hAnsi="Arial" w:eastAsia="Arial"/>
                <w:b/>
                <w:color w:val="004C6D"/>
                <w:sz w:val="24"/>
              </w:rPr>
              <w:t>NOTAS DA RELEASE — não executar no terminal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Escopo entregue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Problema real selecionado com evidências, usuários, jornada, valor, viabilidade, ética e riscos.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Artefatos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Canvas editável e PDF: docs/semana-01/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Índice: docs/evidencias/semana-01/README.md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Tarefa: #NUMERO_DA_ISSUE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PR revisada: #NUMERO_DA_PR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Verificações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Revisão do outro integrante: APROVADA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Correspondência DOCX/PDF: APROVADA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Dados pessoais e segredos: NÃO IDENTIFICADOS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Acesso da dupla e professora: CONFIRMADO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## Limitações e próximo passo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- [Registrar limitações reais e decisão para a Semana 02]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17. Submeter a entrega</w:t>
      </w:r>
    </w:p>
    <w:p>
      <w:pPr>
        <w:keepNext w:val="0"/>
        <w:widowControl/>
        <w:numPr>
          <w:ilvl w:val="0"/>
          <w:numId w:val="3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No Ambiente Virtual, abra a atividade Semana 01.</w:t>
      </w:r>
    </w:p>
    <w:p>
      <w:pPr>
        <w:keepNext w:val="0"/>
        <w:widowControl/>
        <w:numPr>
          <w:ilvl w:val="0"/>
          <w:numId w:val="3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Informe os dois integrantes e cole somente o endereço permanente da release semana-01.</w:t>
      </w:r>
    </w:p>
    <w:p>
      <w:pPr>
        <w:keepNext w:val="0"/>
        <w:widowControl/>
        <w:numPr>
          <w:ilvl w:val="0"/>
          <w:numId w:val="3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O outro integrante abre o link e confirma versão, arquivos e links.</w:t>
      </w:r>
    </w:p>
    <w:p>
      <w:pPr>
        <w:keepNext w:val="0"/>
        <w:widowControl/>
        <w:numPr>
          <w:ilvl w:val="0"/>
          <w:numId w:val="3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Confiram que o repositório continua privado e compartilhado somente com a dupla e denise.ribeiro@faex.edu.br.</w:t>
      </w:r>
    </w:p>
    <w:p>
      <w:pPr>
        <w:keepNext w:val="0"/>
        <w:widowControl/>
        <w:numPr>
          <w:ilvl w:val="0"/>
          <w:numId w:val="33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Depois do prazo, não movam nem recriem a etiqueta semana-01.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18. Rotina Git para todas as sessões</w:t>
      </w: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Antes de editar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switch NOME_DA_RAMIFICACAO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pull --rebase origin NOME_DA_RAMIFICACAO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Antes de registrar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add CAMINHO_DO_ARQUIVO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diff --staged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commit -m "tipo(escopo): descreve a alteracao"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"/>
          <w:b/>
          <w:color w:val="004C6D"/>
          <w:sz w:val="28"/>
        </w:rPr>
        <w:t>Depois de registrar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log -1 --oneline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push origin NOME_DA_RAMIFICACAO</w:t>
            </w:r>
          </w:p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color w:val="1F2421"/>
                <w:sz w:val="24"/>
              </w:rPr>
              <w:t>git status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2B2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2B2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Para que serve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git status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Mostra ramificação, arquivos alterados e preparação.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git pull --rebase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Incorpora commits remotos antes de continuar/enviar.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git switch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Troca ou cria a ramificação.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git add CAMINHO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Seleciona conscientemente um arquivo.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git diff --staged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Mostra o conteúdo textual preparado; use --stat para binários.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git commit -m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Cria um registro local identificado.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git push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Envia os registros ao GitHub.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git log --oneline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Exibe o histórico resumido.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git tag -a</w:t>
            </w:r>
          </w:p>
        </w:tc>
        <w:tc>
          <w:tcPr>
            <w:tcW w:type="dxa" w:w="6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20"/>
              </w:rPr>
              <w:t>Cria o marcador anotado da versão.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19. Erros frequentes e recuperação segura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2B2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Mensagem/situação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2B2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Ação segura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git is not recognized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Instale o Git, reinicie o VS Code e confirme com git --version.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fatal: not a git repository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Use cd NOME_DO_REPOSITORIO e execute git status.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Repository not found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Confirme endereço, conta e convite. Não torne público.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Authentication failed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Autorize pelo navegador/Gerenciador; senha comum não é aceita.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Permission denied / 403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Confirme Collaborators, aceite convite e use a conta correta.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nothing to commit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Salve os arquivos e confira git status; pode já estar registrado/ignorado.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Arquivo indevido preparado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Antes do commit: git restore --staged CAMINHO_DO_ARQUIVO.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Push rejected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git pull --rebase origin NOME_DA_RAMIFICACAO; nunca use force push.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Conflito no rebase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git status; resolva; git add CAMINHO; git rebase --continue. Para cancelar: git rebase --abort e peça orientação.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Conflito em DOCX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Use git rebase --abort; não tente combinar XML; alinhe a versão com a dupla.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Credencial enviada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Revogue/altere imediatamente e informe a professora.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Commit feito em main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Pare antes do push; não reescreva o histórico; peça orientação.</w:t>
            </w:r>
          </w:p>
        </w:tc>
      </w:tr>
      <w:tr>
        <w:trPr>
          <w:cantSplit/>
        </w:trPr>
        <w:tc>
          <w:tcPr>
            <w:tcW w:type="dxa" w:w="3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Tag no ponto errado</w:t>
            </w:r>
          </w:p>
        </w:tc>
        <w:tc>
          <w:tcPr>
            <w:tcW w:type="dxa" w:w="6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1F2421"/>
                <w:sz w:val="19"/>
              </w:rPr>
              <w:t>Não publique nem apague; solicite orientação.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20. Lista final de verificação da E01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Canvas oficial: dois candidatos, fontes, registros anônimos, matriz e decisão.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Usuários, interessados, jornada, valor, inovação e recorte coerentes.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Viabilidade/AWS, ética, privacidade, riscos, acordo e DoD v0 preenchidos.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DOCX e PDF equivalentes e abertos após exportação.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Repositório privado somente com dupla e denise.ribeiro@faex.edu.br.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git remote -v correto; main sem trabalho direto.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Tarefa com objetivo, entregáveis, aceite e responsáveis.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Ramificação E01 com commits dos dois integrantes.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Commits pequenos, descritivos, sem credenciais ou dados pessoais.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PR vinculada, descrita, revisada e aprovada pelo outro integrante.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main contém README, .gitignore, Canvas/PDF e índice.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Tag anotada semana-01 criada após integração e enviada.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Release publicada, links testados e sem estado de rascunho.</w:t>
      </w:r>
    </w:p>
    <w:p>
      <w:pPr>
        <w:keepNext w:val="0"/>
        <w:widowControl/>
        <w:numPr>
          <w:ilvl w:val="0"/>
          <w:numId w:val="34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[ ] Link submetido termina em /releases/tag/semana-01.</w:t>
      </w:r>
    </w:p>
    <w:p>
      <w:pPr>
        <w:pStyle w:val="Heading1"/>
        <w:keepNext/>
      </w:pPr>
      <w:r>
        <w:rPr>
          <w:rFonts w:ascii="Arial" w:hAnsi="Arial" w:eastAsia="Arial"/>
          <w:b/>
          <w:color w:val="0072B2"/>
          <w:sz w:val="32"/>
        </w:rPr>
        <w:t>21. Referências</w:t>
      </w:r>
    </w:p>
    <w:p>
      <w:pPr>
        <w:keepNext w:val="0"/>
        <w:widowControl/>
        <w:numPr>
          <w:ilvl w:val="0"/>
          <w:numId w:val="3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SOMMERVILLE, Ian. Software Engineering. 10th ed., Global Edition. Harlow: Pearson, 2016. Chapters 1, 22 and 23.</w:t>
      </w:r>
    </w:p>
    <w:p>
      <w:pPr>
        <w:keepNext w:val="0"/>
        <w:widowControl/>
        <w:numPr>
          <w:ilvl w:val="0"/>
          <w:numId w:val="3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PRESSMAN, Roger S.; MAXIM, Bruce R. Engenharia de Software: uma abordagem profissional. 9. ed. Porto Alegre: AMGH, 2021. Capítulos 1, 24, 25 e 26.</w:t>
      </w:r>
    </w:p>
    <w:p>
      <w:pPr>
        <w:keepNext w:val="0"/>
        <w:widowControl/>
        <w:numPr>
          <w:ilvl w:val="0"/>
          <w:numId w:val="3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BASS, Len; CLEMENTS, Paul; KAZMAN, Rick. Software Architecture in Practice. 4th ed. Boston: Addison-Wesley Professional, 2021.</w:t>
      </w:r>
    </w:p>
    <w:p>
      <w:pPr>
        <w:keepNext w:val="0"/>
        <w:widowControl/>
        <w:numPr>
          <w:ilvl w:val="0"/>
          <w:numId w:val="3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GIT. Git Reference Manual: git-config, git-diff, git-pull, git-push e git-tag. Disponível em: https://git-scm.com/docs. Acesso em: 3 ago. 2026.</w:t>
      </w:r>
    </w:p>
    <w:p>
      <w:pPr>
        <w:keepNext w:val="0"/>
        <w:widowControl/>
        <w:numPr>
          <w:ilvl w:val="0"/>
          <w:numId w:val="3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GITHUB. Repositórios e colaboradores. GitHub Docs. Disponível em: https://docs.github.com/pt/repositories. Acesso em: 3 ago. 2026.</w:t>
      </w:r>
    </w:p>
    <w:p>
      <w:pPr>
        <w:keepNext w:val="0"/>
        <w:widowControl/>
        <w:numPr>
          <w:ilvl w:val="0"/>
          <w:numId w:val="3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GITHUB. Autenticação segura. GitHub Docs. Disponível em: https://docs.github.com/en/authentication/keeping-your-account-and-data-secure/about-authentication-to-github. Acesso em: 3 ago. 2026.</w:t>
      </w:r>
    </w:p>
    <w:p>
      <w:pPr>
        <w:keepNext w:val="0"/>
        <w:widowControl/>
        <w:numPr>
          <w:ilvl w:val="0"/>
          <w:numId w:val="3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GITHUB. Solicitações de pull. GitHub Docs. Disponível em: https://docs.github.com/pt/pull-requests. Acesso em: 3 ago. 2026.</w:t>
      </w:r>
    </w:p>
    <w:p>
      <w:pPr>
        <w:keepNext w:val="0"/>
        <w:widowControl/>
        <w:numPr>
          <w:ilvl w:val="0"/>
          <w:numId w:val="3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GITHUB. Versões em repositórios. GitHub Docs. Disponível em: https://docs.github.com/pt/repositories/releasing-projects-on-github/managing-releases-in-a-repository. Acesso em: 3 ago. 2026.</w:t>
      </w:r>
    </w:p>
    <w:p>
      <w:pPr>
        <w:keepNext w:val="0"/>
        <w:widowControl/>
        <w:numPr>
          <w:ilvl w:val="0"/>
          <w:numId w:val="3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AMAZON WEB SERVICES. AWS Well-Architected Framework. AWS Documentation. Acesso em: 3 ago. 2026.</w:t>
      </w:r>
    </w:p>
    <w:p>
      <w:pPr>
        <w:keepNext w:val="0"/>
        <w:widowControl/>
        <w:numPr>
          <w:ilvl w:val="0"/>
          <w:numId w:val="35"/>
        </w:numPr>
        <w:spacing w:before="0" w:after="80" w:line="276" w:lineRule="auto"/>
        <w:ind w:left="547" w:hanging="274"/>
        <w:jc w:val="both"/>
      </w:pPr>
      <w:r>
        <w:rPr>
          <w:rFonts w:ascii="Arial" w:hAnsi="Arial" w:eastAsia="Arial"/>
          <w:color w:val="1F2421"/>
          <w:sz w:val="24"/>
        </w:rPr>
        <w:t>FAEX. Plano de Entregas Semanais do Produto Mínimo Viável — Engenharia de Software, 2026. Semana 01 — E01.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555B60"/>
        <w:sz w:val="18"/>
      </w:rPr>
      <w:t xml:space="preserve">FAEX | Denise Ribeiro | Página </w:t>
    </w:r>
    <w:r>
      <w:rPr>
        <w:rFonts w:ascii="Arial" w:hAnsi="Arial" w:eastAsia="Arial"/>
        <w:color w:val="555B6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Arial" w:hAnsi="Arial" w:eastAsia="Arial"/>
        <w:b/>
        <w:color w:val="555B60"/>
        <w:sz w:val="18"/>
      </w:rPr>
      <w:t>ENGENHARIA DE SOFTWARE | SEMANA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1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13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14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15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16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17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18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1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2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2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2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23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24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25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26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27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28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2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3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3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3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33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abstractNum w:abstractNumId="34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 w:eastAsia="Arial"/>
        <w:sz w:val="2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Arial" w:hAnsi="Arial" w:eastAsia="Arial"/>
      <w:color w:val="1F242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72B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4C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4C6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4C6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Arial" w:hAnsi="Arial"/>
      <w:i/>
      <w:iCs/>
      <w:color w:val="555B6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