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6B5DD" w14:textId="77777777" w:rsidR="00863FC1" w:rsidRPr="00561975" w:rsidRDefault="00863FC1" w:rsidP="00863FC1">
      <w:pPr>
        <w:jc w:val="center"/>
        <w:rPr>
          <w:rFonts w:ascii="Times New Roman" w:hAnsi="Times New Roman"/>
          <w:sz w:val="48"/>
          <w:szCs w:val="48"/>
        </w:rPr>
      </w:pPr>
      <w:bookmarkStart w:id="0" w:name="_Hlk213448422"/>
      <w:r w:rsidRPr="00561975">
        <w:rPr>
          <w:rFonts w:ascii="Times New Roman" w:hAnsi="Times New Roman"/>
          <w:sz w:val="48"/>
          <w:szCs w:val="48"/>
        </w:rPr>
        <w:t>Universidad de Colima</w:t>
      </w:r>
    </w:p>
    <w:p w14:paraId="3E6BB454" w14:textId="77777777" w:rsidR="00863FC1" w:rsidRPr="00561975" w:rsidRDefault="00863FC1" w:rsidP="00863FC1">
      <w:pPr>
        <w:jc w:val="center"/>
        <w:rPr>
          <w:rFonts w:ascii="Times New Roman" w:hAnsi="Times New Roman"/>
          <w:i/>
          <w:iCs/>
          <w:sz w:val="30"/>
          <w:szCs w:val="30"/>
        </w:rPr>
      </w:pPr>
      <w:r w:rsidRPr="00561975">
        <w:rPr>
          <w:rFonts w:ascii="Times New Roman" w:hAnsi="Times New Roman"/>
          <w:i/>
          <w:iCs/>
          <w:sz w:val="30"/>
          <w:szCs w:val="30"/>
        </w:rPr>
        <w:t>FIME - Ingeniería Mecatrónica</w:t>
      </w:r>
    </w:p>
    <w:p w14:paraId="44F1DA93" w14:textId="77777777" w:rsidR="00863FC1" w:rsidRPr="00561975" w:rsidRDefault="00863FC1" w:rsidP="00863FC1">
      <w:pPr>
        <w:jc w:val="center"/>
        <w:rPr>
          <w:rFonts w:ascii="Times New Roman" w:hAnsi="Times New Roman"/>
          <w:i/>
          <w:iCs/>
          <w:sz w:val="28"/>
          <w:szCs w:val="28"/>
        </w:rPr>
      </w:pPr>
    </w:p>
    <w:p w14:paraId="0D5B0E00" w14:textId="77777777" w:rsidR="00863FC1" w:rsidRPr="00561975" w:rsidRDefault="00863FC1" w:rsidP="00863FC1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561975">
        <w:rPr>
          <w:rFonts w:ascii="Times New Roman" w:hAnsi="Times New Roman"/>
          <w:b/>
          <w:bCs/>
          <w:sz w:val="28"/>
          <w:szCs w:val="28"/>
        </w:rPr>
        <w:t>Docente:</w:t>
      </w:r>
    </w:p>
    <w:p w14:paraId="7934CC3F" w14:textId="77777777" w:rsidR="00863FC1" w:rsidRDefault="00863FC1" w:rsidP="00863FC1">
      <w:pPr>
        <w:jc w:val="center"/>
        <w:rPr>
          <w:rFonts w:ascii="Times New Roman" w:hAnsi="Times New Roman"/>
          <w:i/>
          <w:iCs/>
        </w:rPr>
      </w:pPr>
      <w:r w:rsidRPr="000C41AE">
        <w:rPr>
          <w:rFonts w:ascii="Times New Roman" w:hAnsi="Times New Roman"/>
          <w:i/>
          <w:iCs/>
        </w:rPr>
        <w:t>Sonia Martínez Camarena</w:t>
      </w:r>
    </w:p>
    <w:p w14:paraId="798C7A34" w14:textId="77777777" w:rsidR="00863FC1" w:rsidRPr="00E1782F" w:rsidRDefault="00863FC1" w:rsidP="00863FC1">
      <w:pPr>
        <w:jc w:val="center"/>
        <w:rPr>
          <w:rFonts w:ascii="Times New Roman" w:hAnsi="Times New Roman"/>
          <w:i/>
          <w:iCs/>
        </w:rPr>
      </w:pPr>
    </w:p>
    <w:p w14:paraId="1D391DB2" w14:textId="77777777" w:rsidR="00863FC1" w:rsidRPr="00561975" w:rsidRDefault="00863FC1" w:rsidP="00863FC1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561975">
        <w:rPr>
          <w:rFonts w:ascii="Times New Roman" w:hAnsi="Times New Roman"/>
          <w:b/>
          <w:bCs/>
          <w:sz w:val="28"/>
          <w:szCs w:val="28"/>
        </w:rPr>
        <w:t>Materia:</w:t>
      </w:r>
    </w:p>
    <w:p w14:paraId="3334F26F" w14:textId="77777777" w:rsidR="00863FC1" w:rsidRPr="00561975" w:rsidRDefault="00863FC1" w:rsidP="00863FC1">
      <w:pPr>
        <w:jc w:val="center"/>
        <w:rPr>
          <w:rFonts w:ascii="Times New Roman" w:hAnsi="Times New Roman"/>
          <w:i/>
          <w:iCs/>
        </w:rPr>
      </w:pPr>
      <w:r w:rsidRPr="000C41AE">
        <w:rPr>
          <w:rFonts w:ascii="Times New Roman" w:hAnsi="Times New Roman"/>
          <w:i/>
          <w:iCs/>
        </w:rPr>
        <w:t>Control Moderno</w:t>
      </w:r>
    </w:p>
    <w:p w14:paraId="11454BB7" w14:textId="77777777" w:rsidR="00863FC1" w:rsidRPr="00561975" w:rsidRDefault="00863FC1" w:rsidP="00863FC1">
      <w:pPr>
        <w:jc w:val="center"/>
        <w:rPr>
          <w:rFonts w:ascii="Times New Roman" w:hAnsi="Times New Roman"/>
          <w:i/>
          <w:iCs/>
          <w:sz w:val="28"/>
          <w:szCs w:val="28"/>
        </w:rPr>
      </w:pPr>
    </w:p>
    <w:p w14:paraId="2A767895" w14:textId="77777777" w:rsidR="00863FC1" w:rsidRPr="00561975" w:rsidRDefault="00863FC1" w:rsidP="00863FC1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561975">
        <w:rPr>
          <w:rFonts w:ascii="Times New Roman" w:hAnsi="Times New Roman"/>
          <w:b/>
          <w:bCs/>
          <w:sz w:val="28"/>
          <w:szCs w:val="28"/>
        </w:rPr>
        <w:t>Trabajo:</w:t>
      </w:r>
    </w:p>
    <w:p w14:paraId="1DFCC273" w14:textId="2995251F" w:rsidR="00863FC1" w:rsidRPr="000C41AE" w:rsidRDefault="00863FC1" w:rsidP="00863FC1">
      <w:pPr>
        <w:jc w:val="center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Sintonización de ganancias PID</w:t>
      </w:r>
    </w:p>
    <w:p w14:paraId="04BC72D9" w14:textId="77777777" w:rsidR="00863FC1" w:rsidRPr="00561975" w:rsidRDefault="00863FC1" w:rsidP="00863FC1">
      <w:pPr>
        <w:jc w:val="center"/>
        <w:rPr>
          <w:rFonts w:ascii="Times New Roman" w:hAnsi="Times New Roman"/>
          <w:i/>
          <w:iCs/>
          <w:sz w:val="28"/>
          <w:szCs w:val="28"/>
        </w:rPr>
      </w:pPr>
    </w:p>
    <w:p w14:paraId="4C8EA3BB" w14:textId="77777777" w:rsidR="00863FC1" w:rsidRPr="00561975" w:rsidRDefault="00863FC1" w:rsidP="00863FC1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561975">
        <w:rPr>
          <w:rFonts w:ascii="Times New Roman" w:hAnsi="Times New Roman"/>
          <w:b/>
          <w:bCs/>
          <w:sz w:val="28"/>
          <w:szCs w:val="28"/>
        </w:rPr>
        <w:t>Estudiante:</w:t>
      </w:r>
    </w:p>
    <w:p w14:paraId="172C1FEB" w14:textId="77777777" w:rsidR="00863FC1" w:rsidRDefault="00863FC1" w:rsidP="00863FC1">
      <w:pPr>
        <w:jc w:val="center"/>
        <w:rPr>
          <w:rFonts w:ascii="Times New Roman" w:hAnsi="Times New Roman"/>
          <w:i/>
          <w:iCs/>
        </w:rPr>
      </w:pPr>
      <w:r w:rsidRPr="000C41AE">
        <w:rPr>
          <w:rFonts w:ascii="Times New Roman" w:hAnsi="Times New Roman"/>
          <w:i/>
          <w:iCs/>
        </w:rPr>
        <w:t>Diego Antonio Castillo Ortiz</w:t>
      </w:r>
    </w:p>
    <w:p w14:paraId="7992FB6B" w14:textId="5983E946" w:rsidR="008C244E" w:rsidRDefault="008C244E" w:rsidP="00863FC1">
      <w:pPr>
        <w:jc w:val="center"/>
        <w:rPr>
          <w:rFonts w:ascii="Times New Roman" w:hAnsi="Times New Roman"/>
          <w:i/>
          <w:iCs/>
        </w:rPr>
      </w:pPr>
      <w:r w:rsidRPr="008C244E">
        <w:rPr>
          <w:rFonts w:ascii="Times New Roman" w:hAnsi="Times New Roman"/>
          <w:i/>
          <w:iCs/>
        </w:rPr>
        <w:t>Erandi Jacqueline Pérez García</w:t>
      </w:r>
    </w:p>
    <w:p w14:paraId="2FE3B9BA" w14:textId="77777777" w:rsidR="00863FC1" w:rsidRDefault="00863FC1" w:rsidP="00863FC1">
      <w:pPr>
        <w:jc w:val="center"/>
        <w:rPr>
          <w:rFonts w:ascii="Times New Roman" w:hAnsi="Times New Roman"/>
          <w:i/>
          <w:iCs/>
        </w:rPr>
      </w:pPr>
    </w:p>
    <w:p w14:paraId="3CE33384" w14:textId="7521E1E3" w:rsidR="00863FC1" w:rsidRPr="00561975" w:rsidRDefault="00863FC1" w:rsidP="00863FC1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561975">
        <w:rPr>
          <w:rFonts w:ascii="Times New Roman" w:hAnsi="Times New Roman"/>
          <w:b/>
          <w:bCs/>
          <w:sz w:val="28"/>
          <w:szCs w:val="28"/>
        </w:rPr>
        <w:t>Grado y Grupo:</w:t>
      </w:r>
    </w:p>
    <w:p w14:paraId="733C14A2" w14:textId="55692123" w:rsidR="00863FC1" w:rsidRDefault="00863FC1" w:rsidP="00863FC1">
      <w:pPr>
        <w:jc w:val="center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6</w:t>
      </w:r>
      <w:r w:rsidRPr="000C41AE">
        <w:rPr>
          <w:rFonts w:ascii="Times New Roman" w:hAnsi="Times New Roman"/>
          <w:i/>
          <w:iCs/>
        </w:rPr>
        <w:t>°</w:t>
      </w:r>
      <w:r w:rsidR="00884AFA">
        <w:rPr>
          <w:rFonts w:ascii="Times New Roman" w:hAnsi="Times New Roman"/>
          <w:i/>
          <w:iCs/>
        </w:rPr>
        <w:t>J</w:t>
      </w:r>
    </w:p>
    <w:p w14:paraId="3B7B73DE" w14:textId="77777777" w:rsidR="00E85CE7" w:rsidRDefault="00E85CE7" w:rsidP="00863FC1">
      <w:pPr>
        <w:jc w:val="center"/>
        <w:rPr>
          <w:rFonts w:ascii="Times New Roman" w:hAnsi="Times New Roman"/>
          <w:i/>
          <w:iCs/>
        </w:rPr>
      </w:pPr>
    </w:p>
    <w:p w14:paraId="768AD0B4" w14:textId="77777777" w:rsidR="00E85CE7" w:rsidRDefault="00E85CE7" w:rsidP="00863FC1">
      <w:pPr>
        <w:jc w:val="center"/>
        <w:rPr>
          <w:rFonts w:ascii="Times New Roman" w:hAnsi="Times New Roman"/>
          <w:i/>
          <w:iCs/>
        </w:rPr>
      </w:pPr>
    </w:p>
    <w:p w14:paraId="6E1C2640" w14:textId="77777777" w:rsidR="00E85CE7" w:rsidRPr="00B1368F" w:rsidRDefault="00E85CE7" w:rsidP="008C244E">
      <w:pPr>
        <w:rPr>
          <w:rFonts w:ascii="Times New Roman" w:hAnsi="Times New Roman"/>
          <w:i/>
          <w:iCs/>
        </w:rPr>
      </w:pPr>
    </w:p>
    <w:p w14:paraId="349A95C4" w14:textId="5FA63892" w:rsidR="00863FC1" w:rsidRPr="00E85CE7" w:rsidRDefault="00863FC1" w:rsidP="00E85CE7">
      <w:pPr>
        <w:jc w:val="right"/>
        <w:rPr>
          <w:rFonts w:ascii="Times New Roman" w:hAnsi="Times New Roman"/>
          <w:i/>
          <w:iCs/>
        </w:rPr>
      </w:pPr>
      <w:r w:rsidRPr="000C41AE">
        <w:rPr>
          <w:rFonts w:ascii="Times New Roman" w:hAnsi="Times New Roman"/>
          <w:i/>
          <w:iCs/>
        </w:rPr>
        <w:t>Colima, Colima.</w:t>
      </w:r>
      <w:r>
        <w:rPr>
          <w:rFonts w:ascii="Times New Roman" w:hAnsi="Times New Roman"/>
          <w:i/>
          <w:iCs/>
        </w:rPr>
        <w:t xml:space="preserve"> a</w:t>
      </w:r>
      <w:r w:rsidRPr="000C41AE"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02</w:t>
      </w:r>
      <w:r w:rsidRPr="000C41AE">
        <w:rPr>
          <w:rFonts w:ascii="Times New Roman" w:hAnsi="Times New Roman"/>
          <w:i/>
          <w:iCs/>
        </w:rPr>
        <w:t xml:space="preserve"> d</w:t>
      </w:r>
      <w:r>
        <w:rPr>
          <w:rFonts w:ascii="Times New Roman" w:hAnsi="Times New Roman"/>
          <w:i/>
          <w:iCs/>
        </w:rPr>
        <w:t>e marzo d</w:t>
      </w:r>
      <w:r w:rsidRPr="000C41AE">
        <w:rPr>
          <w:rFonts w:ascii="Times New Roman" w:hAnsi="Times New Roman"/>
          <w:i/>
          <w:iCs/>
        </w:rPr>
        <w:t>e 202</w:t>
      </w:r>
      <w:r>
        <w:rPr>
          <w:rFonts w:ascii="Times New Roman" w:hAnsi="Times New Roman"/>
          <w:i/>
          <w:iCs/>
        </w:rPr>
        <w:t>6</w:t>
      </w:r>
      <w:r w:rsidRPr="000C41AE">
        <w:rPr>
          <w:rFonts w:ascii="Times New Roman" w:hAnsi="Times New Roman"/>
          <w:i/>
          <w:iCs/>
        </w:rPr>
        <w:t>.</w:t>
      </w:r>
      <w:bookmarkEnd w:id="0"/>
    </w:p>
    <w:sdt>
      <w:sdtPr>
        <w:rPr>
          <w:rFonts w:ascii="Arial" w:eastAsiaTheme="minorHAnsi" w:hAnsi="Arial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4364499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71A8A6" w14:textId="7BEFA9AE" w:rsidR="00D20164" w:rsidRPr="00DA63A0" w:rsidRDefault="00DA63A0" w:rsidP="00DA63A0">
          <w:pPr>
            <w:pStyle w:val="TtuloTDC"/>
            <w:jc w:val="center"/>
            <w:rPr>
              <w:rFonts w:ascii="Arial" w:hAnsi="Arial" w:cs="Arial"/>
              <w:color w:val="auto"/>
              <w:sz w:val="28"/>
              <w:szCs w:val="28"/>
            </w:rPr>
          </w:pPr>
          <w:r w:rsidRPr="00DA63A0">
            <w:rPr>
              <w:rFonts w:ascii="Arial" w:hAnsi="Arial" w:cs="Arial"/>
              <w:b/>
              <w:bCs/>
              <w:color w:val="auto"/>
            </w:rPr>
            <w:t>Índice</w:t>
          </w:r>
        </w:p>
        <w:p w14:paraId="03CFEEDC" w14:textId="5D525034" w:rsidR="00B65624" w:rsidRDefault="00D20164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700876" w:history="1">
            <w:r w:rsidR="00B65624" w:rsidRPr="00580CEC">
              <w:rPr>
                <w:rStyle w:val="Hipervnculo"/>
                <w:noProof/>
              </w:rPr>
              <w:t>Desarrollo</w:t>
            </w:r>
            <w:r w:rsidR="00B65624">
              <w:rPr>
                <w:noProof/>
                <w:webHidden/>
              </w:rPr>
              <w:tab/>
            </w:r>
            <w:r w:rsidR="00B65624">
              <w:rPr>
                <w:noProof/>
                <w:webHidden/>
              </w:rPr>
              <w:fldChar w:fldCharType="begin"/>
            </w:r>
            <w:r w:rsidR="00B65624">
              <w:rPr>
                <w:noProof/>
                <w:webHidden/>
              </w:rPr>
              <w:instrText xml:space="preserve"> PAGEREF _Toc223700876 \h </w:instrText>
            </w:r>
            <w:r w:rsidR="00B65624">
              <w:rPr>
                <w:noProof/>
                <w:webHidden/>
              </w:rPr>
            </w:r>
            <w:r w:rsidR="00B65624">
              <w:rPr>
                <w:noProof/>
                <w:webHidden/>
              </w:rPr>
              <w:fldChar w:fldCharType="separate"/>
            </w:r>
            <w:r w:rsidR="00D75E16">
              <w:rPr>
                <w:noProof/>
                <w:webHidden/>
              </w:rPr>
              <w:t>3</w:t>
            </w:r>
            <w:r w:rsidR="00B65624">
              <w:rPr>
                <w:noProof/>
                <w:webHidden/>
              </w:rPr>
              <w:fldChar w:fldCharType="end"/>
            </w:r>
          </w:hyperlink>
        </w:p>
        <w:p w14:paraId="5B0B14F5" w14:textId="5C1F782B" w:rsidR="00B65624" w:rsidRDefault="00B65624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3700877" w:history="1">
            <w:r w:rsidRPr="00580CEC">
              <w:rPr>
                <w:rStyle w:val="Hipervnculo"/>
                <w:noProof/>
              </w:rPr>
              <w:t>Datos reales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_Toc223700877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5E1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FED32" w14:textId="6978760B" w:rsidR="00B65624" w:rsidRDefault="00B65624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3700878" w:history="1">
            <w:r w:rsidRPr="00580CEC">
              <w:rPr>
                <w:rStyle w:val="Hipervnculo"/>
                <w:noProof/>
              </w:rPr>
              <w:t>Método de asignación de polos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_Toc223700878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5E1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B6A1B" w14:textId="5FF2016B" w:rsidR="00B65624" w:rsidRDefault="00B65624">
          <w:pPr>
            <w:pStyle w:val="TDC3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3700879" w:history="1">
            <w:r w:rsidRPr="00580CEC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lang w:eastAsia="es-MX"/>
              </w:rPr>
              <w:tab/>
            </w:r>
            <w:r w:rsidRPr="00580CEC">
              <w:rPr>
                <w:rStyle w:val="Hipervnculo"/>
                <w:noProof/>
              </w:rPr>
              <w:t>Estructura del controlador 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_Toc223700879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5E1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290EE" w14:textId="01DFE205" w:rsidR="00B65624" w:rsidRDefault="00B65624">
          <w:pPr>
            <w:pStyle w:val="TDC3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3700880" w:history="1">
            <w:r w:rsidRPr="00580CEC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lang w:eastAsia="es-MX"/>
              </w:rPr>
              <w:tab/>
            </w:r>
            <w:r w:rsidRPr="00580CEC">
              <w:rPr>
                <w:rStyle w:val="Hipervnculo"/>
                <w:noProof/>
              </w:rPr>
              <w:t>Función en lazo abierto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_Toc223700880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5E1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EF5DF" w14:textId="4DB5332C" w:rsidR="00B65624" w:rsidRDefault="00B65624">
          <w:pPr>
            <w:pStyle w:val="TDC3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3700881" w:history="1">
            <w:r w:rsidRPr="00580CEC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lang w:eastAsia="es-MX"/>
              </w:rPr>
              <w:tab/>
            </w:r>
            <w:r w:rsidRPr="00580CEC">
              <w:rPr>
                <w:rStyle w:val="Hipervnculo"/>
                <w:noProof/>
              </w:rPr>
              <w:t>Polinomio característico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_Toc223700881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5E1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B25C7" w14:textId="2A8C70B6" w:rsidR="00B65624" w:rsidRDefault="00B65624">
          <w:pPr>
            <w:pStyle w:val="TDC3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3700882" w:history="1">
            <w:r w:rsidRPr="00580CEC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lang w:eastAsia="es-MX"/>
              </w:rPr>
              <w:tab/>
            </w:r>
            <w:r w:rsidRPr="00580CEC">
              <w:rPr>
                <w:rStyle w:val="Hipervnculo"/>
                <w:noProof/>
              </w:rPr>
              <w:t>Elección de polo deseado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_Toc223700882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5E1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54538" w14:textId="11F15719" w:rsidR="00B65624" w:rsidRDefault="00B65624">
          <w:pPr>
            <w:pStyle w:val="TDC3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3700883" w:history="1">
            <w:r w:rsidRPr="00580CEC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lang w:eastAsia="es-MX"/>
              </w:rPr>
              <w:tab/>
            </w:r>
            <w:r w:rsidRPr="00580CEC">
              <w:rPr>
                <w:rStyle w:val="Hipervnculo"/>
                <w:noProof/>
              </w:rPr>
              <w:t>Polinomio deseado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_Toc223700883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5E1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D4DFD" w14:textId="0C614867" w:rsidR="00B65624" w:rsidRDefault="00B65624">
          <w:pPr>
            <w:pStyle w:val="TDC3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3700884" w:history="1">
            <w:r w:rsidRPr="00580CEC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lang w:eastAsia="es-MX"/>
              </w:rPr>
              <w:tab/>
            </w:r>
            <w:r w:rsidRPr="00580CEC">
              <w:rPr>
                <w:rStyle w:val="Hipervnculo"/>
                <w:noProof/>
              </w:rPr>
              <w:t>Igualación de coeficientes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_Toc223700884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5E1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591D1" w14:textId="6486FEA7" w:rsidR="00B65624" w:rsidRDefault="00B65624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3700885" w:history="1">
            <w:r w:rsidRPr="00580CEC">
              <w:rPr>
                <w:rStyle w:val="Hipervnculo"/>
                <w:noProof/>
              </w:rPr>
              <w:t>Método de Ziegler-Nichols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_Toc223700885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5E1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7CD87" w14:textId="356EA3CE" w:rsidR="00B65624" w:rsidRDefault="00B65624">
          <w:pPr>
            <w:pStyle w:val="TDC3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3700886" w:history="1">
            <w:r w:rsidRPr="00580CEC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lang w:eastAsia="es-MX"/>
              </w:rPr>
              <w:tab/>
            </w:r>
            <w:r w:rsidRPr="00580CEC">
              <w:rPr>
                <w:rStyle w:val="Hipervnculo"/>
                <w:noProof/>
              </w:rPr>
              <w:t>Fórmulas ZN para PI (modelo FOPDT sin retardo)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_Toc223700886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5E1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47C46" w14:textId="37DB0285" w:rsidR="00B65624" w:rsidRDefault="00B65624">
          <w:pPr>
            <w:pStyle w:val="TDC3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3700887" w:history="1">
            <w:r w:rsidRPr="00580CEC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lang w:eastAsia="es-MX"/>
              </w:rPr>
              <w:tab/>
            </w:r>
            <w:r w:rsidRPr="00580CEC">
              <w:rPr>
                <w:rStyle w:val="Hipervnculo"/>
                <w:noProof/>
              </w:rPr>
              <w:t xml:space="preserve">Cálculo de </w:t>
            </w:r>
            <m:oMath>
              <m:r>
                <m:rPr>
                  <m:sty m:val="bi"/>
                </m:rPr>
                <w:rPr>
                  <w:rStyle w:val="Hipervnculo"/>
                  <w:rFonts w:ascii="Cambria Math" w:hAnsi="Cambria Math"/>
                  <w:noProof/>
                </w:rPr>
                <m:t>Kp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_Toc223700887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5E1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0672B" w14:textId="5A68293D" w:rsidR="00B65624" w:rsidRDefault="00B65624">
          <w:pPr>
            <w:pStyle w:val="TDC3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3700888" w:history="1">
            <w:r w:rsidRPr="00580CEC">
              <w:rPr>
                <w:rStyle w:val="Hipervnculo"/>
                <w:bCs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lang w:eastAsia="es-MX"/>
              </w:rPr>
              <w:tab/>
            </w:r>
            <w:r w:rsidRPr="00580CEC">
              <w:rPr>
                <w:rStyle w:val="Hipervnculo"/>
                <w:noProof/>
              </w:rPr>
              <w:t xml:space="preserve">Cálculo de </w:t>
            </w:r>
            <m:oMath>
              <m:r>
                <m:rPr>
                  <m:sty m:val="bi"/>
                </m:rPr>
                <w:rPr>
                  <w:rStyle w:val="Hipervnculo"/>
                  <w:rFonts w:ascii="Cambria Math" w:hAnsi="Cambria Math"/>
                  <w:noProof/>
                </w:rPr>
                <m:t>Ti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_Toc223700888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5E1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29904" w14:textId="3337D5B8" w:rsidR="00B65624" w:rsidRDefault="00B65624">
          <w:pPr>
            <w:pStyle w:val="TDC3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3700889" w:history="1">
            <w:r w:rsidRPr="00580CEC">
              <w:rPr>
                <w:rStyle w:val="Hipervnculo"/>
                <w:bCs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lang w:eastAsia="es-MX"/>
              </w:rPr>
              <w:tab/>
            </w:r>
            <w:r w:rsidRPr="00580CEC">
              <w:rPr>
                <w:rStyle w:val="Hipervnculo"/>
                <w:noProof/>
              </w:rPr>
              <w:t xml:space="preserve">Cálculo de </w:t>
            </w:r>
            <m:oMath>
              <m:r>
                <m:rPr>
                  <m:sty m:val="bi"/>
                </m:rPr>
                <w:rPr>
                  <w:rStyle w:val="Hipervnculo"/>
                  <w:rFonts w:ascii="Cambria Math" w:hAnsi="Cambria Math"/>
                  <w:noProof/>
                </w:rPr>
                <m:t>Ki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_Toc223700889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5E1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4F15D" w14:textId="51071A7D" w:rsidR="00B65624" w:rsidRDefault="00B65624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3700890" w:history="1">
            <w:r w:rsidRPr="00580CEC">
              <w:rPr>
                <w:rStyle w:val="Hipervnculo"/>
                <w:noProof/>
              </w:rPr>
              <w:t>Comparación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_Toc223700890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5E1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C5E7E" w14:textId="6B1F22C7" w:rsidR="00B65624" w:rsidRDefault="00B65624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3700891" w:history="1">
            <w:r w:rsidRPr="00580CEC">
              <w:rPr>
                <w:rStyle w:val="Hipervnculo"/>
                <w:noProof/>
              </w:rPr>
              <w:t>Diagrama a bloques con método asignación de polos: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_Toc223700891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5E1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1DC38" w14:textId="47693849" w:rsidR="00B65624" w:rsidRDefault="00B65624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3700892" w:history="1">
            <w:r w:rsidRPr="00580CEC">
              <w:rPr>
                <w:rStyle w:val="Hipervnculo"/>
                <w:noProof/>
              </w:rPr>
              <w:t>Diagrama a bloques con método ZN: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_Toc223700892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5E1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FBA34" w14:textId="4EBA1F05" w:rsidR="00D20164" w:rsidRDefault="00D20164">
          <w:r>
            <w:rPr>
              <w:b/>
              <w:bCs/>
            </w:rPr>
            <w:fldChar w:fldCharType="end"/>
          </w:r>
        </w:p>
      </w:sdtContent>
    </w:sdt>
    <w:p w14:paraId="75FE44B3" w14:textId="781EB1FA" w:rsidR="00863FC1" w:rsidRDefault="00863FC1" w:rsidP="00863FC1"/>
    <w:p w14:paraId="00B09911" w14:textId="77777777" w:rsidR="00863FC1" w:rsidRDefault="00863FC1" w:rsidP="00863FC1"/>
    <w:p w14:paraId="46CEEF05" w14:textId="77777777" w:rsidR="00863FC1" w:rsidRDefault="00863FC1" w:rsidP="00863FC1"/>
    <w:p w14:paraId="7B39121B" w14:textId="77777777" w:rsidR="00863FC1" w:rsidRDefault="00863FC1" w:rsidP="00863FC1"/>
    <w:p w14:paraId="49D78EF9" w14:textId="77777777" w:rsidR="00863FC1" w:rsidRDefault="00863FC1" w:rsidP="00863FC1"/>
    <w:p w14:paraId="01CF70B0" w14:textId="77777777" w:rsidR="00863FC1" w:rsidRDefault="00863FC1" w:rsidP="00863FC1"/>
    <w:p w14:paraId="6453E657" w14:textId="77777777" w:rsidR="00863FC1" w:rsidRDefault="00863FC1" w:rsidP="00863FC1"/>
    <w:p w14:paraId="1CBC8A64" w14:textId="77777777" w:rsidR="00863FC1" w:rsidRDefault="00863FC1" w:rsidP="00863FC1"/>
    <w:p w14:paraId="4B9100D5" w14:textId="77777777" w:rsidR="00DA63A0" w:rsidRDefault="00DA63A0" w:rsidP="00863FC1"/>
    <w:p w14:paraId="08DB7ECB" w14:textId="61C01289" w:rsidR="00863FC1" w:rsidRDefault="00863FC1" w:rsidP="00863FC1">
      <w:pPr>
        <w:pStyle w:val="Ttulo1"/>
      </w:pPr>
      <w:bookmarkStart w:id="1" w:name="_Toc223700876"/>
      <w:r>
        <w:lastRenderedPageBreak/>
        <w:t>Desarrollo</w:t>
      </w:r>
      <w:bookmarkEnd w:id="1"/>
    </w:p>
    <w:p w14:paraId="6C0C5C15" w14:textId="0F7962AB" w:rsidR="003522EA" w:rsidRDefault="003522EA" w:rsidP="003522EA">
      <w:pPr>
        <w:pStyle w:val="Ttulo2"/>
      </w:pPr>
      <w:bookmarkStart w:id="2" w:name="_Toc223700877"/>
      <w:r>
        <w:t>Datos reales</w:t>
      </w:r>
      <w:bookmarkEnd w:id="2"/>
    </w:p>
    <w:p w14:paraId="39572339" w14:textId="7CE8D6F3" w:rsidR="0003435F" w:rsidRPr="0003435F" w:rsidRDefault="0003435F" w:rsidP="0003435F">
      <m:oMathPara>
        <m:oMath>
          <m:r>
            <w:rPr>
              <w:rFonts w:ascii="Cambria Math" w:hAnsi="Cambria Math"/>
            </w:rPr>
            <m:t>hss=0.0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8 m</m:t>
          </m:r>
        </m:oMath>
      </m:oMathPara>
    </w:p>
    <w:p w14:paraId="1D878781" w14:textId="184AAC2C" w:rsidR="003522EA" w:rsidRPr="003522EA" w:rsidRDefault="003522EA" w:rsidP="003522E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r>
            <w:rPr>
              <w:rFonts w:ascii="Cambria Math" w:hAnsi="Cambria Math"/>
            </w:rPr>
            <m:t xml:space="preserve">0.05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4145C81" w14:textId="70153A33" w:rsidR="003522EA" w:rsidRPr="003522EA" w:rsidRDefault="00000000" w:rsidP="003522E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Q</m:t>
              </m:r>
            </m:e>
            <m:sub>
              <m:r>
                <w:rPr>
                  <w:rFonts w:ascii="Cambria Math" w:hAnsi="Cambria Math" w:cs="Arial"/>
                </w:rPr>
                <m:t>in</m:t>
              </m:r>
            </m:sub>
          </m:sSub>
          <m:r>
            <w:rPr>
              <w:rFonts w:ascii="Cambria Math" w:hAnsi="Cambria Math" w:cs="Arial"/>
            </w:rPr>
            <m:t>=95.93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x10</m:t>
              </m:r>
            </m:e>
            <m:sup>
              <m:r>
                <w:rPr>
                  <w:rFonts w:ascii="Cambria Math" w:hAnsi="Cambria Math" w:cs="Arial"/>
                </w:rPr>
                <m:t>-6</m:t>
              </m:r>
            </m:sup>
          </m:sSup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m</m:t>
                  </m:r>
                </m:e>
                <m:sup>
                  <m:r>
                    <w:rPr>
                      <w:rFonts w:ascii="Cambria Math" w:hAnsi="Cambria Math" w:cs="Arial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Arial"/>
                </w:rPr>
                <m:t>s</m:t>
              </m:r>
            </m:den>
          </m:f>
        </m:oMath>
      </m:oMathPara>
    </w:p>
    <w:p w14:paraId="47C4D92B" w14:textId="331290B2" w:rsidR="003522EA" w:rsidRPr="003522EA" w:rsidRDefault="003522EA" w:rsidP="003522EA">
      <w:pPr>
        <w:rPr>
          <w:rFonts w:eastAsiaTheme="minorEastAsia"/>
        </w:rPr>
      </w:pPr>
      <m:oMathPara>
        <m:oMath>
          <m:r>
            <w:rPr>
              <w:rFonts w:ascii="Cambria Math" w:hAnsi="Cambria Math" w:cs="Arial"/>
            </w:rPr>
            <m:t>R=</m:t>
          </m:r>
          <m:r>
            <w:rPr>
              <w:rFonts w:ascii="Cambria Math" w:hAnsi="Cambria Math" w:cs="Arial"/>
            </w:rPr>
            <m:t>291.88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s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m</m:t>
                  </m:r>
                </m:e>
                <m:sup>
                  <m:r>
                    <w:rPr>
                      <w:rFonts w:ascii="Cambria Math" w:hAnsi="Cambria Math" w:cs="Arial"/>
                    </w:rPr>
                    <m:t>2</m:t>
                  </m:r>
                </m:sup>
              </m:sSup>
            </m:den>
          </m:f>
        </m:oMath>
      </m:oMathPara>
    </w:p>
    <w:p w14:paraId="33D1AD45" w14:textId="625DF140" w:rsidR="003522EA" w:rsidRPr="003522EA" w:rsidRDefault="003522EA" w:rsidP="003522EA">
      <m:oMathPara>
        <m:oMath>
          <m:r>
            <w:rPr>
              <w:rFonts w:ascii="Cambria Math" w:hAnsi="Cambria Math" w:cs="Arial"/>
            </w:rPr>
            <m:t>τ=</m:t>
          </m:r>
          <m:r>
            <w:rPr>
              <w:rFonts w:ascii="Cambria Math" w:hAnsi="Cambria Math" w:cs="Arial"/>
            </w:rPr>
            <m:t>14.594</m:t>
          </m:r>
          <m:r>
            <w:rPr>
              <w:rFonts w:ascii="Cambria Math" w:hAnsi="Cambria Math" w:cs="Arial"/>
            </w:rPr>
            <m:t>s</m:t>
          </m:r>
        </m:oMath>
      </m:oMathPara>
    </w:p>
    <w:p w14:paraId="69B943B1" w14:textId="7E4D5FA2" w:rsidR="00863FC1" w:rsidRDefault="00863FC1" w:rsidP="00863FC1">
      <w:pPr>
        <w:pStyle w:val="Ttulo2"/>
      </w:pPr>
      <w:bookmarkStart w:id="3" w:name="_Toc223700878"/>
      <w:r>
        <w:t>Método de asignación de polos</w:t>
      </w:r>
      <w:bookmarkEnd w:id="3"/>
    </w:p>
    <w:p w14:paraId="28DB85DF" w14:textId="54E45A63" w:rsidR="00863FC1" w:rsidRDefault="00863FC1" w:rsidP="00DF5956">
      <w:pPr>
        <w:pStyle w:val="Ttulo3"/>
        <w:numPr>
          <w:ilvl w:val="0"/>
          <w:numId w:val="1"/>
        </w:numPr>
      </w:pPr>
      <w:bookmarkStart w:id="4" w:name="_Toc223700879"/>
      <w:r>
        <w:t>Estructura del controlador PI</w:t>
      </w:r>
      <w:bookmarkEnd w:id="4"/>
    </w:p>
    <w:p w14:paraId="7475278E" w14:textId="376E5F4E" w:rsidR="00863FC1" w:rsidRPr="00863FC1" w:rsidRDefault="00000000" w:rsidP="00863FC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</m:oMath>
      </m:oMathPara>
    </w:p>
    <w:p w14:paraId="2ECBC9FF" w14:textId="3FAA3AF1" w:rsidR="00863FC1" w:rsidRPr="00863FC1" w:rsidRDefault="00000000" w:rsidP="00863FC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(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p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s+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)</m:t>
              </m:r>
            </m:num>
            <m:den>
              <m:r>
                <w:rPr>
                  <w:rFonts w:ascii="Cambria Math" w:eastAsiaTheme="majorEastAsia" w:hAnsi="Cambria Math" w:cstheme="majorBidi"/>
                </w:rPr>
                <m:t>s</m:t>
              </m:r>
            </m:den>
          </m:f>
        </m:oMath>
      </m:oMathPara>
    </w:p>
    <w:p w14:paraId="342FD3DA" w14:textId="55B216B7" w:rsidR="00863FC1" w:rsidRDefault="00863FC1" w:rsidP="00DF5956">
      <w:pPr>
        <w:pStyle w:val="Ttulo3"/>
        <w:numPr>
          <w:ilvl w:val="0"/>
          <w:numId w:val="1"/>
        </w:numPr>
      </w:pPr>
      <w:bookmarkStart w:id="5" w:name="_Toc223700880"/>
      <w:r>
        <w:t xml:space="preserve">Función en lazo </w:t>
      </w:r>
      <w:r w:rsidR="00EA73E9">
        <w:t>abierto</w:t>
      </w:r>
      <w:bookmarkEnd w:id="5"/>
    </w:p>
    <w:p w14:paraId="44BDE59E" w14:textId="5A826A94" w:rsidR="00863FC1" w:rsidRPr="00863FC1" w:rsidRDefault="00000000" w:rsidP="00863FC1">
      <w:pPr>
        <w:rPr>
          <w:rFonts w:eastAsiaTheme="majorEastAsia" w:cstheme="majorBidi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G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LA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s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G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c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s</m:t>
              </m:r>
            </m:e>
          </m:d>
          <m:r>
            <w:rPr>
              <w:rFonts w:ascii="Cambria Math" w:eastAsiaTheme="majorEastAsia" w:hAnsi="Cambria Math" w:cstheme="majorBidi"/>
            </w:rPr>
            <m:t>G(s)</m:t>
          </m:r>
        </m:oMath>
      </m:oMathPara>
    </w:p>
    <w:p w14:paraId="30C93778" w14:textId="777CF6DE" w:rsidR="00863FC1" w:rsidRDefault="00863FC1" w:rsidP="00863FC1">
      <w:pPr>
        <w:rPr>
          <w:rFonts w:eastAsiaTheme="majorEastAsia" w:cstheme="majorBidi"/>
        </w:rPr>
      </w:pPr>
      <w:r>
        <w:rPr>
          <w:rFonts w:eastAsiaTheme="majorEastAsia" w:cstheme="majorBidi"/>
        </w:rPr>
        <w:t>Se sustituye:</w:t>
      </w:r>
    </w:p>
    <w:p w14:paraId="74E6817D" w14:textId="53A4D125" w:rsidR="00863FC1" w:rsidRPr="00EA73E9" w:rsidRDefault="00000000" w:rsidP="00863FC1">
      <w:pPr>
        <w:rPr>
          <w:rFonts w:eastAsiaTheme="majorEastAsia" w:cstheme="majorBidi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G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LA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s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(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p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s+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)</m:t>
              </m:r>
            </m:num>
            <m:den>
              <m:r>
                <w:rPr>
                  <w:rFonts w:ascii="Cambria Math" w:eastAsiaTheme="majorEastAsia" w:hAnsi="Cambria Math" w:cstheme="majorBidi"/>
                </w:rPr>
                <m:t>s</m:t>
              </m:r>
            </m:den>
          </m:f>
          <m:r>
            <w:rPr>
              <w:rFonts w:ascii="Cambria Math" w:eastAsiaTheme="majorEastAsia" w:hAnsi="Cambria Math" w:cstheme="majorBidi"/>
            </w:rPr>
            <m:t>*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291.88</m:t>
              </m:r>
            </m:num>
            <m:den>
              <m:r>
                <w:rPr>
                  <w:rFonts w:ascii="Cambria Math" w:hAnsi="Cambria Math" w:cs="Arial"/>
                </w:rPr>
                <m:t>14.594</m:t>
              </m:r>
              <m:r>
                <w:rPr>
                  <w:rFonts w:ascii="Cambria Math" w:eastAsiaTheme="majorEastAsia" w:hAnsi="Cambria Math" w:cstheme="majorBidi"/>
                </w:rPr>
                <m:t>s+1</m:t>
              </m:r>
            </m:den>
          </m:f>
        </m:oMath>
      </m:oMathPara>
    </w:p>
    <w:p w14:paraId="64581FDA" w14:textId="47D986DA" w:rsidR="00EA73E9" w:rsidRPr="00EA73E9" w:rsidRDefault="00000000" w:rsidP="00863FC1">
      <w:pPr>
        <w:rPr>
          <w:rFonts w:eastAsiaTheme="majorEastAsia" w:cstheme="majorBidi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G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LA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s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291.88</m:t>
              </m:r>
              <m:r>
                <w:rPr>
                  <w:rFonts w:ascii="Cambria Math" w:eastAsiaTheme="majorEastAsia" w:hAnsi="Cambria Math" w:cstheme="majorBidi"/>
                </w:rPr>
                <m:t>(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p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s+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)</m:t>
              </m:r>
            </m:num>
            <m:den>
              <m:r>
                <w:rPr>
                  <w:rFonts w:ascii="Cambria Math" w:eastAsiaTheme="majorEastAsia" w:hAnsi="Cambria Math" w:cstheme="majorBidi"/>
                </w:rPr>
                <m:t>s(</m:t>
              </m:r>
              <m:r>
                <w:rPr>
                  <w:rFonts w:ascii="Cambria Math" w:eastAsiaTheme="majorEastAsia" w:hAnsi="Cambria Math" w:cstheme="majorBidi"/>
                </w:rPr>
                <m:t>14.594</m:t>
              </m:r>
              <m:r>
                <w:rPr>
                  <w:rFonts w:ascii="Cambria Math" w:eastAsiaTheme="majorEastAsia" w:hAnsi="Cambria Math" w:cstheme="majorBidi"/>
                </w:rPr>
                <m:t>s+1)</m:t>
              </m:r>
            </m:den>
          </m:f>
        </m:oMath>
      </m:oMathPara>
    </w:p>
    <w:p w14:paraId="00F62BE9" w14:textId="714D3E02" w:rsidR="00EA73E9" w:rsidRDefault="00EA73E9" w:rsidP="00DF5956">
      <w:pPr>
        <w:pStyle w:val="Ttulo3"/>
        <w:numPr>
          <w:ilvl w:val="0"/>
          <w:numId w:val="1"/>
        </w:numPr>
      </w:pPr>
      <w:bookmarkStart w:id="6" w:name="_Toc223700881"/>
      <w:r>
        <w:t>Polinomio característico</w:t>
      </w:r>
      <w:bookmarkEnd w:id="6"/>
    </w:p>
    <w:p w14:paraId="30C8D23D" w14:textId="131FCBFF" w:rsidR="00EA73E9" w:rsidRDefault="00EA73E9" w:rsidP="00E85CE7">
      <w:pPr>
        <w:jc w:val="both"/>
      </w:pPr>
      <w:r>
        <w:t>Denominador del sistema lazo cerrado:</w:t>
      </w:r>
    </w:p>
    <w:p w14:paraId="7C4FB8A5" w14:textId="3A38F4DB" w:rsidR="00EA73E9" w:rsidRPr="00EA73E9" w:rsidRDefault="00EA73E9" w:rsidP="00EA73E9">
      <w:pPr>
        <w:rPr>
          <w:rFonts w:eastAsiaTheme="minorEastAsia"/>
        </w:rPr>
      </w:pPr>
      <m:oMathPara>
        <m:oMath>
          <m:r>
            <w:rPr>
              <w:rFonts w:ascii="Cambria Math" w:eastAsiaTheme="majorEastAsia" w:hAnsi="Cambria Math" w:cstheme="majorBidi"/>
            </w:rPr>
            <m:t>1+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G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LA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s</m:t>
              </m:r>
            </m:e>
          </m:d>
          <m:r>
            <w:rPr>
              <w:rFonts w:ascii="Cambria Math" w:eastAsiaTheme="majorEastAsia" w:hAnsi="Cambria Math" w:cstheme="majorBidi"/>
            </w:rPr>
            <m:t>=0</m:t>
          </m:r>
        </m:oMath>
      </m:oMathPara>
    </w:p>
    <w:p w14:paraId="3553AB59" w14:textId="0C9D7A92" w:rsidR="00EA73E9" w:rsidRDefault="00EA73E9" w:rsidP="00E85CE7">
      <w:pPr>
        <w:jc w:val="both"/>
        <w:rPr>
          <w:rFonts w:eastAsiaTheme="minorEastAsia"/>
        </w:rPr>
      </w:pPr>
      <w:r>
        <w:rPr>
          <w:rFonts w:eastAsiaTheme="minorEastAsia"/>
        </w:rPr>
        <w:t>Sustituyendo:</w:t>
      </w:r>
    </w:p>
    <w:p w14:paraId="4B44F1C5" w14:textId="2ED4B470" w:rsidR="00EA73E9" w:rsidRPr="00EA73E9" w:rsidRDefault="00EA73E9" w:rsidP="00EA73E9">
      <w:pPr>
        <w:rPr>
          <w:rFonts w:eastAsiaTheme="minorEastAsia"/>
        </w:rPr>
      </w:pPr>
      <m:oMathPara>
        <m:oMath>
          <m:r>
            <w:rPr>
              <w:rFonts w:ascii="Cambria Math" w:eastAsiaTheme="majorEastAsia" w:hAnsi="Cambria Math" w:cstheme="majorBidi"/>
            </w:rPr>
            <m:t>1+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291.88</m:t>
              </m:r>
              <m:r>
                <w:rPr>
                  <w:rFonts w:ascii="Cambria Math" w:eastAsiaTheme="majorEastAsia" w:hAnsi="Cambria Math" w:cstheme="majorBidi"/>
                </w:rPr>
                <m:t>(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p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s+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)</m:t>
              </m:r>
            </m:num>
            <m:den>
              <m:r>
                <w:rPr>
                  <w:rFonts w:ascii="Cambria Math" w:eastAsiaTheme="majorEastAsia" w:hAnsi="Cambria Math" w:cstheme="majorBidi"/>
                </w:rPr>
                <m:t>s(</m:t>
              </m:r>
              <m:r>
                <w:rPr>
                  <w:rFonts w:ascii="Cambria Math" w:eastAsiaTheme="majorEastAsia" w:hAnsi="Cambria Math" w:cstheme="majorBidi"/>
                </w:rPr>
                <m:t>14.594</m:t>
              </m:r>
              <m:r>
                <w:rPr>
                  <w:rFonts w:ascii="Cambria Math" w:eastAsiaTheme="majorEastAsia" w:hAnsi="Cambria Math" w:cstheme="majorBidi"/>
                </w:rPr>
                <m:t>s+1)</m:t>
              </m:r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32D38843" w14:textId="77777777" w:rsidR="00E85CE7" w:rsidRDefault="00EA73E9" w:rsidP="00E85CE7">
      <w:pPr>
        <w:jc w:val="both"/>
        <w:rPr>
          <w:rFonts w:ascii="Cambria Math" w:eastAsiaTheme="minorEastAsia" w:hAnsi="Cambria Math"/>
          <w:i/>
        </w:rPr>
      </w:pPr>
      <w:r>
        <w:rPr>
          <w:rFonts w:eastAsiaTheme="minorEastAsia"/>
        </w:rPr>
        <w:t>Multiplicando el denominador común:</w:t>
      </w:r>
    </w:p>
    <w:p w14:paraId="10B3F94D" w14:textId="3D14AA60" w:rsidR="00454086" w:rsidRPr="00E85CE7" w:rsidRDefault="00EA73E9" w:rsidP="00E85CE7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14.594</m:t>
              </m:r>
              <m:r>
                <w:rPr>
                  <w:rFonts w:ascii="Cambria Math" w:hAnsi="Cambria Math"/>
                </w:rPr>
                <m:t>s+1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+</m:t>
          </m:r>
          <m:r>
            <w:rPr>
              <w:rFonts w:ascii="Cambria Math" w:eastAsiaTheme="majorEastAsia" w:hAnsi="Cambria Math" w:cstheme="majorBidi"/>
            </w:rPr>
            <m:t>291.88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p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s+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</m:t>
                  </m:r>
                </m:sub>
              </m:sSub>
            </m:e>
          </m:d>
          <m:r>
            <w:rPr>
              <w:rFonts w:ascii="Cambria Math" w:eastAsiaTheme="majorEastAsia" w:hAnsi="Cambria Math" w:cstheme="majorBidi"/>
            </w:rPr>
            <m:t>=0</m:t>
          </m:r>
        </m:oMath>
      </m:oMathPara>
    </w:p>
    <w:p w14:paraId="77AB6795" w14:textId="22029037" w:rsidR="00454086" w:rsidRPr="00454086" w:rsidRDefault="00454086" w:rsidP="00E85CE7">
      <w:pPr>
        <w:jc w:val="both"/>
        <w:rPr>
          <w:rFonts w:eastAsiaTheme="minorEastAsia" w:cs="Arial"/>
          <w:iCs/>
        </w:rPr>
      </w:pPr>
      <w:r>
        <w:rPr>
          <w:rFonts w:eastAsiaTheme="minorEastAsia" w:cs="Arial"/>
          <w:iCs/>
        </w:rPr>
        <w:t>Entonces:</w:t>
      </w:r>
    </w:p>
    <w:p w14:paraId="39A45C9A" w14:textId="3DECCBD7" w:rsidR="00EA73E9" w:rsidRPr="00454086" w:rsidRDefault="00305127" w:rsidP="00EA73E9">
      <w:pPr>
        <w:rPr>
          <w:rFonts w:eastAsiaTheme="minorEastAsia"/>
        </w:rPr>
      </w:pPr>
      <m:oMathPara>
        <m:oMath>
          <m:r>
            <w:rPr>
              <w:rFonts w:ascii="Cambria Math" w:hAnsi="Cambria Math" w:cs="Arial"/>
            </w:rPr>
            <m:t>14.594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+s+</m:t>
          </m:r>
          <m:r>
            <w:rPr>
              <w:rFonts w:ascii="Cambria Math" w:eastAsiaTheme="majorEastAsia" w:hAnsi="Cambria Math" w:cstheme="majorBidi"/>
            </w:rPr>
            <m:t>291.88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s+</m:t>
          </m:r>
          <m:r>
            <w:rPr>
              <w:rFonts w:ascii="Cambria Math" w:eastAsiaTheme="majorEastAsia" w:hAnsi="Cambria Math" w:cstheme="majorBidi"/>
            </w:rPr>
            <m:t>291.88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152F3BB1" w14:textId="0920EB6D" w:rsidR="00454086" w:rsidRPr="00D920A5" w:rsidRDefault="00454086" w:rsidP="00E85CE7">
      <w:pPr>
        <w:jc w:val="both"/>
        <w:rPr>
          <w:rFonts w:eastAsiaTheme="minorEastAsia"/>
        </w:rPr>
      </w:pPr>
      <w:r>
        <w:rPr>
          <w:rFonts w:eastAsiaTheme="minorEastAsia"/>
        </w:rPr>
        <w:t>Se agrupa en términos de s:</w:t>
      </w:r>
    </w:p>
    <w:p w14:paraId="19469C0C" w14:textId="21A1B575" w:rsidR="00D920A5" w:rsidRPr="00EA73E9" w:rsidRDefault="00305127" w:rsidP="00EA73E9">
      <w:pPr>
        <w:rPr>
          <w:rFonts w:eastAsiaTheme="minorEastAsia"/>
        </w:rPr>
      </w:pPr>
      <m:oMathPara>
        <m:oMath>
          <m:r>
            <w:rPr>
              <w:rFonts w:ascii="Cambria Math" w:hAnsi="Cambria Math" w:cs="Arial"/>
            </w:rPr>
            <m:t>14.594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+(1+</m:t>
          </m:r>
          <m:r>
            <w:rPr>
              <w:rFonts w:ascii="Cambria Math" w:eastAsiaTheme="majorEastAsia" w:hAnsi="Cambria Math" w:cstheme="majorBidi"/>
            </w:rPr>
            <m:t>291.88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)s+</m:t>
          </m:r>
          <m:r>
            <w:rPr>
              <w:rFonts w:ascii="Cambria Math" w:eastAsiaTheme="majorEastAsia" w:hAnsi="Cambria Math" w:cstheme="majorBidi"/>
            </w:rPr>
            <m:t>291.88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1D068C6C" w14:textId="3BE08EA4" w:rsidR="00EA73E9" w:rsidRDefault="00EA73E9" w:rsidP="00E85CE7">
      <w:pPr>
        <w:jc w:val="both"/>
        <w:rPr>
          <w:rFonts w:eastAsiaTheme="minorEastAsia"/>
        </w:rPr>
      </w:pPr>
      <w:r>
        <w:rPr>
          <w:rFonts w:eastAsiaTheme="minorEastAsia"/>
        </w:rPr>
        <w:t>Esto describe la dinámica del sistema controlado.</w:t>
      </w:r>
    </w:p>
    <w:p w14:paraId="41C16BCC" w14:textId="51C9E1AE" w:rsidR="00EA73E9" w:rsidRDefault="00EA73E9" w:rsidP="00DF5956">
      <w:pPr>
        <w:pStyle w:val="Ttulo3"/>
        <w:numPr>
          <w:ilvl w:val="0"/>
          <w:numId w:val="1"/>
        </w:numPr>
      </w:pPr>
      <w:bookmarkStart w:id="7" w:name="_Toc223700882"/>
      <w:r>
        <w:t>Elección de polo deseado</w:t>
      </w:r>
      <w:bookmarkEnd w:id="7"/>
    </w:p>
    <w:p w14:paraId="013AFCE4" w14:textId="588E5D04" w:rsidR="00D920A5" w:rsidRDefault="00D920A5" w:rsidP="00E85CE7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La planta original tiene </w:t>
      </w:r>
      <m:oMath>
        <m:r>
          <w:rPr>
            <w:rFonts w:ascii="Cambria Math" w:hAnsi="Cambria Math" w:cs="Arial"/>
          </w:rPr>
          <m:t>τ=</m:t>
        </m:r>
        <m:r>
          <w:rPr>
            <w:rFonts w:ascii="Cambria Math" w:hAnsi="Cambria Math" w:cs="Arial"/>
          </w:rPr>
          <m:t>14.594</m:t>
        </m:r>
        <m:r>
          <w:rPr>
            <w:rFonts w:ascii="Cambria Math" w:hAnsi="Cambria Math" w:cs="Arial"/>
          </w:rPr>
          <m:t>s</m:t>
        </m:r>
      </m:oMath>
      <w:r>
        <w:rPr>
          <w:rFonts w:eastAsiaTheme="minorEastAsia"/>
        </w:rPr>
        <w:t xml:space="preserve">, y un tiempo de establecimiento de </w:t>
      </w:r>
      <m:oMath>
        <m:r>
          <w:rPr>
            <w:rFonts w:ascii="Cambria Math" w:hAnsi="Cambria Math" w:cs="Arial"/>
          </w:rPr>
          <m:t>τs≈5τ=</m:t>
        </m:r>
        <m:r>
          <w:rPr>
            <w:rFonts w:ascii="Cambria Math" w:hAnsi="Cambria Math" w:cs="Arial"/>
          </w:rPr>
          <m:t>72.92</m:t>
        </m:r>
        <m:r>
          <w:rPr>
            <w:rFonts w:ascii="Cambria Math" w:hAnsi="Cambria Math" w:cs="Arial"/>
          </w:rPr>
          <m:t>s</m:t>
        </m:r>
      </m:oMath>
      <w:r>
        <w:rPr>
          <w:rFonts w:eastAsiaTheme="minorEastAsia"/>
        </w:rPr>
        <w:t xml:space="preserve">. Queremos hacerlo </w:t>
      </w:r>
      <w:r w:rsidR="00920D2A">
        <w:rPr>
          <w:rFonts w:eastAsiaTheme="minorEastAsia"/>
        </w:rPr>
        <w:t>2</w:t>
      </w:r>
      <w:r>
        <w:rPr>
          <w:rFonts w:eastAsiaTheme="minorEastAsia"/>
        </w:rPr>
        <w:t xml:space="preserve"> veces más rápido sin exigir dinámica extrema:</w:t>
      </w:r>
    </w:p>
    <w:p w14:paraId="61A3E253" w14:textId="4430CAD4" w:rsidR="00D920A5" w:rsidRPr="00D920A5" w:rsidRDefault="00000000" w:rsidP="00D920A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14.594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≈</m:t>
          </m:r>
          <m:r>
            <w:rPr>
              <w:rFonts w:ascii="Cambria Math" w:eastAsiaTheme="minorEastAsia" w:hAnsi="Cambria Math"/>
            </w:rPr>
            <m:t>7.3</m:t>
          </m:r>
          <m:r>
            <w:rPr>
              <w:rFonts w:ascii="Cambria Math" w:eastAsiaTheme="minorEastAsia" w:hAnsi="Cambria Math"/>
            </w:rPr>
            <m:t>s</m:t>
          </m:r>
        </m:oMath>
      </m:oMathPara>
    </w:p>
    <w:p w14:paraId="7E6B654D" w14:textId="7985292E" w:rsidR="00D920A5" w:rsidRDefault="00D920A5" w:rsidP="00E85CE7">
      <w:pPr>
        <w:jc w:val="both"/>
        <w:rPr>
          <w:rFonts w:eastAsiaTheme="minorEastAsia"/>
        </w:rPr>
      </w:pPr>
      <w:r>
        <w:rPr>
          <w:rFonts w:eastAsiaTheme="minorEastAsia"/>
        </w:rPr>
        <w:t>El polo dominante deseado será:</w:t>
      </w:r>
    </w:p>
    <w:p w14:paraId="32454816" w14:textId="314CC6B2" w:rsidR="00D920A5" w:rsidRPr="00454086" w:rsidRDefault="00D920A5" w:rsidP="00D920A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d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7.3</m:t>
              </m:r>
              <m:r>
                <w:rPr>
                  <w:rFonts w:ascii="Cambria Math" w:eastAsiaTheme="minorEastAsia" w:hAnsi="Cambria Math"/>
                </w:rPr>
                <m:t>s</m:t>
              </m:r>
            </m:den>
          </m:f>
          <m:r>
            <w:rPr>
              <w:rFonts w:ascii="Cambria Math" w:eastAsiaTheme="minorEastAsia" w:hAnsi="Cambria Math"/>
            </w:rPr>
            <m:t>≈</m:t>
          </m:r>
          <m:r>
            <w:rPr>
              <w:rFonts w:ascii="Cambria Math" w:eastAsiaTheme="minorEastAsia" w:hAnsi="Cambria Math"/>
            </w:rPr>
            <m:t>-0.</m:t>
          </m:r>
          <m:r>
            <w:rPr>
              <w:rFonts w:ascii="Cambria Math" w:eastAsiaTheme="minorEastAsia" w:hAnsi="Cambria Math"/>
            </w:rPr>
            <m:t>137</m:t>
          </m:r>
        </m:oMath>
      </m:oMathPara>
    </w:p>
    <w:p w14:paraId="12712B4F" w14:textId="1C3DB090" w:rsidR="00454086" w:rsidRDefault="00454086" w:rsidP="00E85CE7">
      <w:pPr>
        <w:jc w:val="both"/>
        <w:rPr>
          <w:rFonts w:eastAsiaTheme="minorEastAsia"/>
        </w:rPr>
      </w:pPr>
      <w:r>
        <w:rPr>
          <w:rFonts w:eastAsiaTheme="minorEastAsia"/>
        </w:rPr>
        <w:t>Pi es segundo orden, elegimos polos reales repetidos:</w:t>
      </w:r>
    </w:p>
    <w:p w14:paraId="1881A447" w14:textId="5202DED6" w:rsidR="00454086" w:rsidRPr="00454086" w:rsidRDefault="00000000" w:rsidP="00D920A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(s+0.</m:t>
              </m:r>
              <m:r>
                <w:rPr>
                  <w:rFonts w:ascii="Cambria Math" w:eastAsiaTheme="minorEastAsia" w:hAnsi="Cambria Math"/>
                </w:rPr>
                <m:t>137</m:t>
              </m:r>
              <m:r>
                <w:rPr>
                  <w:rFonts w:ascii="Cambria Math" w:eastAsiaTheme="minorEastAsia" w:hAnsi="Cambria Math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1E178C57" w14:textId="3C7AB746" w:rsidR="00454086" w:rsidRDefault="00454086" w:rsidP="00E85CE7">
      <w:pPr>
        <w:jc w:val="both"/>
        <w:rPr>
          <w:rFonts w:eastAsiaTheme="minorEastAsia"/>
        </w:rPr>
      </w:pPr>
      <w:r>
        <w:rPr>
          <w:rFonts w:eastAsiaTheme="minorEastAsia"/>
        </w:rPr>
        <w:t>Así garantizamos sobre amortiguamiento, no oscilaciones y comportamiento</w:t>
      </w:r>
      <w:r w:rsidR="00E85CE7">
        <w:rPr>
          <w:rFonts w:eastAsiaTheme="minorEastAsia"/>
        </w:rPr>
        <w:t xml:space="preserve"> </w:t>
      </w:r>
      <w:r>
        <w:rPr>
          <w:rFonts w:eastAsiaTheme="minorEastAsia"/>
        </w:rPr>
        <w:t>suave.</w:t>
      </w:r>
    </w:p>
    <w:p w14:paraId="49C521F1" w14:textId="3F921BA8" w:rsidR="00454086" w:rsidRDefault="00454086" w:rsidP="00DF5956">
      <w:pPr>
        <w:pStyle w:val="Ttulo3"/>
        <w:numPr>
          <w:ilvl w:val="0"/>
          <w:numId w:val="1"/>
        </w:numPr>
      </w:pPr>
      <w:bookmarkStart w:id="8" w:name="_Toc223700883"/>
      <w:r>
        <w:t>Polinomio deseado</w:t>
      </w:r>
      <w:bookmarkEnd w:id="8"/>
    </w:p>
    <w:p w14:paraId="5631BA90" w14:textId="77777777" w:rsidR="00454086" w:rsidRDefault="00454086" w:rsidP="00E85CE7">
      <w:pPr>
        <w:jc w:val="both"/>
      </w:pPr>
      <w:r>
        <w:t>Comportamiento de segundo orden:</w:t>
      </w:r>
    </w:p>
    <w:p w14:paraId="4CCF0911" w14:textId="77777777" w:rsidR="00454086" w:rsidRPr="00454086" w:rsidRDefault="00000000" w:rsidP="00454086">
      <w:pPr>
        <w:ind w:left="36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+2ζ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s+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0C1C09FC" w14:textId="32617FB9" w:rsidR="00454086" w:rsidRDefault="00454086" w:rsidP="00E85CE7">
      <w:pPr>
        <w:jc w:val="both"/>
      </w:pPr>
      <w:r>
        <w:t>Expandimos:</w:t>
      </w:r>
    </w:p>
    <w:p w14:paraId="2EA30A66" w14:textId="10407C2E" w:rsidR="00454086" w:rsidRPr="00454086" w:rsidRDefault="00000000" w:rsidP="0045408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(s+0.</m:t>
              </m:r>
              <m:r>
                <w:rPr>
                  <w:rFonts w:ascii="Cambria Math" w:eastAsiaTheme="minorEastAsia" w:hAnsi="Cambria Math"/>
                </w:rPr>
                <m:t>137</m:t>
              </m:r>
              <m:r>
                <w:rPr>
                  <w:rFonts w:ascii="Cambria Math" w:eastAsiaTheme="minorEastAsia" w:hAnsi="Cambria Math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4A613727" w14:textId="7A4F6CF9" w:rsidR="00454086" w:rsidRPr="00454086" w:rsidRDefault="00000000" w:rsidP="0045408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+0.</m:t>
          </m:r>
          <m:r>
            <w:rPr>
              <w:rFonts w:ascii="Cambria Math" w:hAnsi="Cambria Math"/>
            </w:rPr>
            <m:t>274s</m:t>
          </m:r>
          <m:r>
            <w:rPr>
              <w:rFonts w:ascii="Cambria Math" w:hAnsi="Cambria Math"/>
            </w:rPr>
            <m:t>+0.0</m:t>
          </m:r>
          <m:r>
            <w:rPr>
              <w:rFonts w:ascii="Cambria Math" w:hAnsi="Cambria Math"/>
            </w:rPr>
            <m:t>18769</m:t>
          </m:r>
        </m:oMath>
      </m:oMathPara>
    </w:p>
    <w:p w14:paraId="56899752" w14:textId="4EE65C3B" w:rsidR="00454086" w:rsidRDefault="00454086" w:rsidP="00E85CE7">
      <w:pPr>
        <w:jc w:val="both"/>
        <w:rPr>
          <w:rFonts w:eastAsiaTheme="minorEastAsia"/>
        </w:rPr>
      </w:pPr>
      <w:r>
        <w:t xml:space="preserve">Multiplicamos por </w:t>
      </w:r>
      <w:r w:rsidR="00305127">
        <w:t>14.594</w:t>
      </w:r>
      <w:r>
        <w:t xml:space="preserve"> (coeficiente de polinomio real en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>.</w:t>
      </w:r>
    </w:p>
    <w:p w14:paraId="53DB0BA2" w14:textId="2D26AF0E" w:rsidR="00454086" w:rsidRPr="00454086" w:rsidRDefault="00305127" w:rsidP="0045408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14.594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3.998</m:t>
          </m:r>
          <m:r>
            <w:rPr>
              <w:rFonts w:ascii="Cambria Math" w:hAnsi="Cambria Math"/>
            </w:rPr>
            <m:t>s+0.</m:t>
          </m:r>
          <m:r>
            <w:rPr>
              <w:rFonts w:ascii="Cambria Math" w:hAnsi="Cambria Math"/>
            </w:rPr>
            <m:t>2739</m:t>
          </m:r>
        </m:oMath>
      </m:oMathPara>
    </w:p>
    <w:p w14:paraId="44230843" w14:textId="4453F3BE" w:rsidR="00454086" w:rsidRDefault="00454086" w:rsidP="00DF5956">
      <w:pPr>
        <w:pStyle w:val="Ttulo3"/>
        <w:numPr>
          <w:ilvl w:val="0"/>
          <w:numId w:val="1"/>
        </w:numPr>
      </w:pPr>
      <w:bookmarkStart w:id="9" w:name="_Toc223700884"/>
      <w:r>
        <w:t>Igualación de coeficientes</w:t>
      </w:r>
      <w:bookmarkEnd w:id="9"/>
    </w:p>
    <w:p w14:paraId="09A4B9D7" w14:textId="4FF360FF" w:rsidR="00454086" w:rsidRDefault="00454086" w:rsidP="00E85CE7">
      <w:pPr>
        <w:jc w:val="both"/>
      </w:pPr>
      <w:r>
        <w:t>Polinomio real:</w:t>
      </w:r>
    </w:p>
    <w:p w14:paraId="255E45DB" w14:textId="417286BE" w:rsidR="00454086" w:rsidRPr="00454086" w:rsidRDefault="00305127" w:rsidP="0045408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14.594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+(1+</m:t>
          </m:r>
          <m:r>
            <w:rPr>
              <w:rFonts w:ascii="Cambria Math" w:eastAsiaTheme="majorEastAsia" w:hAnsi="Cambria Math" w:cstheme="majorBidi"/>
            </w:rPr>
            <m:t>291.88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)s+</m:t>
          </m:r>
          <m:r>
            <w:rPr>
              <w:rFonts w:ascii="Cambria Math" w:eastAsiaTheme="majorEastAsia" w:hAnsi="Cambria Math" w:cstheme="majorBidi"/>
            </w:rPr>
            <m:t>291.88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189BD31F" w14:textId="76ADE467" w:rsidR="00454086" w:rsidRDefault="00454086" w:rsidP="00E85CE7">
      <w:pPr>
        <w:jc w:val="both"/>
        <w:rPr>
          <w:rFonts w:eastAsiaTheme="minorEastAsia"/>
        </w:rPr>
      </w:pPr>
      <w:r>
        <w:rPr>
          <w:rFonts w:eastAsiaTheme="minorEastAsia"/>
        </w:rPr>
        <w:lastRenderedPageBreak/>
        <w:t>Se divide entre 39.091 para normalizar:</w:t>
      </w:r>
    </w:p>
    <w:p w14:paraId="589E1EC8" w14:textId="053A3FBB" w:rsidR="00454086" w:rsidRPr="00454086" w:rsidRDefault="00305127" w:rsidP="0045408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14.594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1+</m:t>
              </m:r>
              <m:r>
                <w:rPr>
                  <w:rFonts w:ascii="Cambria Math" w:eastAsiaTheme="majorEastAsia" w:hAnsi="Cambria Math" w:cstheme="majorBidi"/>
                </w:rPr>
                <m:t>291.88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 w:cs="Arial"/>
                </w:rPr>
                <m:t>14.594</m:t>
              </m:r>
            </m:den>
          </m:f>
          <m:r>
            <w:rPr>
              <w:rFonts w:ascii="Cambria Math" w:hAnsi="Cambria Math"/>
            </w:rPr>
            <m:t>s+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291.88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="Arial"/>
                </w:rPr>
                <m:t>14.594</m:t>
              </m:r>
            </m:den>
          </m:f>
        </m:oMath>
      </m:oMathPara>
    </w:p>
    <w:p w14:paraId="2D5CC955" w14:textId="10B2C8C5" w:rsidR="00454086" w:rsidRDefault="00454086" w:rsidP="00E85CE7">
      <w:pPr>
        <w:jc w:val="both"/>
        <w:rPr>
          <w:rFonts w:eastAsiaTheme="minorEastAsia"/>
        </w:rPr>
      </w:pPr>
      <w:r>
        <w:rPr>
          <w:rFonts w:eastAsiaTheme="minorEastAsia"/>
        </w:rPr>
        <w:t>Este debe ser igual al deseado:</w:t>
      </w:r>
    </w:p>
    <w:p w14:paraId="29AE9BB3" w14:textId="61B0D1CD" w:rsidR="00454086" w:rsidRPr="00454086" w:rsidRDefault="00305127" w:rsidP="0045408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+0.274s+0.018769</m:t>
          </m:r>
        </m:oMath>
      </m:oMathPara>
    </w:p>
    <w:p w14:paraId="18FDC953" w14:textId="2324A953" w:rsidR="00D20164" w:rsidRDefault="00D20164" w:rsidP="00E85CE7">
      <w:pPr>
        <w:jc w:val="both"/>
        <w:rPr>
          <w:rFonts w:eastAsiaTheme="minorEastAsia"/>
        </w:rPr>
      </w:pPr>
      <w:r>
        <w:rPr>
          <w:rFonts w:eastAsiaTheme="minorEastAsia"/>
        </w:rPr>
        <w:t>Igualamos término a término en coeficiente s:</w:t>
      </w:r>
    </w:p>
    <w:p w14:paraId="3CD32339" w14:textId="4BE1FA05" w:rsidR="00D20164" w:rsidRPr="00D20164" w:rsidRDefault="00000000" w:rsidP="0045408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1+</m:t>
              </m:r>
              <m:r>
                <w:rPr>
                  <w:rFonts w:ascii="Cambria Math" w:hAnsi="Cambria Math"/>
                </w:rPr>
                <m:t>291.88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14.594</m:t>
              </m:r>
            </m:den>
          </m:f>
          <m:r>
            <w:rPr>
              <w:rFonts w:ascii="Cambria Math" w:hAnsi="Cambria Math"/>
            </w:rPr>
            <m:t>=0</m:t>
          </m:r>
          <m:r>
            <w:rPr>
              <w:rFonts w:ascii="Cambria Math" w:hAnsi="Cambria Math"/>
            </w:rPr>
            <m:t>.274</m:t>
          </m:r>
        </m:oMath>
      </m:oMathPara>
    </w:p>
    <w:p w14:paraId="5EB100F9" w14:textId="2B92D425" w:rsidR="00D20164" w:rsidRPr="00D20164" w:rsidRDefault="00D20164" w:rsidP="0045408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1+</m:t>
          </m:r>
          <m:r>
            <w:rPr>
              <w:rFonts w:ascii="Cambria Math" w:eastAsiaTheme="majorEastAsia" w:hAnsi="Cambria Math" w:cstheme="majorBidi"/>
            </w:rPr>
            <m:t>291.88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14.594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  <m:r>
                <w:rPr>
                  <w:rFonts w:ascii="Cambria Math" w:eastAsiaTheme="minorEastAsia" w:hAnsi="Cambria Math"/>
                </w:rPr>
                <m:t>.274</m:t>
              </m:r>
            </m:e>
          </m:d>
        </m:oMath>
      </m:oMathPara>
    </w:p>
    <w:p w14:paraId="1DD22D7F" w14:textId="3F4328F8" w:rsidR="00D20164" w:rsidRPr="00D20164" w:rsidRDefault="00D20164" w:rsidP="0045408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1+</m:t>
          </m:r>
          <m:r>
            <w:rPr>
              <w:rFonts w:ascii="Cambria Math" w:eastAsiaTheme="majorEastAsia" w:hAnsi="Cambria Math" w:cstheme="majorBidi"/>
            </w:rPr>
            <m:t>291.88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3.998</m:t>
          </m:r>
        </m:oMath>
      </m:oMathPara>
    </w:p>
    <w:p w14:paraId="568C8C90" w14:textId="465A925C" w:rsidR="00D20164" w:rsidRPr="00D20164" w:rsidRDefault="00DE7C80" w:rsidP="00454086">
      <w:pPr>
        <w:rPr>
          <w:rFonts w:eastAsiaTheme="minorEastAsia"/>
        </w:rPr>
      </w:pPr>
      <m:oMathPara>
        <m:oMath>
          <m:r>
            <w:rPr>
              <w:rFonts w:ascii="Cambria Math" w:eastAsiaTheme="majorEastAsia" w:hAnsi="Cambria Math" w:cstheme="majorBidi"/>
            </w:rPr>
            <m:t>291.88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</m:t>
          </m:r>
          <m:r>
            <w:rPr>
              <w:rFonts w:ascii="Cambria Math" w:eastAsiaTheme="minorEastAsia" w:hAnsi="Cambria Math"/>
            </w:rPr>
            <m:t>.</m:t>
          </m:r>
          <m:r>
            <w:rPr>
              <w:rFonts w:ascii="Cambria Math" w:eastAsiaTheme="minorEastAsia" w:hAnsi="Cambria Math"/>
            </w:rPr>
            <m:t>998</m:t>
          </m:r>
        </m:oMath>
      </m:oMathPara>
    </w:p>
    <w:p w14:paraId="434E42E1" w14:textId="1A78A031" w:rsidR="00D20164" w:rsidRPr="00D20164" w:rsidRDefault="00000000" w:rsidP="0045408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2.998</m:t>
              </m:r>
            </m:num>
            <m:den>
              <m:r>
                <w:rPr>
                  <w:rFonts w:ascii="Cambria Math" w:eastAsiaTheme="majorEastAsia" w:hAnsi="Cambria Math" w:cstheme="majorBidi"/>
                </w:rPr>
                <m:t>291.88</m:t>
              </m:r>
            </m:den>
          </m:f>
        </m:oMath>
      </m:oMathPara>
    </w:p>
    <w:p w14:paraId="686DF88D" w14:textId="5DE51A7A" w:rsidR="00DE7C80" w:rsidRPr="00DE7C80" w:rsidRDefault="00000000" w:rsidP="00454086">
      <w:pPr>
        <w:rPr>
          <w:rFonts w:eastAsiaTheme="minorEastAsia"/>
          <w:b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=0</m:t>
          </m:r>
          <m:r>
            <m:rPr>
              <m:sty m:val="bi"/>
            </m:rPr>
            <w:rPr>
              <w:rFonts w:ascii="Cambria Math" w:eastAsiaTheme="minorEastAsia" w:hAnsi="Cambria Math"/>
            </w:rPr>
            <m:t>.01027</m:t>
          </m:r>
        </m:oMath>
      </m:oMathPara>
    </w:p>
    <w:p w14:paraId="48FC8EE6" w14:textId="0FD16440" w:rsidR="00D20164" w:rsidRDefault="00D20164" w:rsidP="00E85CE7">
      <w:pPr>
        <w:jc w:val="both"/>
        <w:rPr>
          <w:rFonts w:eastAsiaTheme="minorEastAsia"/>
        </w:rPr>
      </w:pPr>
      <w:r>
        <w:rPr>
          <w:rFonts w:eastAsiaTheme="minorEastAsia"/>
        </w:rPr>
        <w:t>Igualamos término constante:</w:t>
      </w:r>
    </w:p>
    <w:p w14:paraId="61AF5DC3" w14:textId="220734DD" w:rsidR="00D20164" w:rsidRPr="00D20164" w:rsidRDefault="00000000" w:rsidP="0045408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291.88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14.594</m:t>
              </m:r>
            </m:den>
          </m:f>
          <m:r>
            <w:rPr>
              <w:rFonts w:ascii="Cambria Math" w:hAnsi="Cambria Math"/>
            </w:rPr>
            <m:t>=0.0</m:t>
          </m:r>
          <m:r>
            <w:rPr>
              <w:rFonts w:ascii="Cambria Math" w:hAnsi="Cambria Math"/>
            </w:rPr>
            <m:t>18769</m:t>
          </m:r>
        </m:oMath>
      </m:oMathPara>
    </w:p>
    <w:p w14:paraId="01585B75" w14:textId="576458AE" w:rsidR="00D20164" w:rsidRPr="00D20164" w:rsidRDefault="00DE7C80" w:rsidP="00454086">
      <w:pPr>
        <w:rPr>
          <w:rFonts w:eastAsiaTheme="minorEastAsia"/>
        </w:rPr>
      </w:pPr>
      <m:oMathPara>
        <m:oMath>
          <m:r>
            <w:rPr>
              <w:rFonts w:ascii="Cambria Math" w:eastAsiaTheme="majorEastAsia" w:hAnsi="Cambria Math" w:cstheme="majorBidi"/>
            </w:rPr>
            <m:t>291.88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=0.0</m:t>
          </m:r>
          <m:r>
            <w:rPr>
              <w:rFonts w:ascii="Cambria Math" w:hAnsi="Cambria Math"/>
            </w:rPr>
            <m:t>18769</m:t>
          </m:r>
          <m:r>
            <w:rPr>
              <w:rFonts w:ascii="Cambria Math" w:eastAsiaTheme="minorEastAsia" w:hAnsi="Cambria Math"/>
            </w:rPr>
            <m:t>(</m:t>
          </m:r>
          <m:r>
            <w:rPr>
              <w:rFonts w:ascii="Cambria Math" w:eastAsiaTheme="minorEastAsia" w:hAnsi="Cambria Math"/>
            </w:rPr>
            <m:t>14.594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14:paraId="7271973C" w14:textId="6FED7EF5" w:rsidR="00D20164" w:rsidRPr="00D20164" w:rsidRDefault="00DE7C80" w:rsidP="00454086">
      <w:pPr>
        <w:rPr>
          <w:rFonts w:eastAsiaTheme="minorEastAsia"/>
        </w:rPr>
      </w:pPr>
      <m:oMathPara>
        <m:oMath>
          <m:r>
            <w:rPr>
              <w:rFonts w:ascii="Cambria Math" w:eastAsiaTheme="majorEastAsia" w:hAnsi="Cambria Math" w:cstheme="majorBidi"/>
            </w:rPr>
            <m:t>291.88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0.2739</m:t>
          </m:r>
        </m:oMath>
      </m:oMathPara>
    </w:p>
    <w:p w14:paraId="568524DB" w14:textId="1D528268" w:rsidR="00D20164" w:rsidRPr="00D20164" w:rsidRDefault="00000000" w:rsidP="0045408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</m:t>
              </m:r>
              <m:r>
                <w:rPr>
                  <w:rFonts w:ascii="Cambria Math" w:eastAsiaTheme="minorEastAsia" w:hAnsi="Cambria Math"/>
                </w:rPr>
                <m:t>2739</m:t>
              </m:r>
            </m:num>
            <m:den>
              <m:r>
                <w:rPr>
                  <w:rFonts w:ascii="Cambria Math" w:eastAsiaTheme="majorEastAsia" w:hAnsi="Cambria Math" w:cstheme="majorBidi"/>
                </w:rPr>
                <m:t>291.88</m:t>
              </m:r>
            </m:den>
          </m:f>
        </m:oMath>
      </m:oMathPara>
    </w:p>
    <w:p w14:paraId="2DC2FB0F" w14:textId="4C1A19C2" w:rsidR="00D20164" w:rsidRPr="003F1FE7" w:rsidRDefault="00000000" w:rsidP="00454086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=0.</m:t>
          </m:r>
          <m:r>
            <m:rPr>
              <m:sty m:val="bi"/>
            </m:rPr>
            <w:rPr>
              <w:rFonts w:ascii="Cambria Math" w:eastAsiaTheme="minorEastAsia" w:hAnsi="Cambria Math"/>
            </w:rPr>
            <m:t>000938</m:t>
          </m:r>
        </m:oMath>
      </m:oMathPara>
    </w:p>
    <w:p w14:paraId="4BAD0059" w14:textId="5A6B8CB1" w:rsidR="00D20164" w:rsidRDefault="00D20164" w:rsidP="00D20164">
      <w:pPr>
        <w:pStyle w:val="Ttulo2"/>
      </w:pPr>
      <w:bookmarkStart w:id="10" w:name="_Toc223700885"/>
      <w:r>
        <w:t>Método de Ziegler-Nichols</w:t>
      </w:r>
      <w:bookmarkEnd w:id="10"/>
    </w:p>
    <w:p w14:paraId="2D63B519" w14:textId="705030D2" w:rsidR="00D20164" w:rsidRDefault="00D20164" w:rsidP="00E85CE7">
      <w:pPr>
        <w:jc w:val="both"/>
      </w:pPr>
      <w:r w:rsidRPr="00D20164">
        <w:t>Usamos la forma para modelo de primer orden sin retardo:</w:t>
      </w:r>
    </w:p>
    <w:p w14:paraId="3EC7D6B8" w14:textId="3E44AAC6" w:rsidR="00D20164" w:rsidRPr="00D20164" w:rsidRDefault="00D20164" w:rsidP="00D2016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Ts+1</m:t>
              </m:r>
            </m:den>
          </m:f>
        </m:oMath>
      </m:oMathPara>
    </w:p>
    <w:p w14:paraId="221B1053" w14:textId="72A6917B" w:rsidR="00D20164" w:rsidRDefault="00D20164" w:rsidP="00E85CE7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Con: </w:t>
      </w:r>
      <m:oMath>
        <m:r>
          <w:rPr>
            <w:rFonts w:ascii="Cambria Math" w:eastAsiaTheme="minorEastAsia" w:hAnsi="Cambria Math"/>
          </w:rPr>
          <m:t>K=</m:t>
        </m:r>
        <m:r>
          <w:rPr>
            <w:rFonts w:ascii="Cambria Math" w:eastAsiaTheme="minorEastAsia" w:hAnsi="Cambria Math"/>
          </w:rPr>
          <m:t>291.88</m:t>
        </m:r>
        <m:r>
          <w:rPr>
            <w:rFonts w:ascii="Cambria Math" w:eastAsiaTheme="minorEastAsia" w:hAnsi="Cambria Math"/>
          </w:rPr>
          <m:t xml:space="preserve">, </m:t>
        </m:r>
        <m:r>
          <w:rPr>
            <w:rFonts w:ascii="Cambria Math" w:hAnsi="Cambria Math" w:cs="Arial"/>
          </w:rPr>
          <m:t>τ=</m:t>
        </m:r>
        <m:r>
          <w:rPr>
            <w:rFonts w:ascii="Cambria Math" w:hAnsi="Cambria Math" w:cs="Arial"/>
          </w:rPr>
          <m:t>14.594</m:t>
        </m:r>
        <m:r>
          <w:rPr>
            <w:rFonts w:ascii="Cambria Math" w:hAnsi="Cambria Math" w:cs="Arial"/>
          </w:rPr>
          <m:t>s</m:t>
        </m:r>
      </m:oMath>
    </w:p>
    <w:p w14:paraId="3792D490" w14:textId="7F1F0846" w:rsidR="00953FD7" w:rsidRDefault="00953FD7" w:rsidP="00DF5956">
      <w:pPr>
        <w:pStyle w:val="Ttulo3"/>
        <w:numPr>
          <w:ilvl w:val="0"/>
          <w:numId w:val="4"/>
        </w:numPr>
      </w:pPr>
      <w:bookmarkStart w:id="11" w:name="_Toc223700886"/>
      <w:r>
        <w:t>Fórmulas ZN para PI (modelo FOPDT sin retardo)</w:t>
      </w:r>
      <w:bookmarkEnd w:id="11"/>
    </w:p>
    <w:p w14:paraId="10962676" w14:textId="5FE4E3F7" w:rsidR="00953FD7" w:rsidRDefault="00953FD7" w:rsidP="00E85CE7">
      <w:pPr>
        <w:jc w:val="both"/>
      </w:pPr>
      <w:r>
        <w:t>Para controlador PI:</w:t>
      </w:r>
    </w:p>
    <w:p w14:paraId="39F6F91E" w14:textId="0F2818B3" w:rsidR="00DF5956" w:rsidRPr="00DF5956" w:rsidRDefault="00000000" w:rsidP="00953FD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=0.9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τ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</m:oMath>
      </m:oMathPara>
    </w:p>
    <w:p w14:paraId="458C8492" w14:textId="0959C018" w:rsidR="00DF5956" w:rsidRPr="00DF5956" w:rsidRDefault="00000000" w:rsidP="00953FD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=3</m:t>
          </m:r>
          <m:r>
            <w:rPr>
              <w:rFonts w:ascii="Cambria Math" w:hAnsi="Cambria Math" w:cs="Arial"/>
            </w:rPr>
            <m:t>τ</m:t>
          </m:r>
        </m:oMath>
      </m:oMathPara>
    </w:p>
    <w:p w14:paraId="7574B90A" w14:textId="495DCAC9" w:rsidR="00DF5956" w:rsidRPr="00DF5956" w:rsidRDefault="00000000" w:rsidP="00953FD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14:paraId="23E5FD20" w14:textId="5D412287" w:rsidR="00DF5956" w:rsidRDefault="00DF5956" w:rsidP="00DF5956">
      <w:pPr>
        <w:pStyle w:val="Ttulo3"/>
        <w:numPr>
          <w:ilvl w:val="0"/>
          <w:numId w:val="4"/>
        </w:numPr>
      </w:pPr>
      <w:bookmarkStart w:id="12" w:name="_Toc223700887"/>
      <w:r>
        <w:t xml:space="preserve">Cálculo de </w:t>
      </w:r>
      <m:oMath>
        <m:sSub>
          <m:sSubPr>
            <m:ctrlPr>
              <w:rPr>
                <w:rFonts w:ascii="Cambria Math" w:eastAsiaTheme="minorHAnsi" w:hAnsi="Cambria Math"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sub>
        </m:sSub>
      </m:oMath>
      <w:bookmarkEnd w:id="12"/>
    </w:p>
    <w:p w14:paraId="5440525D" w14:textId="5103D676" w:rsidR="00DF5956" w:rsidRPr="00DF5956" w:rsidRDefault="00DF5956" w:rsidP="00E85CE7">
      <w:pPr>
        <w:jc w:val="both"/>
        <w:rPr>
          <w:bCs/>
        </w:rPr>
      </w:pPr>
      <w:r>
        <w:rPr>
          <w:rFonts w:eastAsiaTheme="minorEastAsia" w:cstheme="majorBidi"/>
          <w:bCs/>
          <w:iCs/>
          <w:kern w:val="0"/>
          <w:szCs w:val="28"/>
          <w14:ligatures w14:val="none"/>
        </w:rPr>
        <w:t>Sustituyendo:</w:t>
      </w:r>
    </w:p>
    <w:p w14:paraId="7D1EB610" w14:textId="4E490622" w:rsidR="00DF5956" w:rsidRPr="00DF5956" w:rsidRDefault="00000000" w:rsidP="00DF5956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=0.9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14.594</m:t>
              </m:r>
            </m:num>
            <m:den>
              <m:r>
                <w:rPr>
                  <w:rFonts w:ascii="Cambria Math" w:eastAsiaTheme="majorEastAsia" w:hAnsi="Cambria Math" w:cstheme="majorBidi"/>
                </w:rPr>
                <m:t>291.88</m:t>
              </m:r>
            </m:den>
          </m:f>
        </m:oMath>
      </m:oMathPara>
    </w:p>
    <w:p w14:paraId="2CA420A1" w14:textId="33D023BA" w:rsidR="00DF5956" w:rsidRPr="00DA63A0" w:rsidRDefault="00000000" w:rsidP="00DF5956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=0.045</m:t>
          </m:r>
        </m:oMath>
      </m:oMathPara>
    </w:p>
    <w:p w14:paraId="4BFD6762" w14:textId="35F03E38" w:rsidR="00DF5956" w:rsidRDefault="00DF5956" w:rsidP="00DF5956">
      <w:pPr>
        <w:pStyle w:val="Ttulo3"/>
        <w:numPr>
          <w:ilvl w:val="0"/>
          <w:numId w:val="4"/>
        </w:numPr>
        <w:rPr>
          <w:bCs/>
          <w:kern w:val="2"/>
          <w:szCs w:val="24"/>
          <w14:ligatures w14:val="standardContextual"/>
        </w:rPr>
      </w:pPr>
      <w:bookmarkStart w:id="13" w:name="_Toc223700888"/>
      <w:r>
        <w:t xml:space="preserve">Cálculo de </w:t>
      </w:r>
      <m:oMath>
        <m:sSub>
          <m:sSubPr>
            <m:ctrlPr>
              <w:rPr>
                <w:rFonts w:ascii="Cambria Math" w:eastAsiaTheme="minorHAnsi" w:hAnsi="Cambria Math" w:cstheme="minorBidi"/>
                <w:bCs/>
                <w:i/>
                <w:kern w:val="2"/>
                <w:szCs w:val="24"/>
                <w14:ligatures w14:val="standardContextual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bookmarkEnd w:id="13"/>
    </w:p>
    <w:p w14:paraId="1539C52E" w14:textId="781F40A3" w:rsidR="00DF5956" w:rsidRPr="00DF5956" w:rsidRDefault="00DF5956" w:rsidP="00E85CE7">
      <w:pPr>
        <w:jc w:val="both"/>
        <w:rPr>
          <w:bCs/>
        </w:rPr>
      </w:pPr>
      <w:r>
        <w:rPr>
          <w:rFonts w:eastAsiaTheme="minorEastAsia" w:cstheme="majorBidi"/>
          <w:bCs/>
          <w:iCs/>
          <w:kern w:val="0"/>
          <w:szCs w:val="28"/>
          <w14:ligatures w14:val="none"/>
        </w:rPr>
        <w:t>Sustituyendo:</w:t>
      </w:r>
    </w:p>
    <w:p w14:paraId="7C525B00" w14:textId="5524E94B" w:rsidR="00DF5956" w:rsidRPr="00DA63A0" w:rsidRDefault="00000000" w:rsidP="00DF595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14.594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43.782</m:t>
          </m:r>
          <m:r>
            <w:rPr>
              <w:rFonts w:ascii="Cambria Math" w:hAnsi="Cambria Math"/>
            </w:rPr>
            <m:t>s</m:t>
          </m:r>
        </m:oMath>
      </m:oMathPara>
    </w:p>
    <w:p w14:paraId="3733555A" w14:textId="1A36A61A" w:rsidR="00DF5956" w:rsidRDefault="00DF5956" w:rsidP="00DF5956">
      <w:pPr>
        <w:pStyle w:val="Ttulo3"/>
        <w:numPr>
          <w:ilvl w:val="0"/>
          <w:numId w:val="4"/>
        </w:numPr>
        <w:rPr>
          <w:bCs/>
        </w:rPr>
      </w:pPr>
      <w:bookmarkStart w:id="14" w:name="_Toc223700889"/>
      <w:r>
        <w:t xml:space="preserve">Cálculo de </w:t>
      </w:r>
      <m:oMath>
        <m:sSub>
          <m:sSubPr>
            <m:ctrlPr>
              <w:rPr>
                <w:rFonts w:ascii="Cambria Math" w:eastAsiaTheme="minorHAnsi" w:hAnsi="Cambria Math"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bookmarkEnd w:id="14"/>
    </w:p>
    <w:p w14:paraId="1B6A2D58" w14:textId="45FAB8B6" w:rsidR="00DF5956" w:rsidRDefault="00DF5956" w:rsidP="00E85CE7">
      <w:pPr>
        <w:jc w:val="both"/>
      </w:pPr>
      <w:r>
        <w:t>Sustituyendo:</w:t>
      </w:r>
    </w:p>
    <w:p w14:paraId="6A1EDAB5" w14:textId="526F9CCB" w:rsidR="00DF5956" w:rsidRPr="00DF5956" w:rsidRDefault="00000000" w:rsidP="00DF595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0.045</m:t>
              </m:r>
            </m:num>
            <m:den>
              <m:r>
                <w:rPr>
                  <w:rFonts w:ascii="Cambria Math" w:hAnsi="Cambria Math"/>
                </w:rPr>
                <m:t>43.782</m:t>
              </m:r>
            </m:den>
          </m:f>
        </m:oMath>
      </m:oMathPara>
    </w:p>
    <w:p w14:paraId="6252882D" w14:textId="1A370F6A" w:rsidR="00DF5956" w:rsidRPr="003F1FE7" w:rsidRDefault="00DE7C80" w:rsidP="00DF595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=0.001027</m:t>
          </m:r>
        </m:oMath>
      </m:oMathPara>
    </w:p>
    <w:p w14:paraId="4AA05361" w14:textId="03A945E2" w:rsidR="00DA63A0" w:rsidRDefault="00DA63A0" w:rsidP="00DA63A0">
      <w:pPr>
        <w:pStyle w:val="Ttulo2"/>
        <w:rPr>
          <w:rFonts w:eastAsiaTheme="minorEastAsia"/>
        </w:rPr>
      </w:pPr>
      <w:bookmarkStart w:id="15" w:name="_Toc223700890"/>
      <w:r>
        <w:rPr>
          <w:rFonts w:eastAsiaTheme="minorEastAsia"/>
        </w:rPr>
        <w:t>Comparación final</w:t>
      </w:r>
      <w:bookmarkEnd w:id="15"/>
    </w:p>
    <w:tbl>
      <w:tblPr>
        <w:tblStyle w:val="Tablaconcuadrcula6concolores"/>
        <w:tblW w:w="9120" w:type="dxa"/>
        <w:jc w:val="center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DA63A0" w14:paraId="674B133A" w14:textId="77777777" w:rsidTr="00DA63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Align w:val="center"/>
          </w:tcPr>
          <w:p w14:paraId="59E617DF" w14:textId="4D99B131" w:rsidR="00DA63A0" w:rsidRDefault="00DA63A0" w:rsidP="00DA63A0">
            <w:pPr>
              <w:jc w:val="center"/>
            </w:pPr>
            <w:r>
              <w:t>Método</w:t>
            </w:r>
          </w:p>
        </w:tc>
        <w:tc>
          <w:tcPr>
            <w:tcW w:w="2280" w:type="dxa"/>
            <w:vAlign w:val="center"/>
          </w:tcPr>
          <w:p w14:paraId="6B2EAED6" w14:textId="61F9AAF3" w:rsidR="00DA63A0" w:rsidRDefault="00000000" w:rsidP="00DA63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2280" w:type="dxa"/>
            <w:vAlign w:val="center"/>
          </w:tcPr>
          <w:p w14:paraId="78F62600" w14:textId="1B794FD4" w:rsidR="00DA63A0" w:rsidRDefault="00000000" w:rsidP="00DA63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280" w:type="dxa"/>
            <w:vAlign w:val="center"/>
          </w:tcPr>
          <w:p w14:paraId="161CBB53" w14:textId="39FF629E" w:rsidR="00DA63A0" w:rsidRDefault="00DA63A0" w:rsidP="00DA63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respuesta</w:t>
            </w:r>
          </w:p>
        </w:tc>
      </w:tr>
      <w:tr w:rsidR="00DA63A0" w14:paraId="6D2A874F" w14:textId="77777777" w:rsidTr="00DA63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Align w:val="center"/>
          </w:tcPr>
          <w:p w14:paraId="462D7B20" w14:textId="04E0C952" w:rsidR="00DA63A0" w:rsidRDefault="00DA63A0" w:rsidP="00DA63A0">
            <w:pPr>
              <w:jc w:val="center"/>
            </w:pPr>
            <w:r>
              <w:t>Asignación de polos</w:t>
            </w:r>
          </w:p>
        </w:tc>
        <w:tc>
          <w:tcPr>
            <w:tcW w:w="2280" w:type="dxa"/>
            <w:vAlign w:val="center"/>
          </w:tcPr>
          <w:p w14:paraId="59D95968" w14:textId="7E3A2D0B" w:rsidR="00DA63A0" w:rsidRDefault="00DA63A0" w:rsidP="00DA63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  <w:r w:rsidR="00DE7C80">
              <w:t>1027</w:t>
            </w:r>
          </w:p>
        </w:tc>
        <w:tc>
          <w:tcPr>
            <w:tcW w:w="2280" w:type="dxa"/>
            <w:vAlign w:val="center"/>
          </w:tcPr>
          <w:p w14:paraId="0247E25F" w14:textId="4AFE7251" w:rsidR="00DA63A0" w:rsidRDefault="00DA63A0" w:rsidP="00DA63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</w:t>
            </w:r>
            <w:r w:rsidR="00DE7C80">
              <w:t>938</w:t>
            </w:r>
          </w:p>
        </w:tc>
        <w:tc>
          <w:tcPr>
            <w:tcW w:w="2280" w:type="dxa"/>
            <w:vAlign w:val="center"/>
          </w:tcPr>
          <w:p w14:paraId="1AC40618" w14:textId="65EB2952" w:rsidR="00DA63A0" w:rsidRDefault="00DA63A0" w:rsidP="00DA63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Controlado, suave</w:t>
            </w:r>
          </w:p>
        </w:tc>
      </w:tr>
      <w:tr w:rsidR="00DA63A0" w14:paraId="50378FF1" w14:textId="77777777" w:rsidTr="00DA63A0">
        <w:trPr>
          <w:trHeight w:val="4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vAlign w:val="center"/>
          </w:tcPr>
          <w:p w14:paraId="1395C236" w14:textId="6DB6D4FA" w:rsidR="00DA63A0" w:rsidRDefault="00DA63A0" w:rsidP="00DA63A0">
            <w:pPr>
              <w:jc w:val="center"/>
            </w:pPr>
            <w:r>
              <w:t>ZN</w:t>
            </w:r>
          </w:p>
        </w:tc>
        <w:tc>
          <w:tcPr>
            <w:tcW w:w="2280" w:type="dxa"/>
            <w:vAlign w:val="center"/>
          </w:tcPr>
          <w:p w14:paraId="7348434B" w14:textId="3B654780" w:rsidR="00DA63A0" w:rsidRDefault="00DA63A0" w:rsidP="00DA63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0.045</w:t>
            </w:r>
          </w:p>
        </w:tc>
        <w:tc>
          <w:tcPr>
            <w:tcW w:w="2280" w:type="dxa"/>
            <w:vAlign w:val="center"/>
          </w:tcPr>
          <w:p w14:paraId="364A7E7F" w14:textId="4977D5EB" w:rsidR="00DA63A0" w:rsidRDefault="00DA63A0" w:rsidP="00DA63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</w:t>
            </w:r>
            <w:r w:rsidR="00DE7C80">
              <w:t>1027</w:t>
            </w:r>
          </w:p>
        </w:tc>
        <w:tc>
          <w:tcPr>
            <w:tcW w:w="2280" w:type="dxa"/>
            <w:vAlign w:val="center"/>
          </w:tcPr>
          <w:p w14:paraId="62E3977D" w14:textId="4D94C5B3" w:rsidR="00DA63A0" w:rsidRDefault="00DA63A0" w:rsidP="00DA63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Más agresivo</w:t>
            </w:r>
          </w:p>
        </w:tc>
      </w:tr>
    </w:tbl>
    <w:p w14:paraId="7600687A" w14:textId="77777777" w:rsidR="00DA63A0" w:rsidRDefault="00DA63A0" w:rsidP="00DA63A0"/>
    <w:p w14:paraId="279B9FD5" w14:textId="07E49671" w:rsidR="00E85CE7" w:rsidRDefault="00DA63A0" w:rsidP="00DA63A0">
      <w:pPr>
        <w:jc w:val="both"/>
      </w:pPr>
      <w:r w:rsidRPr="00DA63A0">
        <w:t>El método de asignación de polos proporciona un diseño controlado y predecible, permitiendo establecer directamente la rapidez y amortiguamiento del sistema. En contraste, el método de Ziegler–Nichols ofrece una aproximación empírica más agresiva que puede inducir mayor sobre impulso en sistemas sin retardo.</w:t>
      </w:r>
    </w:p>
    <w:p w14:paraId="3A8A6852" w14:textId="65D20A06" w:rsidR="002601D9" w:rsidRDefault="002601D9" w:rsidP="002601D9">
      <w:pPr>
        <w:pStyle w:val="Ttulo2"/>
      </w:pPr>
      <w:bookmarkStart w:id="16" w:name="_Toc223700891"/>
      <w:r>
        <w:lastRenderedPageBreak/>
        <w:t>Diagrama a bloques con método asignación de polos:</w:t>
      </w:r>
      <w:bookmarkEnd w:id="16"/>
    </w:p>
    <w:p w14:paraId="746A9961" w14:textId="207E00B7" w:rsidR="002601D9" w:rsidRDefault="00A909C6" w:rsidP="002601D9">
      <w:r w:rsidRPr="00A909C6">
        <w:rPr>
          <w:noProof/>
        </w:rPr>
        <w:drawing>
          <wp:inline distT="0" distB="0" distL="0" distR="0" wp14:anchorId="54955592" wp14:editId="042C0858">
            <wp:extent cx="5945718" cy="2308860"/>
            <wp:effectExtent l="0" t="0" r="0" b="0"/>
            <wp:docPr id="407819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19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074" cy="231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09C6">
        <w:rPr>
          <w:noProof/>
        </w:rPr>
        <w:t xml:space="preserve"> </w:t>
      </w:r>
    </w:p>
    <w:p w14:paraId="6EA60173" w14:textId="2652EFF0" w:rsidR="002601D9" w:rsidRDefault="00A909C6" w:rsidP="002601D9">
      <w:r>
        <w:rPr>
          <w:noProof/>
        </w:rPr>
        <w:drawing>
          <wp:inline distT="0" distB="0" distL="0" distR="0" wp14:anchorId="41984914" wp14:editId="71F8FF9F">
            <wp:extent cx="5933888" cy="3337560"/>
            <wp:effectExtent l="0" t="0" r="0" b="0"/>
            <wp:docPr id="2090928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287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624" cy="333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1BFE953B" w14:textId="2857590A" w:rsidR="002601D9" w:rsidRDefault="002601D9" w:rsidP="002601D9">
      <w:r>
        <w:t>Se muestra a continuación el resultado del sistema PID.</w:t>
      </w:r>
    </w:p>
    <w:p w14:paraId="420071AC" w14:textId="77777777" w:rsidR="002601D9" w:rsidRDefault="002601D9" w:rsidP="002601D9"/>
    <w:p w14:paraId="2AF18071" w14:textId="77777777" w:rsidR="002601D9" w:rsidRDefault="002601D9" w:rsidP="002601D9"/>
    <w:p w14:paraId="643B5F95" w14:textId="77777777" w:rsidR="002601D9" w:rsidRDefault="002601D9" w:rsidP="002601D9"/>
    <w:p w14:paraId="6F31CE86" w14:textId="77777777" w:rsidR="002601D9" w:rsidRDefault="002601D9" w:rsidP="002601D9"/>
    <w:p w14:paraId="21BBFFD2" w14:textId="3251BA6C" w:rsidR="002601D9" w:rsidRDefault="002601D9" w:rsidP="002601D9">
      <w:pPr>
        <w:pStyle w:val="Ttulo2"/>
      </w:pPr>
      <w:bookmarkStart w:id="17" w:name="_Toc223700892"/>
      <w:r>
        <w:lastRenderedPageBreak/>
        <w:t>Diagrama a bloques con método ZN:</w:t>
      </w:r>
      <w:bookmarkEnd w:id="17"/>
    </w:p>
    <w:p w14:paraId="5E8F5D31" w14:textId="54A39EEB" w:rsidR="002601D9" w:rsidRDefault="00A909C6" w:rsidP="00B65624">
      <w:r w:rsidRPr="00A909C6">
        <w:rPr>
          <w:noProof/>
        </w:rPr>
        <w:drawing>
          <wp:inline distT="0" distB="0" distL="0" distR="0" wp14:anchorId="597C6795" wp14:editId="66CE92DA">
            <wp:extent cx="5949185" cy="2308860"/>
            <wp:effectExtent l="0" t="0" r="0" b="0"/>
            <wp:docPr id="951286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86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2785" cy="231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09C6">
        <w:rPr>
          <w:noProof/>
        </w:rPr>
        <w:t xml:space="preserve"> </w:t>
      </w:r>
    </w:p>
    <w:p w14:paraId="69E084D4" w14:textId="2F4E6FA8" w:rsidR="002601D9" w:rsidRDefault="00A909C6" w:rsidP="00B65624">
      <w:r>
        <w:rPr>
          <w:noProof/>
        </w:rPr>
        <w:drawing>
          <wp:inline distT="0" distB="0" distL="0" distR="0" wp14:anchorId="6F1E5419" wp14:editId="6EECB73B">
            <wp:extent cx="5893245" cy="3314700"/>
            <wp:effectExtent l="0" t="0" r="0" b="0"/>
            <wp:docPr id="541014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148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6731" cy="331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FF9B2" w14:textId="685FA667" w:rsidR="002601D9" w:rsidRDefault="002601D9" w:rsidP="00B65624">
      <w:r>
        <w:t>Se muestra a continuación el resultado del sistema PID.</w:t>
      </w:r>
    </w:p>
    <w:sectPr w:rsidR="002601D9" w:rsidSect="00863FC1">
      <w:headerReference w:type="first" r:id="rId12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8F6E9" w14:textId="77777777" w:rsidR="007F551A" w:rsidRDefault="007F551A" w:rsidP="00863FC1">
      <w:pPr>
        <w:spacing w:after="0" w:line="240" w:lineRule="auto"/>
      </w:pPr>
      <w:r>
        <w:separator/>
      </w:r>
    </w:p>
  </w:endnote>
  <w:endnote w:type="continuationSeparator" w:id="0">
    <w:p w14:paraId="49C8F261" w14:textId="77777777" w:rsidR="007F551A" w:rsidRDefault="007F551A" w:rsidP="00863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97AF7" w14:textId="77777777" w:rsidR="007F551A" w:rsidRDefault="007F551A" w:rsidP="00863FC1">
      <w:pPr>
        <w:spacing w:after="0" w:line="240" w:lineRule="auto"/>
      </w:pPr>
      <w:r>
        <w:separator/>
      </w:r>
    </w:p>
  </w:footnote>
  <w:footnote w:type="continuationSeparator" w:id="0">
    <w:p w14:paraId="5D7BC490" w14:textId="77777777" w:rsidR="007F551A" w:rsidRDefault="007F551A" w:rsidP="00863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73AA4" w14:textId="3EC9F6E2" w:rsidR="00863FC1" w:rsidRDefault="00863FC1">
    <w:pPr>
      <w:pStyle w:val="Encabezado"/>
    </w:pPr>
    <w:r w:rsidRPr="00AE288C">
      <w:rPr>
        <w:noProof/>
        <w:bdr w:val="none" w:sz="0" w:space="0" w:color="auto" w:frame="1"/>
      </w:rPr>
      <w:drawing>
        <wp:anchor distT="0" distB="0" distL="114300" distR="114300" simplePos="0" relativeHeight="251660288" behindDoc="0" locked="0" layoutInCell="1" allowOverlap="1" wp14:anchorId="6E19F446" wp14:editId="39F992F7">
          <wp:simplePos x="0" y="0"/>
          <wp:positionH relativeFrom="column">
            <wp:posOffset>4640580</wp:posOffset>
          </wp:positionH>
          <wp:positionV relativeFrom="paragraph">
            <wp:posOffset>-267335</wp:posOffset>
          </wp:positionV>
          <wp:extent cx="1226820" cy="1668780"/>
          <wp:effectExtent l="0" t="0" r="0" b="7620"/>
          <wp:wrapThrough wrapText="bothSides">
            <wp:wrapPolygon edited="0">
              <wp:start x="0" y="0"/>
              <wp:lineTo x="0" y="21452"/>
              <wp:lineTo x="21130" y="21452"/>
              <wp:lineTo x="21130" y="0"/>
              <wp:lineTo x="0" y="0"/>
            </wp:wrapPolygon>
          </wp:wrapThrough>
          <wp:docPr id="1897344174" name="Picture 2" descr="Un conjunto de letras blancas en un fondo blanc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Un conjunto de letras blancas en un fondo blanc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6820" cy="1668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E288C">
      <w:rPr>
        <w:noProof/>
        <w:bdr w:val="none" w:sz="0" w:space="0" w:color="auto" w:frame="1"/>
      </w:rPr>
      <w:drawing>
        <wp:anchor distT="0" distB="0" distL="114300" distR="114300" simplePos="0" relativeHeight="251659264" behindDoc="0" locked="0" layoutInCell="1" allowOverlap="1" wp14:anchorId="2B6BB01F" wp14:editId="222B934D">
          <wp:simplePos x="0" y="0"/>
          <wp:positionH relativeFrom="column">
            <wp:posOffset>-45720</wp:posOffset>
          </wp:positionH>
          <wp:positionV relativeFrom="paragraph">
            <wp:posOffset>-76835</wp:posOffset>
          </wp:positionV>
          <wp:extent cx="4594860" cy="1485900"/>
          <wp:effectExtent l="0" t="0" r="0" b="0"/>
          <wp:wrapThrough wrapText="bothSides">
            <wp:wrapPolygon edited="0">
              <wp:start x="0" y="0"/>
              <wp:lineTo x="0" y="21323"/>
              <wp:lineTo x="21493" y="21323"/>
              <wp:lineTo x="21493" y="0"/>
              <wp:lineTo x="0" y="0"/>
            </wp:wrapPolygon>
          </wp:wrapThrough>
          <wp:docPr id="163117975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94860" cy="1485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44F5D"/>
    <w:multiLevelType w:val="hybridMultilevel"/>
    <w:tmpl w:val="5B125E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6A5FA2"/>
    <w:multiLevelType w:val="hybridMultilevel"/>
    <w:tmpl w:val="13644B4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B02444"/>
    <w:multiLevelType w:val="hybridMultilevel"/>
    <w:tmpl w:val="8A44B456"/>
    <w:lvl w:ilvl="0" w:tplc="F00239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7678015">
    <w:abstractNumId w:val="1"/>
  </w:num>
  <w:num w:numId="2" w16cid:durableId="1346050805">
    <w:abstractNumId w:val="2"/>
  </w:num>
  <w:num w:numId="3" w16cid:durableId="562377926">
    <w:abstractNumId w:val="2"/>
  </w:num>
  <w:num w:numId="4" w16cid:durableId="420834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C1"/>
    <w:rsid w:val="00000035"/>
    <w:rsid w:val="0003435F"/>
    <w:rsid w:val="000561F0"/>
    <w:rsid w:val="000B4300"/>
    <w:rsid w:val="000D1F07"/>
    <w:rsid w:val="001A0674"/>
    <w:rsid w:val="00233DEB"/>
    <w:rsid w:val="002601D9"/>
    <w:rsid w:val="002B6431"/>
    <w:rsid w:val="002C1B88"/>
    <w:rsid w:val="00305127"/>
    <w:rsid w:val="003522EA"/>
    <w:rsid w:val="003A7E3C"/>
    <w:rsid w:val="003B6B04"/>
    <w:rsid w:val="003F1FE7"/>
    <w:rsid w:val="00454086"/>
    <w:rsid w:val="004C3FE4"/>
    <w:rsid w:val="005B391C"/>
    <w:rsid w:val="005B6CD6"/>
    <w:rsid w:val="005C340D"/>
    <w:rsid w:val="00606079"/>
    <w:rsid w:val="006529EC"/>
    <w:rsid w:val="00694A9A"/>
    <w:rsid w:val="006F044A"/>
    <w:rsid w:val="00703D73"/>
    <w:rsid w:val="00705788"/>
    <w:rsid w:val="0075219C"/>
    <w:rsid w:val="00785DB8"/>
    <w:rsid w:val="007F551A"/>
    <w:rsid w:val="008240AF"/>
    <w:rsid w:val="00863FC1"/>
    <w:rsid w:val="00884AFA"/>
    <w:rsid w:val="008C244E"/>
    <w:rsid w:val="008E0085"/>
    <w:rsid w:val="008E49E4"/>
    <w:rsid w:val="008F32BB"/>
    <w:rsid w:val="00920D2A"/>
    <w:rsid w:val="00953FD7"/>
    <w:rsid w:val="00964C4B"/>
    <w:rsid w:val="00966C95"/>
    <w:rsid w:val="00A535A5"/>
    <w:rsid w:val="00A909C6"/>
    <w:rsid w:val="00A92461"/>
    <w:rsid w:val="00AF5C29"/>
    <w:rsid w:val="00B22AB0"/>
    <w:rsid w:val="00B62035"/>
    <w:rsid w:val="00B65624"/>
    <w:rsid w:val="00B70436"/>
    <w:rsid w:val="00B75CBE"/>
    <w:rsid w:val="00B77618"/>
    <w:rsid w:val="00C83510"/>
    <w:rsid w:val="00C9274F"/>
    <w:rsid w:val="00CE0ACA"/>
    <w:rsid w:val="00D02414"/>
    <w:rsid w:val="00D20164"/>
    <w:rsid w:val="00D75E16"/>
    <w:rsid w:val="00D920A5"/>
    <w:rsid w:val="00DA63A0"/>
    <w:rsid w:val="00DE7C80"/>
    <w:rsid w:val="00DF5956"/>
    <w:rsid w:val="00E15D46"/>
    <w:rsid w:val="00E173B0"/>
    <w:rsid w:val="00E2268C"/>
    <w:rsid w:val="00E85CE7"/>
    <w:rsid w:val="00EA73E9"/>
    <w:rsid w:val="00EE1405"/>
    <w:rsid w:val="00EE3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E8BF4"/>
  <w15:chartTrackingRefBased/>
  <w15:docId w15:val="{D84F59CD-1B22-4054-B70B-BF1FF0670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FC1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63FC1"/>
    <w:pPr>
      <w:keepNext/>
      <w:keepLines/>
      <w:shd w:val="clear" w:color="auto" w:fill="FFFFFF"/>
      <w:spacing w:before="360" w:after="80" w:line="360" w:lineRule="auto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C1B88"/>
    <w:pPr>
      <w:keepNext/>
      <w:keepLines/>
      <w:shd w:val="clear" w:color="auto" w:fill="FFFFFF"/>
      <w:spacing w:before="160" w:after="80" w:line="360" w:lineRule="auto"/>
      <w:jc w:val="both"/>
      <w:outlineLvl w:val="1"/>
    </w:pPr>
    <w:rPr>
      <w:rFonts w:eastAsiaTheme="majorEastAsia"/>
      <w:b/>
      <w:kern w:val="0"/>
      <w:sz w:val="28"/>
      <w14:ligatures w14:val="none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DF5956"/>
    <w:pPr>
      <w:keepNext/>
      <w:keepLines/>
      <w:shd w:val="clear" w:color="auto" w:fill="FFFFFF"/>
      <w:spacing w:before="160" w:after="80" w:line="360" w:lineRule="auto"/>
      <w:jc w:val="both"/>
      <w:outlineLvl w:val="2"/>
    </w:pPr>
    <w:rPr>
      <w:rFonts w:eastAsiaTheme="minorEastAsia" w:cstheme="majorBidi"/>
      <w:b/>
      <w:iCs/>
      <w:kern w:val="0"/>
      <w:szCs w:val="28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3F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3F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3FC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3FC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3FC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3FC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3FC1"/>
    <w:rPr>
      <w:rFonts w:eastAsiaTheme="majorEastAsia" w:cstheme="majorBidi"/>
      <w:b/>
      <w:sz w:val="32"/>
      <w:szCs w:val="40"/>
      <w:shd w:val="clear" w:color="auto" w:fill="FFFFFF"/>
    </w:rPr>
  </w:style>
  <w:style w:type="character" w:customStyle="1" w:styleId="Ttulo2Car">
    <w:name w:val="Título 2 Car"/>
    <w:basedOn w:val="Fuentedeprrafopredeter"/>
    <w:link w:val="Ttulo2"/>
    <w:uiPriority w:val="9"/>
    <w:rsid w:val="002C1B88"/>
    <w:rPr>
      <w:rFonts w:eastAsiaTheme="majorEastAsia"/>
      <w:b/>
      <w:kern w:val="0"/>
      <w:sz w:val="28"/>
      <w:shd w:val="clear" w:color="auto" w:fill="FFFFFF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DF5956"/>
    <w:rPr>
      <w:rFonts w:eastAsiaTheme="minorEastAsia" w:cstheme="majorBidi"/>
      <w:b/>
      <w:iCs/>
      <w:kern w:val="0"/>
      <w:szCs w:val="28"/>
      <w:shd w:val="clear" w:color="auto" w:fill="FFFFFF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3FC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3FC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3FC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3FC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3FC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3FC1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3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3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3FC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3FC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3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3F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3F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3F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3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3F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3FC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63F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FC1"/>
  </w:style>
  <w:style w:type="paragraph" w:styleId="Piedepgina">
    <w:name w:val="footer"/>
    <w:basedOn w:val="Normal"/>
    <w:link w:val="PiedepginaCar"/>
    <w:uiPriority w:val="99"/>
    <w:unhideWhenUsed/>
    <w:rsid w:val="00863F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FC1"/>
  </w:style>
  <w:style w:type="character" w:styleId="Textodelmarcadordeposicin">
    <w:name w:val="Placeholder Text"/>
    <w:basedOn w:val="Fuentedeprrafopredeter"/>
    <w:uiPriority w:val="99"/>
    <w:semiHidden/>
    <w:rsid w:val="00863FC1"/>
    <w:rPr>
      <w:color w:val="666666"/>
    </w:rPr>
  </w:style>
  <w:style w:type="paragraph" w:styleId="TtuloTDC">
    <w:name w:val="TOC Heading"/>
    <w:basedOn w:val="Ttulo1"/>
    <w:next w:val="Normal"/>
    <w:uiPriority w:val="39"/>
    <w:unhideWhenUsed/>
    <w:qFormat/>
    <w:rsid w:val="00D20164"/>
    <w:pPr>
      <w:shd w:val="clear" w:color="auto" w:fill="auto"/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2016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20164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D20164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D20164"/>
    <w:rPr>
      <w:color w:val="467886" w:themeColor="hyperlink"/>
      <w:u w:val="single"/>
    </w:rPr>
  </w:style>
  <w:style w:type="paragraph" w:styleId="Sinespaciado">
    <w:name w:val="No Spacing"/>
    <w:uiPriority w:val="1"/>
    <w:qFormat/>
    <w:rsid w:val="00DF5956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DA63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DA63A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">
    <w:name w:val="Grid Table 6 Colorful"/>
    <w:basedOn w:val="Tablanormal"/>
    <w:uiPriority w:val="51"/>
    <w:rsid w:val="00DA63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52A42A-A5D8-4951-9EC6-92A578341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667</Words>
  <Characters>4451</Characters>
  <Application>Microsoft Office Word</Application>
  <DocSecurity>0</DocSecurity>
  <Lines>247</Lines>
  <Paragraphs>222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CASTILLO ORTIZ DIEGOANTONIO</dc:creator>
  <cp:keywords/>
  <dc:description/>
  <cp:lastModifiedBy>CASTILLO ORTIZ DIEGOANTONIO</cp:lastModifiedBy>
  <cp:revision>5</cp:revision>
  <cp:lastPrinted>2026-03-10T18:05:00Z</cp:lastPrinted>
  <dcterms:created xsi:type="dcterms:W3CDTF">2026-03-10T17:30:00Z</dcterms:created>
  <dcterms:modified xsi:type="dcterms:W3CDTF">2026-03-10T18:05:00Z</dcterms:modified>
</cp:coreProperties>
</file>