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am00wolbh5j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Iluminación Vial Inteligente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6hfakm2vi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 del Proyecto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busca mejorar la seguridad vial en rutas con baja visibilidad mediante un sistema de iluminación automatizada instalado sobre la infraestructura existente. La solución utiliza microcontroladores, sensores ambientales y alimentación solar para guiar a los conductores en condiciones adversas.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hraq5mmin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Aplicación del Método SCAMPER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optimizar la viabilidad técnica y económica del sistema, se aplicó la metodología SCAMPER: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Sustituir (Autonomía Energética):</w:t>
      </w:r>
      <w:r w:rsidDel="00000000" w:rsidR="00000000" w:rsidRPr="00000000">
        <w:rPr>
          <w:rtl w:val="0"/>
        </w:rPr>
        <w:t xml:space="preserve"> Se eliminó la dependencia de la red eléctrica tradicional, reemplazándola por módulos con paneles solares y baterías. Esto elimina la vulnerabilidad a cortes de suministro.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Combinar (Seguridad Inteligente):</w:t>
      </w:r>
      <w:r w:rsidDel="00000000" w:rsidR="00000000" w:rsidRPr="00000000">
        <w:rPr>
          <w:rtl w:val="0"/>
        </w:rPr>
        <w:t xml:space="preserve"> Se propone fusionar la función de iluminación con capacidades de monitoreo mediante sensores de velocidad, transformando el sistema en una herramienta activa de prevención de accidentes.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Adaptar (Instalación No Invasiva):</w:t>
      </w:r>
      <w:r w:rsidDel="00000000" w:rsidR="00000000" w:rsidRPr="00000000">
        <w:rPr>
          <w:rtl w:val="0"/>
        </w:rPr>
        <w:t xml:space="preserve"> Se propone que el hardware se diseñe para montarse directamente en los guardavías.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Modificar (Eficiencia Dinámica):</w:t>
      </w:r>
      <w:r w:rsidDel="00000000" w:rsidR="00000000" w:rsidRPr="00000000">
        <w:rPr>
          <w:rtl w:val="0"/>
        </w:rPr>
        <w:t xml:space="preserve"> Se propone implementar algún tipo de control en Arduino para ajustar automáticamente la intensidad lumínica según las condiciones climáticas, optimizando el consumo energético.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Proponer (): </w:t>
      </w:r>
      <w:r w:rsidDel="00000000" w:rsidR="00000000" w:rsidRPr="00000000">
        <w:rPr>
          <w:rtl w:val="0"/>
        </w:rPr>
        <w:t xml:space="preserve">Se propone usarlo para los pistas de aterrizaje de las aviones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Eliminar ():</w:t>
      </w:r>
      <w:r w:rsidDel="00000000" w:rsidR="00000000" w:rsidRPr="00000000">
        <w:rPr>
          <w:rtl w:val="0"/>
        </w:rPr>
        <w:t xml:space="preserve"> nada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Reordenar ():</w:t>
      </w:r>
      <w:r w:rsidDel="00000000" w:rsidR="00000000" w:rsidRPr="00000000">
        <w:rPr>
          <w:rtl w:val="0"/>
        </w:rPr>
        <w:t xml:space="preserve"> Reordenar la forma de iluminar: en vez de prender todas las luces fijas, que prendan en secuencia (efecto cascada) marcando hacia dónde va la curva.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