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both"/>
        <w:rPr>
          <w:rFonts w:ascii="Times New Roman" w:cs="Times New Roman" w:eastAsia="Times New Roman" w:hAnsi="Times New Roman"/>
          <w:sz w:val="24"/>
          <w:szCs w:val="24"/>
        </w:rPr>
      </w:pPr>
      <w:bookmarkStart w:colFirst="0" w:colLast="0" w:name="_99ehbc6wmb2u"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pStyle w:val="Heading2"/>
        <w:spacing w:line="276" w:lineRule="auto"/>
        <w:jc w:val="both"/>
        <w:rPr>
          <w:rFonts w:ascii="Times New Roman" w:cs="Times New Roman" w:eastAsia="Times New Roman" w:hAnsi="Times New Roman"/>
          <w:sz w:val="24"/>
          <w:szCs w:val="24"/>
        </w:rPr>
      </w:pPr>
      <w:bookmarkStart w:colFirst="0" w:colLast="0" w:name="_g2j0yis81icd"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kdlykot7i1t7" w:id="2"/>
      <w:bookmarkEnd w:id="2"/>
      <w:r w:rsidDel="00000000" w:rsidR="00000000" w:rsidRPr="00000000">
        <w:rPr>
          <w:rtl w:val="0"/>
        </w:rPr>
        <w:t xml:space="preserve">Pr. </w:t>
      </w:r>
      <w:r w:rsidDel="00000000" w:rsidR="00000000" w:rsidRPr="00000000">
        <w:rPr>
          <w:rtl w:val="0"/>
        </w:rPr>
        <w:t xml:space="preserve">Diseño e Innovación Digital</w:t>
      </w:r>
    </w:p>
    <w:p w:rsidR="00000000" w:rsidDel="00000000" w:rsidP="00000000" w:rsidRDefault="00000000" w:rsidRPr="00000000" w14:paraId="00000004">
      <w:pPr>
        <w:pStyle w:val="Subtitle"/>
        <w:jc w:val="center"/>
        <w:rPr>
          <w:sz w:val="28"/>
          <w:szCs w:val="28"/>
        </w:rPr>
      </w:pPr>
      <w:bookmarkStart w:colFirst="0" w:colLast="0" w:name="_efb9499d8mns" w:id="3"/>
      <w:bookmarkEnd w:id="3"/>
      <w:r w:rsidDel="00000000" w:rsidR="00000000" w:rsidRPr="00000000">
        <w:rPr>
          <w:sz w:val="28"/>
          <w:szCs w:val="28"/>
          <w:rtl w:val="0"/>
        </w:rPr>
        <w:t xml:space="preserve">“Los camanchacas”</w:t>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219075</wp:posOffset>
            </wp:positionV>
            <wp:extent cx="5972400" cy="2984500"/>
            <wp:effectExtent b="0" l="0" r="0" t="0"/>
            <wp:wrapNone/>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72400" cy="298450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pStyle w:val="Heading2"/>
        <w:rPr/>
      </w:pPr>
      <w:bookmarkStart w:colFirst="0" w:colLast="0" w:name="_4r337iunuck4" w:id="4"/>
      <w:bookmarkEnd w:id="4"/>
      <w:r w:rsidDel="00000000" w:rsidR="00000000" w:rsidRPr="00000000">
        <w:rPr>
          <w:rtl w:val="0"/>
        </w:rPr>
        <w:t xml:space="preserve">Integrantes Grupo 5: </w:t>
      </w:r>
    </w:p>
    <w:p w:rsidR="00000000" w:rsidDel="00000000" w:rsidP="00000000" w:rsidRDefault="00000000" w:rsidRPr="00000000" w14:paraId="00000012">
      <w:pPr>
        <w:numPr>
          <w:ilvl w:val="0"/>
          <w:numId w:val="5"/>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Emiliana Castillo Ossandón</w:t>
      </w:r>
    </w:p>
    <w:p w:rsidR="00000000" w:rsidDel="00000000" w:rsidP="00000000" w:rsidRDefault="00000000" w:rsidRPr="00000000" w14:paraId="00000013">
      <w:pPr>
        <w:numPr>
          <w:ilvl w:val="0"/>
          <w:numId w:val="5"/>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Diego Contreras Valenzuela</w:t>
      </w:r>
    </w:p>
    <w:p w:rsidR="00000000" w:rsidDel="00000000" w:rsidP="00000000" w:rsidRDefault="00000000" w:rsidRPr="00000000" w14:paraId="00000014">
      <w:pPr>
        <w:numPr>
          <w:ilvl w:val="0"/>
          <w:numId w:val="5"/>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Matías Olivares Castillo</w:t>
      </w:r>
    </w:p>
    <w:p w:rsidR="00000000" w:rsidDel="00000000" w:rsidP="00000000" w:rsidRDefault="00000000" w:rsidRPr="00000000" w14:paraId="00000015">
      <w:pPr>
        <w:numPr>
          <w:ilvl w:val="0"/>
          <w:numId w:val="5"/>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Vicente Pastén Rivas</w:t>
      </w:r>
    </w:p>
    <w:p w:rsidR="00000000" w:rsidDel="00000000" w:rsidP="00000000" w:rsidRDefault="00000000" w:rsidRPr="00000000" w14:paraId="00000016">
      <w:pPr>
        <w:numPr>
          <w:ilvl w:val="0"/>
          <w:numId w:val="5"/>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Nicolás Pérez </w:t>
      </w:r>
    </w:p>
    <w:p w:rsidR="00000000" w:rsidDel="00000000" w:rsidP="00000000" w:rsidRDefault="00000000" w:rsidRPr="00000000" w14:paraId="00000017">
      <w:pPr>
        <w:numPr>
          <w:ilvl w:val="0"/>
          <w:numId w:val="5"/>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Rosario Toro Corvetto </w:t>
      </w:r>
    </w:p>
    <w:p w:rsidR="00000000" w:rsidDel="00000000" w:rsidP="00000000" w:rsidRDefault="00000000" w:rsidRPr="00000000" w14:paraId="00000018">
      <w:pPr>
        <w:pStyle w:val="Heading2"/>
        <w:rPr/>
      </w:pPr>
      <w:bookmarkStart w:colFirst="0" w:colLast="0" w:name="_ukcbx9wz8r4g" w:id="5"/>
      <w:bookmarkEnd w:id="5"/>
      <w:r w:rsidDel="00000000" w:rsidR="00000000" w:rsidRPr="00000000">
        <w:rPr>
          <w:rtl w:val="0"/>
        </w:rPr>
        <w:t xml:space="preserve">Paralelo: </w:t>
      </w:r>
    </w:p>
    <w:p w:rsidR="00000000" w:rsidDel="00000000" w:rsidP="00000000" w:rsidRDefault="00000000" w:rsidRPr="00000000" w14:paraId="00000019">
      <w:pPr>
        <w:numPr>
          <w:ilvl w:val="0"/>
          <w:numId w:val="7"/>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C1</w:t>
      </w:r>
    </w:p>
    <w:p w:rsidR="00000000" w:rsidDel="00000000" w:rsidP="00000000" w:rsidRDefault="00000000" w:rsidRPr="00000000" w14:paraId="0000001A">
      <w:pPr>
        <w:pStyle w:val="Heading2"/>
        <w:rPr/>
      </w:pPr>
      <w:bookmarkStart w:colFirst="0" w:colLast="0" w:name="_2ye0fc2tgm0d" w:id="6"/>
      <w:bookmarkEnd w:id="6"/>
      <w:r w:rsidDel="00000000" w:rsidR="00000000" w:rsidRPr="00000000">
        <w:rPr>
          <w:rtl w:val="0"/>
        </w:rPr>
        <w:t xml:space="preserve">Profesor: </w:t>
      </w:r>
    </w:p>
    <w:p w:rsidR="00000000" w:rsidDel="00000000" w:rsidP="00000000" w:rsidRDefault="00000000" w:rsidRPr="00000000" w14:paraId="0000001B">
      <w:pPr>
        <w:numPr>
          <w:ilvl w:val="0"/>
          <w:numId w:val="6"/>
        </w:numPr>
        <w:ind w:left="720" w:hanging="360"/>
        <w:rPr>
          <w:rFonts w:ascii="Calibri" w:cs="Calibri" w:eastAsia="Calibri" w:hAnsi="Calibri"/>
          <w:sz w:val="24"/>
          <w:szCs w:val="24"/>
          <w:u w:val="none"/>
        </w:rPr>
        <w:sectPr>
          <w:headerReference r:id="rId7" w:type="default"/>
          <w:headerReference r:id="rId8" w:type="first"/>
          <w:footerReference r:id="rId9" w:type="default"/>
          <w:footerReference r:id="rId10" w:type="first"/>
          <w:pgSz w:h="15840" w:w="12240" w:orient="portrait"/>
          <w:pgMar w:bottom="1417.3228346456694" w:top="1417.3228346456694" w:left="1417.3228346456694" w:right="1417.3228346456694" w:header="720" w:footer="720"/>
          <w:pgNumType w:start="1"/>
          <w:cols w:equalWidth="0" w:num="1">
            <w:col w:space="0" w:w="9405.34"/>
          </w:cols>
          <w:titlePg w:val="1"/>
        </w:sectPr>
      </w:pPr>
      <w:r w:rsidDel="00000000" w:rsidR="00000000" w:rsidRPr="00000000">
        <w:rPr>
          <w:rFonts w:ascii="Calibri" w:cs="Calibri" w:eastAsia="Calibri" w:hAnsi="Calibri"/>
          <w:sz w:val="24"/>
          <w:szCs w:val="24"/>
          <w:rtl w:val="0"/>
        </w:rPr>
        <w:t xml:space="preserve">Alejandro Paolini</w:t>
      </w:r>
      <w:r w:rsidDel="00000000" w:rsidR="00000000" w:rsidRPr="00000000">
        <w:rPr>
          <w:rtl w:val="0"/>
        </w:rPr>
      </w:r>
    </w:p>
    <w:p w:rsidR="00000000" w:rsidDel="00000000" w:rsidP="00000000" w:rsidRDefault="00000000" w:rsidRPr="00000000" w14:paraId="0000001C">
      <w:pPr>
        <w:pStyle w:val="Heading1"/>
        <w:rPr/>
      </w:pPr>
      <w:bookmarkStart w:colFirst="0" w:colLast="0" w:name="_wusd8ucubyuz" w:id="7"/>
      <w:bookmarkEnd w:id="7"/>
      <w:r w:rsidDel="00000000" w:rsidR="00000000" w:rsidRPr="00000000">
        <w:rPr>
          <w:rtl w:val="0"/>
        </w:rPr>
        <w:t xml:space="preserve">Contenidos</w:t>
      </w:r>
    </w:p>
    <w:sdt>
      <w:sdtPr>
        <w:id w:val="1407289244"/>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sdja1mbo3h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tcmsvf5qcl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7zhzh770m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Equipo y Roles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xygpfu7xg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problema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1tt13nahj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Pregunta Problemática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5gpele8l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la problemática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72jdgs154v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 ideal</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z44r65od8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del Cliente</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9jsldwuut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de cliente</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c9nh4rhof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Perfil del cliente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2s6t3yu0r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Necesidades principales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pmr4fsvpq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Problemas que enfrenta</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9yy81fll4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8ihctn95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 elección del cliente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hi4hun4qj7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Mapa de empatía</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x9juwlqe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quién empatizamos?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q5axkb777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tienen que hacer?</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1is5lopf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ven?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3s5jmyiq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dicen?</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935qp7bl7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hacen?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f3j9aqf8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oyen?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4a80rp9x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piensan y sienten?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gqyoct2av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Matriz de priorización</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z3idl4xs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Integrante 1</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qzrhouybp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Integrante 2</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zzls9ffc2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Integrante 3</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apbvw7w3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Integrante 4</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874y9zi1g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Integrante 5</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fumsklkdk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Integrante 6</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68q2e614vk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 la solución seleccionada</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6nnp4m1cr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 y Sensores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6095cevw3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Autonomía Energética</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ozx5onshb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Lógica Dinámica y Alerta Visual</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yrh010l2c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de la solución</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jvqiku5xx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Propuestas de prototipo</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mi86ykxc3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técnica y componentes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jummxr66m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críticas y generación de valor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38ul7416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Método de validación:</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zgtg36gw3b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lry7f45p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de diseño y selección</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kamo585i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 del prototipo</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ppdhjbnz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Aprendizajes clave del proyecto</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mf4tgtl0j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Conclusión Final</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00vlrj9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bibliográficas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Calibri" w:cs="Calibri" w:eastAsia="Calibri" w:hAnsi="Calibri"/>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r w:rsidDel="00000000" w:rsidR="00000000" w:rsidRPr="00000000">
        <w:rPr>
          <w:rtl w:val="0"/>
        </w:rPr>
      </w:r>
    </w:p>
    <w:p w:rsidR="00000000" w:rsidDel="00000000" w:rsidP="00000000" w:rsidRDefault="00000000" w:rsidRPr="00000000" w14:paraId="0000004A">
      <w:pPr>
        <w:pStyle w:val="Heading1"/>
        <w:spacing w:line="360" w:lineRule="auto"/>
        <w:jc w:val="both"/>
        <w:rPr/>
      </w:pPr>
      <w:bookmarkStart w:colFirst="0" w:colLast="0" w:name="_6sdja1mbo3hc" w:id="8"/>
      <w:bookmarkEnd w:id="8"/>
      <w:r w:rsidDel="00000000" w:rsidR="00000000" w:rsidRPr="00000000">
        <w:rPr>
          <w:rtl w:val="0"/>
        </w:rPr>
        <w:t xml:space="preserve">Resumen</w:t>
      </w:r>
    </w:p>
    <w:p w:rsidR="00000000" w:rsidDel="00000000" w:rsidP="00000000" w:rsidRDefault="00000000" w:rsidRPr="00000000" w14:paraId="0000004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informe desarrolla una propuesta tecnológica orientada a abordar la problemática de la alta siniestralidad vial en rutas interurbanas de la Región de Coquimbo, asociada principalmente a la presencia de camanchaca, fenómeno climático caracterizado por la formación de niebla costera densa que reduce drásticamente la visibilidad. Esta condición genera lo que se denomina “ceguera técnica” en los conductores, disminuyendo su capacidad de reacción, aumentando la incertidumbre en la conducción y elevando significativamente la probabilidad de accidentes de tránsito, especialmente colisiones por alcance y salidas de pista.</w:t>
      </w:r>
    </w:p>
    <w:p w:rsidR="00000000" w:rsidDel="00000000" w:rsidP="00000000" w:rsidRDefault="00000000" w:rsidRPr="00000000" w14:paraId="0000004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un enfoque metodológico basado en el diseño e innovación centrado en el usuario, se realizó un análisis integral del problema, identificando como factores críticos la combinación de condiciones ambientales adversas, limitaciones en la infraestructura vial existente y la dependencia de la respuesta humana ante situaciones de riesgo. En este contexto, se definió como cliente ideal al ecosistema institucional de seguridad vial en Chile, representado por el Ministerio de Obras Públicas (MOP) y la Comisión Nacional de Seguridad de Tránsito (CONASET), organismos responsables de la planificación, regulación y modernización de la infraestructura vial.</w:t>
      </w:r>
    </w:p>
    <w:p w:rsidR="00000000" w:rsidDel="00000000" w:rsidP="00000000" w:rsidRDefault="00000000" w:rsidRPr="00000000" w14:paraId="0000004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resultado del proceso de ideación, que incluyó herramientas como lluvia de ideas, matriz de priorización y técnica SCAMPER, se seleccionó y desarrolló una solución denominada “Sistema de Iluminación Vial Inteligente de Guiado Activo”. Esta propuesta consiste en la implementación de módulos lumínicos LED autónomos, instalados en las barreras de contención de la carretera, alimentados mediante energía solar y controlados por microcontroladores. El sistema incorpora sensores ambientales que permiten detectar condiciones críticas de visibilidad, activándose de forma automática y generando una guía visual continua que orienta al conductor en la vía.</w:t>
      </w:r>
    </w:p>
    <w:p w:rsidR="00000000" w:rsidDel="00000000" w:rsidP="00000000" w:rsidRDefault="00000000" w:rsidRPr="00000000" w14:paraId="0000004E">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la solución integra un sistema de comunicación cromática que permite alertar sobre distintos niveles de riesgo en tiempo real, mejorando la capacidad de anticipación del usuario frente a situaciones peligrosas. El desarrollo del prototipo considera su validación mediante simulación de condiciones de niebla, evaluando su respuesta automática y su capacidad de reducir la incertidumbre en la conducción.</w:t>
      </w:r>
    </w:p>
    <w:p w:rsidR="00000000" w:rsidDel="00000000" w:rsidP="00000000" w:rsidRDefault="00000000" w:rsidRPr="00000000" w14:paraId="00000050">
      <w:pPr>
        <w:spacing w:line="360" w:lineRule="auto"/>
        <w:jc w:val="both"/>
        <w:rPr/>
        <w:sectPr>
          <w:type w:val="nextPage"/>
          <w:pgSz w:h="15840" w:w="12240" w:orient="portrait"/>
          <w:pgMar w:bottom="1417.3228346456694" w:top="1417.3228346456694" w:left="1417.3228346456694" w:right="1417.3228346456694" w:header="720" w:footer="720"/>
          <w:cols w:equalWidth="0" w:num="1">
            <w:col w:space="0" w:w="9405.34"/>
          </w:cols>
        </w:sectPr>
      </w:pPr>
      <w:r w:rsidDel="00000000" w:rsidR="00000000" w:rsidRPr="00000000">
        <w:rPr>
          <w:rFonts w:ascii="Calibri" w:cs="Calibri" w:eastAsia="Calibri" w:hAnsi="Calibri"/>
          <w:sz w:val="24"/>
          <w:szCs w:val="24"/>
          <w:rtl w:val="0"/>
        </w:rPr>
        <w:t xml:space="preserve">En conclusión, la propuesta presentada se posiciona como una solución técnicamente viable, económicamente factible y altamente escalable, con el potencial de transformar la infraestructura vial tradicional en un sistema inteligente y preventivo. Su implementación contribuiría significativamente a la reducción de la siniestralidad asociada a factores climáticos, mejorando la seguridad vial y generando un impacto positivo tanto a nivel regional como nacional.</w:t>
      </w:r>
      <w:r w:rsidDel="00000000" w:rsidR="00000000" w:rsidRPr="00000000">
        <w:rPr>
          <w:rtl w:val="0"/>
        </w:rPr>
        <w:br w:type="textWrapping"/>
      </w:r>
    </w:p>
    <w:p w:rsidR="00000000" w:rsidDel="00000000" w:rsidP="00000000" w:rsidRDefault="00000000" w:rsidRPr="00000000" w14:paraId="00000051">
      <w:pPr>
        <w:pStyle w:val="Heading1"/>
        <w:spacing w:after="200" w:line="360" w:lineRule="auto"/>
        <w:jc w:val="both"/>
        <w:rPr/>
      </w:pPr>
      <w:bookmarkStart w:colFirst="0" w:colLast="0" w:name="_btcmsvf5qclh" w:id="9"/>
      <w:bookmarkEnd w:id="9"/>
      <w:r w:rsidDel="00000000" w:rsidR="00000000" w:rsidRPr="00000000">
        <w:rPr>
          <w:rtl w:val="0"/>
        </w:rPr>
        <w:t xml:space="preserve">Introducción</w:t>
      </w:r>
    </w:p>
    <w:p w:rsidR="00000000" w:rsidDel="00000000" w:rsidP="00000000" w:rsidRDefault="00000000" w:rsidRPr="00000000" w14:paraId="0000005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seguridad vial constituye un desafío prioritario a nivel nacional, particularmente en contextos donde factores ambientales influyen directamente en las condiciones de conducción. En la Región de Coquimbo, uno de los principales elementos que afecta la circulación vehicular es la presencia recurrente de camanchaca, fenómeno climático caracterizado por la formación de una densa niebla costera que reduce considerablemente la visibilidad en rutas interurbanas. Esta condición impacta de manera directa en la percepción del entorno por parte de los conductores, disminuyendo su capacidad de reacción y aumentando el riesgo de accidentes de tránsito.</w:t>
      </w:r>
    </w:p>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la existencia de medidas preventivas, como señaléticas tradicionales, iluminación vial y campañas de concientización, la gestión del riesgo continúa dependiendo en gran medida del comportamiento individual de los conductores. Esta dependencia evidencia una limitación estructural en la infraestructura actual, la cual no cuenta con mecanismos dinámicos capaces de adaptarse a condiciones climáticas variables en tiempo real. Como consecuencia, se mantiene una brecha significativa en la prevención efectiva de accidentes asociados a baja visibilidad.</w:t>
      </w:r>
    </w:p>
    <w:p w:rsidR="00000000" w:rsidDel="00000000" w:rsidP="00000000" w:rsidRDefault="00000000" w:rsidRPr="00000000" w14:paraId="0000005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contexto, surge la necesidad de desarrollar soluciones innovadoras que permitan transformar la infraestructura vial en un sistema activo, capaz de anticiparse a los riesgos y proporcionar información relevante de manera oportuna a los usuarios. Bajo esta premisa, el presente informe se enmarca en la asignatura de Proyecto de Diseño e Innovación, cuyo objetivo es aplicar metodologías de diseño centradas en el usuario para abordar problemáticas reales mediante propuestas tecnológicas viables.</w:t>
      </w:r>
    </w:p>
    <w:p w:rsidR="00000000" w:rsidDel="00000000" w:rsidP="00000000" w:rsidRDefault="00000000" w:rsidRPr="00000000" w14:paraId="0000005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desarrollo de la solución, se definió como cliente ideal al ecosistema institucional de seguridad vial en Chile, compuesto por el Ministerio de Obras Públicas (MOP) y la Comisión Nacional de Seguridad de Tránsito (CONASET). Estas entidades cumplen un rol fundamental en la planificación, regulación e implementación de políticas públicas orientadas a mejorar la seguridad en las rutas, enfrentando además una constante presión social y política por reducir las cifras de siniestralidad.</w:t>
      </w:r>
    </w:p>
    <w:p w:rsidR="00000000" w:rsidDel="00000000" w:rsidP="00000000" w:rsidRDefault="00000000" w:rsidRPr="00000000" w14:paraId="000000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proceso de diseño desarrollado por el equipo incluyó diversas etapas, tales como la identificación y análisis del problema, la construcción de un mapa de empatía, la generación de múltiples alternativas de solución y su posterior evaluación mediante herramientas como la matriz de priorización y la técnica SCAMPER. Este enfoque permitió seleccionar una propuesta que no solo responde a las necesidades del cliente, sino que también presenta altos niveles de factibilidad técnica, sostenibilidad y escalabilidad.</w:t>
      </w:r>
    </w:p>
    <w:p w:rsidR="00000000" w:rsidDel="00000000" w:rsidP="00000000" w:rsidRDefault="00000000" w:rsidRPr="00000000" w14:paraId="00000057">
      <w:pPr>
        <w:jc w:val="both"/>
        <w:rPr>
          <w:rFonts w:ascii="Calibri" w:cs="Calibri" w:eastAsia="Calibri" w:hAnsi="Calibri"/>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r w:rsidDel="00000000" w:rsidR="00000000" w:rsidRPr="00000000">
        <w:rPr>
          <w:rFonts w:ascii="Calibri" w:cs="Calibri" w:eastAsia="Calibri" w:hAnsi="Calibri"/>
          <w:sz w:val="24"/>
          <w:szCs w:val="24"/>
          <w:rtl w:val="0"/>
        </w:rPr>
        <w:t xml:space="preserve">El resultado de este proceso es el diseño de un sistema de iluminación inteligente de guiado activo, el cual busca mejorar la visibilidad y orientar a los conductores en condiciones de niebla densa mediante el uso de tecnología automatizada. A lo largo de este informe se detallan los fundamentos teóricos, el desarrollo metodológico y la validación del prototipo, evidenciando su potencial como solución innovadora para la reducción de accidentes de tránsito en contextos de baja visibilidad.</w:t>
      </w:r>
    </w:p>
    <w:p w:rsidR="00000000" w:rsidDel="00000000" w:rsidP="00000000" w:rsidRDefault="00000000" w:rsidRPr="00000000" w14:paraId="00000058">
      <w:pPr>
        <w:pStyle w:val="Heading1"/>
        <w:spacing w:line="360" w:lineRule="auto"/>
        <w:jc w:val="both"/>
        <w:rPr>
          <w:rFonts w:ascii="Calibri" w:cs="Calibri" w:eastAsia="Calibri" w:hAnsi="Calibri"/>
          <w:sz w:val="24"/>
          <w:szCs w:val="24"/>
        </w:rPr>
      </w:pPr>
      <w:bookmarkStart w:colFirst="0" w:colLast="0" w:name="_3k7zhzh770m3" w:id="10"/>
      <w:bookmarkEnd w:id="10"/>
      <w:r w:rsidDel="00000000" w:rsidR="00000000" w:rsidRPr="00000000">
        <w:rPr>
          <w:rtl w:val="0"/>
        </w:rPr>
        <w:t xml:space="preserve">Equipo y Roles</w:t>
      </w:r>
      <w:r w:rsidDel="00000000" w:rsidR="00000000" w:rsidRPr="00000000">
        <w:rPr>
          <w:rtl w:val="0"/>
        </w:rPr>
      </w:r>
    </w:p>
    <w:tbl>
      <w:tblPr>
        <w:tblStyle w:val="Table1"/>
        <w:tblW w:w="9480.0" w:type="dxa"/>
        <w:jc w:val="left"/>
        <w:tblInd w:w="-115.0" w:type="dxa"/>
        <w:tblLayout w:type="fixed"/>
        <w:tblLook w:val="0400"/>
      </w:tblPr>
      <w:tblGrid>
        <w:gridCol w:w="2070"/>
        <w:gridCol w:w="2250"/>
        <w:gridCol w:w="2070"/>
        <w:gridCol w:w="3090"/>
        <w:tblGridChange w:id="0">
          <w:tblGrid>
            <w:gridCol w:w="2070"/>
            <w:gridCol w:w="2250"/>
            <w:gridCol w:w="2070"/>
            <w:gridCol w:w="30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200" w:line="276" w:lineRule="auto"/>
              <w:jc w:val="both"/>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Integrante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200" w:line="276" w:lineRule="auto"/>
              <w:jc w:val="both"/>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Carrera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200" w:line="276" w:lineRule="auto"/>
              <w:jc w:val="both"/>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200" w:line="276" w:lineRule="auto"/>
              <w:jc w:val="both"/>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Responsabilidades Principales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Diego Contreras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en Tecnologías de la Información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 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Ensamblaje, programación y funcionamiento del Arduino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Nicolás Pérez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Coordinador/a de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Documentos, cumplimiento de plazos, organización de reuniones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Rosario Toro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Calidad y Documentación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Compilar entregables, verificar pautas, registro en Campus Virtual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Matías Olivares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Analista de Procesos y Operaciones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Modelar funcionamiento real, definir pasos e interacción usuario-prototipo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Emiliana Castillo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Encargada de Negocios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Presupuesto, rentabilidad, plan de negocio, entrevistas con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Vicente Pastén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Ayudante Técnico (Rotativo)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200" w:before="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Garantizar conocimientos básicos de Arduino en el equipo</w:t>
            </w:r>
          </w:p>
        </w:tc>
      </w:tr>
    </w:tbl>
    <w:p w:rsidR="00000000" w:rsidDel="00000000" w:rsidP="00000000" w:rsidRDefault="00000000" w:rsidRPr="00000000" w14:paraId="00000075">
      <w:pPr>
        <w:pStyle w:val="Heading1"/>
        <w:spacing w:line="360" w:lineRule="auto"/>
        <w:jc w:val="both"/>
        <w:rPr>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bookmarkStart w:colFirst="0" w:colLast="0" w:name="_n5jcgtjlbswx" w:id="11"/>
      <w:bookmarkEnd w:id="11"/>
      <w:r w:rsidDel="00000000" w:rsidR="00000000" w:rsidRPr="00000000">
        <w:rPr>
          <w:rtl w:val="0"/>
        </w:rPr>
      </w:r>
    </w:p>
    <w:p w:rsidR="00000000" w:rsidDel="00000000" w:rsidP="00000000" w:rsidRDefault="00000000" w:rsidRPr="00000000" w14:paraId="00000076">
      <w:pPr>
        <w:pStyle w:val="Heading1"/>
        <w:spacing w:line="360" w:lineRule="auto"/>
        <w:jc w:val="both"/>
        <w:rPr/>
      </w:pPr>
      <w:bookmarkStart w:colFirst="0" w:colLast="0" w:name="_kfxygpfu7xgf" w:id="12"/>
      <w:bookmarkEnd w:id="12"/>
      <w:r w:rsidDel="00000000" w:rsidR="00000000" w:rsidRPr="00000000">
        <w:rPr>
          <w:rtl w:val="0"/>
        </w:rPr>
        <w:t xml:space="preserve">Descripción</w:t>
      </w:r>
      <w:r w:rsidDel="00000000" w:rsidR="00000000" w:rsidRPr="00000000">
        <w:rPr>
          <w:rtl w:val="0"/>
        </w:rPr>
        <w:t xml:space="preserve"> del problema </w:t>
      </w:r>
      <w:r w:rsidDel="00000000" w:rsidR="00000000" w:rsidRPr="00000000">
        <w:rPr>
          <w:rtl w:val="0"/>
        </w:rPr>
      </w:r>
    </w:p>
    <w:p w:rsidR="00000000" w:rsidDel="00000000" w:rsidP="00000000" w:rsidRDefault="00000000" w:rsidRPr="00000000" w14:paraId="00000077">
      <w:pPr>
        <w:pStyle w:val="Heading2"/>
        <w:spacing w:line="360" w:lineRule="auto"/>
        <w:jc w:val="both"/>
        <w:rPr/>
      </w:pPr>
      <w:bookmarkStart w:colFirst="0" w:colLast="0" w:name="_f71tt13nahjy" w:id="13"/>
      <w:bookmarkEnd w:id="13"/>
      <w:r w:rsidDel="00000000" w:rsidR="00000000" w:rsidRPr="00000000">
        <w:rPr>
          <w:rtl w:val="0"/>
        </w:rPr>
        <w:t xml:space="preserve">Pregunta Problemática </w:t>
      </w:r>
    </w:p>
    <w:p w:rsidR="00000000" w:rsidDel="00000000" w:rsidP="00000000" w:rsidRDefault="00000000" w:rsidRPr="00000000" w14:paraId="0000007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podríamos reducir los riesgos asociados a la baja visibilidad en condiciones de niebla que afectan a los conductores y usuarios de las rutas en la Región de Coquimbo, para lograr una disminución en los accidentes de tránsito y mejorar la seguridad vial?</w:t>
      </w:r>
    </w:p>
    <w:p w:rsidR="00000000" w:rsidDel="00000000" w:rsidP="00000000" w:rsidRDefault="00000000" w:rsidRPr="00000000" w14:paraId="00000079">
      <w:pPr>
        <w:pStyle w:val="Heading2"/>
        <w:spacing w:line="360" w:lineRule="auto"/>
        <w:rPr/>
      </w:pPr>
      <w:bookmarkStart w:colFirst="0" w:colLast="0" w:name="_4r5gpele8l07" w:id="14"/>
      <w:bookmarkEnd w:id="14"/>
      <w:r w:rsidDel="00000000" w:rsidR="00000000" w:rsidRPr="00000000">
        <w:rPr>
          <w:rtl w:val="0"/>
        </w:rPr>
        <w:t xml:space="preserve">Descripción de la problemática </w:t>
      </w:r>
    </w:p>
    <w:p w:rsidR="00000000" w:rsidDel="00000000" w:rsidP="00000000" w:rsidRDefault="00000000" w:rsidRPr="00000000" w14:paraId="0000007A">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Región de Coquimbo, especialmente en zonas costeras como La Serena y Coquimbo, la presencia frecuente de niebla densa (camanchaca) reduce significativamente la visibilidad en rutas principales como la Ruta 5 Norte, generando un alto riesgo para la seguridad vial. Esta condición limita la percepción del entorno por parte de los conductores, disminuye su tiempo de reacción y aumenta la probabilidad de accidentes de tránsito.</w:t>
      </w:r>
    </w:p>
    <w:p w:rsidR="00000000" w:rsidDel="00000000" w:rsidP="00000000" w:rsidRDefault="00000000" w:rsidRPr="00000000" w14:paraId="0000007B">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nacional, los siniestros viales representan una problemática crítica. En Chile se registran más de 80.000 accidentes de tránsito al año, con alrededor de 1.500 personas fallecidas anualmente, lo que equivale a aproximadamente 4 personas al día (Comisión Nacional de Seguridad de Tránsito [CONASET], 2024). Además, cerca del 60% de las muertes ocurre en zonas rurales, donde factores como la baja visibilidad y las condiciones climáticas adversas tienen mayor incidencia (CONASET, 2024).</w:t>
      </w:r>
    </w:p>
    <w:p w:rsidR="00000000" w:rsidDel="00000000" w:rsidP="00000000" w:rsidRDefault="00000000" w:rsidRPr="00000000" w14:paraId="0000007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contexto, la baja visibilidad producto de la niebla actúa como un factor determinante en la siniestralidad vial, ya que incrementa tanto la probabilidad de ocurrencia de accidentes como su gravedad. Según datos oficiales, “los factores ambientales adversos, como la niebla, influyen significativamente en la ocurrencia de siniestros de tránsito” (Carabineros de Chile, 2023, p. 45).</w:t>
      </w:r>
    </w:p>
    <w:p w:rsidR="00000000" w:rsidDel="00000000" w:rsidP="00000000" w:rsidRDefault="00000000" w:rsidRPr="00000000" w14:paraId="0000007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económico, los siniestros viales generan un impacto significativo, representando entre un 2% y un 3% del Producto Interno Bruto (PIB) del país (CONASET, 2024). Estos costos incluyen atención médica, daños materiales, pérdida de productividad y uso de servicios de emergencia.</w:t>
      </w:r>
    </w:p>
    <w:p w:rsidR="00000000" w:rsidDel="00000000" w:rsidP="00000000" w:rsidRDefault="00000000" w:rsidRPr="00000000" w14:paraId="0000007E">
      <w:pPr>
        <w:spacing w:after="240" w:before="240" w:line="360" w:lineRule="auto"/>
        <w:jc w:val="both"/>
        <w:rPr>
          <w:rFonts w:ascii="Calibri" w:cs="Calibri" w:eastAsia="Calibri" w:hAnsi="Calibri"/>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r w:rsidDel="00000000" w:rsidR="00000000" w:rsidRPr="00000000">
        <w:rPr>
          <w:rFonts w:ascii="Calibri" w:cs="Calibri" w:eastAsia="Calibri" w:hAnsi="Calibri"/>
          <w:sz w:val="24"/>
          <w:szCs w:val="24"/>
          <w:rtl w:val="0"/>
        </w:rPr>
        <w:t xml:space="preserve">Actualmente, la prevención de accidentes en condiciones de baja visibilidad depende principalmente del comportamiento de los conductores, como la reducción de velocidad o el uso adecuado de luces. Sin embargo, estas medidas no siempre se aplican de manera oportuna ni suficiente, lo que evidencia una limitación en el sistema vial actual. En consecuencia, existe una brecha en la implementación de soluciones que permitan adaptar la infraestructura vial a condiciones climáticas adversas, manteniendo un alto nivel de riesgo para los usuarios.</w:t>
      </w:r>
      <w:r w:rsidDel="00000000" w:rsidR="00000000" w:rsidRPr="00000000">
        <w:rPr>
          <w:rtl w:val="0"/>
        </w:rPr>
      </w:r>
    </w:p>
    <w:p w:rsidR="00000000" w:rsidDel="00000000" w:rsidP="00000000" w:rsidRDefault="00000000" w:rsidRPr="00000000" w14:paraId="0000007F">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pStyle w:val="Heading1"/>
        <w:spacing w:after="240" w:before="240" w:line="360" w:lineRule="auto"/>
        <w:jc w:val="both"/>
        <w:rPr/>
      </w:pPr>
      <w:bookmarkStart w:colFirst="0" w:colLast="0" w:name="_m7t1jx8eryud" w:id="15"/>
      <w:bookmarkEnd w:id="15"/>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240" w:before="240" w:line="360" w:lineRule="auto"/>
        <w:jc w:val="both"/>
        <w:rPr/>
      </w:pPr>
      <w:bookmarkStart w:colFirst="0" w:colLast="0" w:name="_c72jdgs154v9" w:id="16"/>
      <w:bookmarkEnd w:id="16"/>
      <w:r w:rsidDel="00000000" w:rsidR="00000000" w:rsidRPr="00000000">
        <w:rPr>
          <w:rtl w:val="0"/>
        </w:rPr>
        <w:t xml:space="preserve">Cliente</w:t>
      </w:r>
      <w:r w:rsidDel="00000000" w:rsidR="00000000" w:rsidRPr="00000000">
        <w:rPr>
          <w:rtl w:val="0"/>
        </w:rPr>
        <w:t xml:space="preserve"> ideal </w:t>
      </w:r>
    </w:p>
    <w:p w:rsidR="00000000" w:rsidDel="00000000" w:rsidP="00000000" w:rsidRDefault="00000000" w:rsidRPr="00000000" w14:paraId="00000082">
      <w:pPr>
        <w:pStyle w:val="Heading2"/>
        <w:spacing w:after="240" w:before="240" w:line="360" w:lineRule="auto"/>
        <w:jc w:val="both"/>
        <w:rPr/>
      </w:pPr>
      <w:bookmarkStart w:colFirst="0" w:colLast="0" w:name="_x9z44r65od8g" w:id="17"/>
      <w:bookmarkEnd w:id="17"/>
      <w:r w:rsidDel="00000000" w:rsidR="00000000" w:rsidRPr="00000000">
        <w:rPr>
          <w:rtl w:val="0"/>
        </w:rPr>
        <w:t xml:space="preserve">Nombre del Cliente</w:t>
      </w:r>
    </w:p>
    <w:p w:rsidR="00000000" w:rsidDel="00000000" w:rsidP="00000000" w:rsidRDefault="00000000" w:rsidRPr="00000000" w14:paraId="0000008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Ministerio de Obras Públicas (MOP) y Comisión Nacional de Seguridad de Tránsito (CONASET)</w:t>
      </w:r>
      <w:r w:rsidDel="00000000" w:rsidR="00000000" w:rsidRPr="00000000">
        <w:drawing>
          <wp:anchor allowOverlap="1" behindDoc="0" distB="0" distT="0" distL="0" distR="0" hidden="0" layoutInCell="1" locked="0" relativeHeight="0" simplePos="0">
            <wp:simplePos x="0" y="0"/>
            <wp:positionH relativeFrom="column">
              <wp:posOffset>2838450</wp:posOffset>
            </wp:positionH>
            <wp:positionV relativeFrom="paragraph">
              <wp:posOffset>342900</wp:posOffset>
            </wp:positionV>
            <wp:extent cx="1969154" cy="984577"/>
            <wp:effectExtent b="0" l="0" r="0" t="0"/>
            <wp:wrapTopAndBottom distB="0" dist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69154" cy="98457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590550</wp:posOffset>
            </wp:positionH>
            <wp:positionV relativeFrom="paragraph">
              <wp:posOffset>342900</wp:posOffset>
            </wp:positionV>
            <wp:extent cx="1760159" cy="1041727"/>
            <wp:effectExtent b="0" l="0" r="0" t="0"/>
            <wp:wrapTopAndBottom distB="0" dist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60159" cy="1041727"/>
                    </a:xfrm>
                    <a:prstGeom prst="rect"/>
                    <a:ln/>
                  </pic:spPr>
                </pic:pic>
              </a:graphicData>
            </a:graphic>
          </wp:anchor>
        </w:drawing>
      </w:r>
    </w:p>
    <w:p w:rsidR="00000000" w:rsidDel="00000000" w:rsidP="00000000" w:rsidRDefault="00000000" w:rsidRPr="00000000" w14:paraId="00000084">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pStyle w:val="Heading2"/>
        <w:spacing w:after="240" w:before="240" w:line="360" w:lineRule="auto"/>
        <w:jc w:val="both"/>
        <w:rPr/>
      </w:pPr>
      <w:bookmarkStart w:colFirst="0" w:colLast="0" w:name="_3d9jsldwuut6" w:id="18"/>
      <w:bookmarkEnd w:id="18"/>
      <w:r w:rsidDel="00000000" w:rsidR="00000000" w:rsidRPr="00000000">
        <w:rPr>
          <w:rtl w:val="0"/>
        </w:rPr>
        <w:t xml:space="preserve">Tipo de cliente</w:t>
      </w:r>
    </w:p>
    <w:p w:rsidR="00000000" w:rsidDel="00000000" w:rsidP="00000000" w:rsidRDefault="00000000" w:rsidRPr="00000000" w14:paraId="0000008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Institucional / Público</w:t>
      </w:r>
    </w:p>
    <w:p w:rsidR="00000000" w:rsidDel="00000000" w:rsidP="00000000" w:rsidRDefault="00000000" w:rsidRPr="00000000" w14:paraId="00000087">
      <w:pPr>
        <w:pStyle w:val="Heading2"/>
        <w:spacing w:after="240" w:before="240" w:line="360" w:lineRule="auto"/>
        <w:jc w:val="both"/>
        <w:rPr/>
      </w:pPr>
      <w:bookmarkStart w:colFirst="0" w:colLast="0" w:name="_wfc9nh4rhof5" w:id="19"/>
      <w:bookmarkEnd w:id="19"/>
      <w:r w:rsidDel="00000000" w:rsidR="00000000" w:rsidRPr="00000000">
        <w:rPr>
          <w:rtl w:val="0"/>
        </w:rPr>
        <w:t xml:space="preserve">Perfil del cliente</w:t>
      </w:r>
    </w:p>
    <w:p w:rsidR="00000000" w:rsidDel="00000000" w:rsidP="00000000" w:rsidRDefault="00000000" w:rsidRPr="00000000" w14:paraId="0000008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Nuestro cliente ideal corresponde a organismos del Estado encargados de la planificación, ejecución y regulación de la infraestructura y seguridad vial en Chile. En particular, se enfoca en profesionales con perfil técnico, como ingenieros civiles, especialistas en transporte y prevencionistas de riesgo, quienes participan en la toma de decisiones relacionadas con la implementación de soluciones en la red vial.</w:t>
      </w:r>
    </w:p>
    <w:p w:rsidR="00000000" w:rsidDel="00000000" w:rsidP="00000000" w:rsidRDefault="00000000" w:rsidRPr="00000000" w14:paraId="00000089">
      <w:pPr>
        <w:pStyle w:val="Heading2"/>
        <w:spacing w:after="240" w:before="240" w:line="360" w:lineRule="auto"/>
        <w:jc w:val="both"/>
        <w:rPr/>
      </w:pPr>
      <w:bookmarkStart w:colFirst="0" w:colLast="0" w:name="_142s6t3yu0rc" w:id="20"/>
      <w:bookmarkEnd w:id="20"/>
      <w:r w:rsidDel="00000000" w:rsidR="00000000" w:rsidRPr="00000000">
        <w:rPr>
          <w:rtl w:val="0"/>
        </w:rPr>
        <w:t xml:space="preserve">Necesidades principales</w:t>
      </w:r>
      <w:r w:rsidDel="00000000" w:rsidR="00000000" w:rsidRPr="00000000">
        <w:rPr>
          <w:rtl w:val="0"/>
        </w:rPr>
      </w:r>
    </w:p>
    <w:p w:rsidR="00000000" w:rsidDel="00000000" w:rsidP="00000000" w:rsidRDefault="00000000" w:rsidRPr="00000000" w14:paraId="0000008A">
      <w:pPr>
        <w:numPr>
          <w:ilvl w:val="0"/>
          <w:numId w:val="1"/>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Reducir la siniestralidad vial, especialmente en condiciones climáticas adversas.</w:t>
      </w:r>
    </w:p>
    <w:p w:rsidR="00000000" w:rsidDel="00000000" w:rsidP="00000000" w:rsidRDefault="00000000" w:rsidRPr="00000000" w14:paraId="0000008B">
      <w:pPr>
        <w:numPr>
          <w:ilvl w:val="0"/>
          <w:numId w:val="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soluciones eficientes y basadas en evidencia técnica.</w:t>
      </w:r>
    </w:p>
    <w:p w:rsidR="00000000" w:rsidDel="00000000" w:rsidP="00000000" w:rsidRDefault="00000000" w:rsidRPr="00000000" w14:paraId="0000008C">
      <w:pPr>
        <w:numPr>
          <w:ilvl w:val="0"/>
          <w:numId w:val="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Mejorar la seguridad en rutas con alta exposición a riesgos como la niebla.</w:t>
      </w:r>
    </w:p>
    <w:p w:rsidR="00000000" w:rsidDel="00000000" w:rsidP="00000000" w:rsidRDefault="00000000" w:rsidRPr="00000000" w14:paraId="0000008D">
      <w:pPr>
        <w:numPr>
          <w:ilvl w:val="0"/>
          <w:numId w:val="1"/>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Cumplir con estándares de infraestructura segura a nivel nacional.</w:t>
      </w:r>
    </w:p>
    <w:p w:rsidR="00000000" w:rsidDel="00000000" w:rsidP="00000000" w:rsidRDefault="00000000" w:rsidRPr="00000000" w14:paraId="0000008E">
      <w:pPr>
        <w:pStyle w:val="Heading2"/>
        <w:spacing w:after="240" w:before="240" w:line="360" w:lineRule="auto"/>
        <w:jc w:val="both"/>
        <w:rPr/>
      </w:pPr>
      <w:bookmarkStart w:colFirst="0" w:colLast="0" w:name="_j8pmr4fsvpq9" w:id="21"/>
      <w:bookmarkEnd w:id="21"/>
      <w:r w:rsidDel="00000000" w:rsidR="00000000" w:rsidRPr="00000000">
        <w:rPr>
          <w:rtl w:val="0"/>
        </w:rPr>
        <w:t xml:space="preserve">Problemas que enfrenta</w:t>
      </w:r>
      <w:r w:rsidDel="00000000" w:rsidR="00000000" w:rsidRPr="00000000">
        <w:rPr>
          <w:rtl w:val="0"/>
        </w:rPr>
      </w:r>
    </w:p>
    <w:p w:rsidR="00000000" w:rsidDel="00000000" w:rsidP="00000000" w:rsidRDefault="00000000" w:rsidRPr="00000000" w14:paraId="0000008F">
      <w:pPr>
        <w:numPr>
          <w:ilvl w:val="0"/>
          <w:numId w:val="11"/>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 tasa de accidentes de tránsito, especialmente en zonas rurales y con baja visibilidad.</w:t>
      </w:r>
    </w:p>
    <w:p w:rsidR="00000000" w:rsidDel="00000000" w:rsidP="00000000" w:rsidRDefault="00000000" w:rsidRPr="00000000" w14:paraId="00000090">
      <w:pPr>
        <w:numPr>
          <w:ilvl w:val="0"/>
          <w:numId w:val="1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Presión social y política por disminuir las cifras de fallecidos y lesionados.</w:t>
      </w:r>
    </w:p>
    <w:p w:rsidR="00000000" w:rsidDel="00000000" w:rsidP="00000000" w:rsidRDefault="00000000" w:rsidRPr="00000000" w14:paraId="00000091">
      <w:pPr>
        <w:numPr>
          <w:ilvl w:val="0"/>
          <w:numId w:val="1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Limitaciones en sistemas actuales que dependen principalmente del comportamiento del conductor.</w:t>
      </w:r>
    </w:p>
    <w:p w:rsidR="00000000" w:rsidDel="00000000" w:rsidP="00000000" w:rsidRDefault="00000000" w:rsidRPr="00000000" w14:paraId="00000092">
      <w:pPr>
        <w:numPr>
          <w:ilvl w:val="0"/>
          <w:numId w:val="11"/>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Falta de soluciones adaptativas frente a condiciones climáticas cambiantes como la camanchaca.</w:t>
      </w:r>
    </w:p>
    <w:p w:rsidR="00000000" w:rsidDel="00000000" w:rsidP="00000000" w:rsidRDefault="00000000" w:rsidRPr="00000000" w14:paraId="00000093">
      <w:pPr>
        <w:pStyle w:val="Heading2"/>
        <w:spacing w:after="240" w:before="240" w:line="360" w:lineRule="auto"/>
        <w:jc w:val="both"/>
        <w:rPr/>
      </w:pPr>
      <w:bookmarkStart w:colFirst="0" w:colLast="0" w:name="_qv9yy81fll4q" w:id="22"/>
      <w:bookmarkEnd w:id="22"/>
      <w:r w:rsidDel="00000000" w:rsidR="00000000" w:rsidRPr="00000000">
        <w:rPr>
          <w:rtl w:val="0"/>
        </w:rPr>
        <w:t xml:space="preserve">Motivaciones</w:t>
      </w:r>
      <w:r w:rsidDel="00000000" w:rsidR="00000000" w:rsidRPr="00000000">
        <w:rPr>
          <w:rtl w:val="0"/>
        </w:rPr>
      </w:r>
    </w:p>
    <w:p w:rsidR="00000000" w:rsidDel="00000000" w:rsidP="00000000" w:rsidRDefault="00000000" w:rsidRPr="00000000" w14:paraId="00000094">
      <w:pPr>
        <w:numPr>
          <w:ilvl w:val="0"/>
          <w:numId w:val="8"/>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Disminuir las cifras de siniestralidad vial y sus consecuencias sociales.</w:t>
      </w:r>
    </w:p>
    <w:p w:rsidR="00000000" w:rsidDel="00000000" w:rsidP="00000000" w:rsidRDefault="00000000" w:rsidRPr="00000000" w14:paraId="00000095">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Modernizar la infraestructura mediante soluciones tecnológicas innovadoras.</w:t>
      </w:r>
    </w:p>
    <w:p w:rsidR="00000000" w:rsidDel="00000000" w:rsidP="00000000" w:rsidRDefault="00000000" w:rsidRPr="00000000" w14:paraId="00000096">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Cumplir con su rol institucional de garantizar seguridad en las rutas.</w:t>
      </w:r>
    </w:p>
    <w:p w:rsidR="00000000" w:rsidDel="00000000" w:rsidP="00000000" w:rsidRDefault="00000000" w:rsidRPr="00000000" w14:paraId="00000097">
      <w:pPr>
        <w:numPr>
          <w:ilvl w:val="0"/>
          <w:numId w:val="8"/>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proyectos escalables que puedan replicarse a nivel nacional.</w:t>
      </w:r>
    </w:p>
    <w:p w:rsidR="00000000" w:rsidDel="00000000" w:rsidP="00000000" w:rsidRDefault="00000000" w:rsidRPr="00000000" w14:paraId="00000098">
      <w:pPr>
        <w:pStyle w:val="Heading2"/>
        <w:spacing w:after="240" w:before="240" w:line="360" w:lineRule="auto"/>
        <w:jc w:val="both"/>
        <w:rPr>
          <w:sz w:val="24"/>
          <w:szCs w:val="24"/>
        </w:rPr>
      </w:pPr>
      <w:bookmarkStart w:colFirst="0" w:colLast="0" w:name="_fi8ihctn9560" w:id="23"/>
      <w:bookmarkEnd w:id="23"/>
      <w:r w:rsidDel="00000000" w:rsidR="00000000" w:rsidRPr="00000000">
        <w:rPr>
          <w:rtl w:val="0"/>
        </w:rPr>
        <w:t xml:space="preserve">Justificación de elección del cliente</w:t>
      </w:r>
      <w:r w:rsidDel="00000000" w:rsidR="00000000" w:rsidRPr="00000000">
        <w:rPr>
          <w:rtl w:val="0"/>
        </w:rPr>
      </w:r>
    </w:p>
    <w:p w:rsidR="00000000" w:rsidDel="00000000" w:rsidP="00000000" w:rsidRDefault="00000000" w:rsidRPr="00000000" w14:paraId="0000009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equipo de proyecto, hemos definido al </w:t>
      </w:r>
      <w:r w:rsidDel="00000000" w:rsidR="00000000" w:rsidRPr="00000000">
        <w:rPr>
          <w:rFonts w:ascii="Calibri" w:cs="Calibri" w:eastAsia="Calibri" w:hAnsi="Calibri"/>
          <w:b w:val="1"/>
          <w:bCs w:val="1"/>
          <w:sz w:val="24"/>
          <w:szCs w:val="24"/>
          <w:rtl w:val="0"/>
        </w:rPr>
        <w:t xml:space="preserve">Ministerio de Obras Públicas (MOP)</w:t>
      </w:r>
      <w:r w:rsidDel="00000000" w:rsidR="00000000" w:rsidRPr="00000000">
        <w:rPr>
          <w:rFonts w:ascii="Calibri" w:cs="Calibri" w:eastAsia="Calibri" w:hAnsi="Calibri"/>
          <w:sz w:val="24"/>
          <w:szCs w:val="24"/>
          <w:rtl w:val="0"/>
        </w:rPr>
        <w:t xml:space="preserve"> y a </w:t>
      </w:r>
      <w:r w:rsidDel="00000000" w:rsidR="00000000" w:rsidRPr="00000000">
        <w:rPr>
          <w:rFonts w:ascii="Calibri" w:cs="Calibri" w:eastAsia="Calibri" w:hAnsi="Calibri"/>
          <w:b w:val="1"/>
          <w:bCs w:val="1"/>
          <w:sz w:val="24"/>
          <w:szCs w:val="24"/>
          <w:rtl w:val="0"/>
        </w:rPr>
        <w:t xml:space="preserve">CONASET</w:t>
      </w:r>
      <w:r w:rsidDel="00000000" w:rsidR="00000000" w:rsidRPr="00000000">
        <w:rPr>
          <w:rFonts w:ascii="Calibri" w:cs="Calibri" w:eastAsia="Calibri" w:hAnsi="Calibri"/>
          <w:sz w:val="24"/>
          <w:szCs w:val="24"/>
          <w:rtl w:val="0"/>
        </w:rPr>
        <w:t xml:space="preserve"> como nuestro cliente ideal por las siguientes razones estratégicas:</w:t>
      </w:r>
    </w:p>
    <w:p w:rsidR="00000000" w:rsidDel="00000000" w:rsidP="00000000" w:rsidRDefault="00000000" w:rsidRPr="00000000" w14:paraId="0000009A">
      <w:pPr>
        <w:numPr>
          <w:ilvl w:val="0"/>
          <w:numId w:val="13"/>
        </w:numPr>
        <w:spacing w:after="20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Coherencia con el Rol Institucional:</w:t>
      </w:r>
      <w:r w:rsidDel="00000000" w:rsidR="00000000" w:rsidRPr="00000000">
        <w:rPr>
          <w:rFonts w:ascii="Calibri" w:cs="Calibri" w:eastAsia="Calibri" w:hAnsi="Calibri"/>
          <w:sz w:val="24"/>
          <w:szCs w:val="24"/>
          <w:rtl w:val="0"/>
        </w:rPr>
        <w:t xml:space="preserve"> Entendemos que el MOP, a través de Vialidad, tiene la responsabilidad legal de construir y licitar infraestructura segura, mientras que CONASET busca erradicar la siniestralidad. Nuestra solución para la camanchaca es la herramienta directa que estos organismos necesitan para cumplir su promesa de "trabajar para usted" en condiciones climáticas adversas.</w:t>
      </w:r>
    </w:p>
    <w:p w:rsidR="00000000" w:rsidDel="00000000" w:rsidP="00000000" w:rsidRDefault="00000000" w:rsidRPr="00000000" w14:paraId="0000009B">
      <w:pPr>
        <w:numPr>
          <w:ilvl w:val="0"/>
          <w:numId w:val="13"/>
        </w:numPr>
        <w:spacing w:after="20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Capacidad de Escalabilidad Nacional:</w:t>
      </w:r>
      <w:r w:rsidDel="00000000" w:rsidR="00000000" w:rsidRPr="00000000">
        <w:rPr>
          <w:rFonts w:ascii="Calibri" w:cs="Calibri" w:eastAsia="Calibri" w:hAnsi="Calibri"/>
          <w:sz w:val="24"/>
          <w:szCs w:val="24"/>
          <w:rtl w:val="0"/>
        </w:rPr>
        <w:t xml:space="preserve"> Al enfocarnos en directores e ingenieros que buscan soluciones "escalables para el Estado", nuestro proyecto no se limita a un punto geográfico, sino que se posiciona como un estándar técnico que puede ser implementado en toda la red vial chilena afectada por la niebla costera.</w:t>
      </w:r>
    </w:p>
    <w:p w:rsidR="00000000" w:rsidDel="00000000" w:rsidP="00000000" w:rsidRDefault="00000000" w:rsidRPr="00000000" w14:paraId="0000009C">
      <w:pPr>
        <w:numPr>
          <w:ilvl w:val="0"/>
          <w:numId w:val="13"/>
        </w:numPr>
        <w:spacing w:after="20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a la Presión por Seguridad:</w:t>
      </w:r>
      <w:r w:rsidDel="00000000" w:rsidR="00000000" w:rsidRPr="00000000">
        <w:rPr>
          <w:rFonts w:ascii="Calibri" w:cs="Calibri" w:eastAsia="Calibri" w:hAnsi="Calibri"/>
          <w:sz w:val="24"/>
          <w:szCs w:val="24"/>
          <w:rtl w:val="0"/>
        </w:rPr>
        <w:t xml:space="preserve"> Reconocemos que este cliente vive bajo una constante "presión social para bajar las cifras rojas" de accidentes. Nosotros les ofrecemos una innovación tecnológica preventiva que transforma un problema histórico y natural de Chile en una gestión de riesgo controlada y medible.</w:t>
      </w:r>
    </w:p>
    <w:p w:rsidR="00000000" w:rsidDel="00000000" w:rsidP="00000000" w:rsidRDefault="00000000" w:rsidRPr="00000000" w14:paraId="0000009D">
      <w:pPr>
        <w:numPr>
          <w:ilvl w:val="0"/>
          <w:numId w:val="13"/>
        </w:numPr>
        <w:spacing w:after="20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Alianza de Expertos:</w:t>
      </w:r>
      <w:r w:rsidDel="00000000" w:rsidR="00000000" w:rsidRPr="00000000">
        <w:rPr>
          <w:rFonts w:ascii="Calibri" w:cs="Calibri" w:eastAsia="Calibri" w:hAnsi="Calibri"/>
          <w:sz w:val="24"/>
          <w:szCs w:val="24"/>
          <w:rtl w:val="0"/>
        </w:rPr>
        <w:t xml:space="preserve"> Nuestra propuesta se dirige a un perfil técnico compuesto por ingenieros y prevencionistas. Esto nos permite hablar un lenguaje común de eficiencia, normativa y modernización de infraestructura, facilitando la adopción de nuestra tecnología en futuras licitaciones.</w:t>
      </w:r>
    </w:p>
    <w:p w:rsidR="00000000" w:rsidDel="00000000" w:rsidP="00000000" w:rsidRDefault="00000000" w:rsidRPr="00000000" w14:paraId="0000009E">
      <w:pPr>
        <w:spacing w:after="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F">
      <w:pPr>
        <w:spacing w:after="240" w:before="240" w:line="36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Pr>
        <w:drawing>
          <wp:anchor allowOverlap="1" behindDoc="1" distB="114300" distT="114300" distL="114300" distR="114300" hidden="0" layoutInCell="1" locked="0" relativeHeight="0" simplePos="0">
            <wp:simplePos x="0" y="0"/>
            <wp:positionH relativeFrom="page">
              <wp:posOffset>4214700</wp:posOffset>
            </wp:positionH>
            <wp:positionV relativeFrom="page">
              <wp:posOffset>4236802</wp:posOffset>
            </wp:positionV>
            <wp:extent cx="1676400" cy="1616883"/>
            <wp:effectExtent b="0" l="0" r="0" t="0"/>
            <wp:wrapNone/>
            <wp:docPr id="5" name="image4.png"/>
            <a:graphic>
              <a:graphicData uri="http://schemas.openxmlformats.org/drawingml/2006/picture">
                <pic:pic>
                  <pic:nvPicPr>
                    <pic:cNvPr id="0" name="image4.png"/>
                    <pic:cNvPicPr preferRelativeResize="0"/>
                  </pic:nvPicPr>
                  <pic:blipFill>
                    <a:blip r:embed="rId13"/>
                    <a:srcRect b="13217" l="60490" r="8392" t="11765"/>
                    <a:stretch>
                      <a:fillRect/>
                    </a:stretch>
                  </pic:blipFill>
                  <pic:spPr>
                    <a:xfrm>
                      <a:off x="0" y="0"/>
                      <a:ext cx="1676400" cy="1616883"/>
                    </a:xfrm>
                    <a:prstGeom prst="rect"/>
                    <a:ln/>
                  </pic:spPr>
                </pic:pic>
              </a:graphicData>
            </a:graphic>
          </wp:anchor>
        </w:drawing>
      </w:r>
      <w:r w:rsidDel="00000000" w:rsidR="00000000" w:rsidRPr="00000000">
        <w:rPr>
          <w:rFonts w:ascii="Calibri" w:cs="Calibri" w:eastAsia="Calibri" w:hAnsi="Calibri"/>
          <w:b w:val="1"/>
          <w:bCs w:val="1"/>
          <w:color w:val="4a86e8"/>
          <w:sz w:val="24"/>
          <w:szCs w:val="24"/>
        </w:rPr>
        <w:drawing>
          <wp:anchor allowOverlap="1" behindDoc="1" distB="114300" distT="114300" distL="114300" distR="114300" hidden="0" layoutInCell="1" locked="0" relativeHeight="0" simplePos="0">
            <wp:simplePos x="0" y="0"/>
            <wp:positionH relativeFrom="page">
              <wp:posOffset>1795350</wp:posOffset>
            </wp:positionH>
            <wp:positionV relativeFrom="page">
              <wp:posOffset>4253485</wp:posOffset>
            </wp:positionV>
            <wp:extent cx="1676400" cy="1652104"/>
            <wp:effectExtent b="0" l="0" r="0" t="0"/>
            <wp:wrapNone/>
            <wp:docPr id="7" name="image4.png"/>
            <a:graphic>
              <a:graphicData uri="http://schemas.openxmlformats.org/drawingml/2006/picture">
                <pic:pic>
                  <pic:nvPicPr>
                    <pic:cNvPr id="0" name="image4.png"/>
                    <pic:cNvPicPr preferRelativeResize="0"/>
                  </pic:nvPicPr>
                  <pic:blipFill>
                    <a:blip r:embed="rId13"/>
                    <a:srcRect b="11036" l="5322" r="64071" t="14369"/>
                    <a:stretch>
                      <a:fillRect/>
                    </a:stretch>
                  </pic:blipFill>
                  <pic:spPr>
                    <a:xfrm>
                      <a:off x="0" y="0"/>
                      <a:ext cx="1676400" cy="1652104"/>
                    </a:xfrm>
                    <a:prstGeom prst="rect"/>
                    <a:ln/>
                  </pic:spPr>
                </pic:pic>
              </a:graphicData>
            </a:graphic>
          </wp:anchor>
        </w:drawing>
      </w:r>
      <w:r w:rsidDel="00000000" w:rsidR="00000000" w:rsidRPr="00000000">
        <w:rPr>
          <w:rtl w:val="0"/>
        </w:rPr>
      </w:r>
    </w:p>
    <w:p w:rsidR="00000000" w:rsidDel="00000000" w:rsidP="00000000" w:rsidRDefault="00000000" w:rsidRPr="00000000" w14:paraId="000000A0">
      <w:pPr>
        <w:spacing w:after="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240" w:before="240" w:line="36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A2">
      <w:pPr>
        <w:pStyle w:val="Heading1"/>
        <w:spacing w:after="240" w:before="240" w:line="360" w:lineRule="auto"/>
        <w:jc w:val="both"/>
        <w:rPr/>
      </w:pPr>
      <w:bookmarkStart w:colFirst="0" w:colLast="0" w:name="_er04pr9hfmn0" w:id="24"/>
      <w:bookmarkEnd w:id="24"/>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3805125</wp:posOffset>
                </wp:positionH>
                <wp:positionV relativeFrom="page">
                  <wp:posOffset>6053710</wp:posOffset>
                </wp:positionV>
                <wp:extent cx="2314462" cy="657225"/>
                <wp:effectExtent b="0" l="0" r="0" t="0"/>
                <wp:wrapNone/>
                <wp:docPr id="1" name=""/>
                <a:graphic>
                  <a:graphicData uri="http://schemas.microsoft.com/office/word/2010/wordprocessingShape">
                    <wps:wsp>
                      <wps:cNvSpPr txBox="1"/>
                      <wps:cNvPr id="2" name="Shape 2"/>
                      <wps:spPr>
                        <a:xfrm>
                          <a:off x="2691925" y="1571125"/>
                          <a:ext cx="2751900" cy="600300"/>
                        </a:xfrm>
                        <a:prstGeom prst="rect">
                          <a:avLst/>
                        </a:prstGeom>
                        <a:noFill/>
                        <a:ln>
                          <a:noFill/>
                        </a:ln>
                      </wps:spPr>
                      <wps:txbx>
                        <w:txbxContent>
                          <w:p w:rsidR="00000000" w:rsidDel="00000000" w:rsidP="00000000" w:rsidRDefault="00000000" w:rsidRPr="00000000">
                            <w:pPr>
                              <w:spacing w:after="0" w:before="0" w:line="275.9999942779541"/>
                              <w:ind w:left="720" w:right="0" w:firstLine="36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Alberto Escobar Poblete</w:t>
                            </w:r>
                          </w:p>
                          <w:p w:rsidR="00000000" w:rsidDel="00000000" w:rsidP="00000000" w:rsidRDefault="00000000" w:rsidRPr="00000000">
                            <w:pPr>
                              <w:spacing w:after="0" w:before="0" w:line="275.9999942779541"/>
                              <w:ind w:left="720" w:right="0" w:firstLine="72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Secretario Ejecutivo CONASET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3805125</wp:posOffset>
                </wp:positionH>
                <wp:positionV relativeFrom="page">
                  <wp:posOffset>6053710</wp:posOffset>
                </wp:positionV>
                <wp:extent cx="2314462" cy="657225"/>
                <wp:effectExtent b="0" l="0" r="0" t="0"/>
                <wp:wrapNone/>
                <wp:docPr id="1"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2314462" cy="657225"/>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1538175</wp:posOffset>
                </wp:positionH>
                <wp:positionV relativeFrom="page">
                  <wp:posOffset>6015610</wp:posOffset>
                </wp:positionV>
                <wp:extent cx="2186100" cy="733425"/>
                <wp:effectExtent b="0" l="0" r="0" t="0"/>
                <wp:wrapNone/>
                <wp:docPr id="2" name=""/>
                <a:graphic>
                  <a:graphicData uri="http://schemas.microsoft.com/office/word/2010/wordprocessingShape">
                    <wps:wsp>
                      <wps:cNvSpPr txBox="1"/>
                      <wps:cNvPr id="2" name="Shape 2"/>
                      <wps:spPr>
                        <a:xfrm>
                          <a:off x="2691925" y="1571125"/>
                          <a:ext cx="2311500" cy="600300"/>
                        </a:xfrm>
                        <a:prstGeom prst="rect">
                          <a:avLst/>
                        </a:prstGeom>
                        <a:noFill/>
                        <a:ln>
                          <a:noFill/>
                        </a:ln>
                      </wps:spPr>
                      <wps:txbx>
                        <w:txbxContent>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Joaquín Daga Kunze</w:t>
                            </w:r>
                          </w:p>
                          <w:p w:rsidR="00000000" w:rsidDel="00000000" w:rsidP="00000000" w:rsidRDefault="00000000" w:rsidRPr="00000000">
                            <w:pPr>
                              <w:spacing w:after="0" w:before="0" w:line="965.454483032226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Director </w:t>
                            </w:r>
                            <w:r w:rsidDel="00000000" w:rsidR="00000000" w:rsidRPr="00000000">
                              <w:rPr>
                                <w:rFonts w:ascii="Calibri" w:cs="Calibri" w:eastAsia="Calibri" w:hAnsi="Calibri"/>
                                <w:b w:val="0"/>
                                <w:i w:val="0"/>
                                <w:smallCaps w:val="0"/>
                                <w:strike w:val="0"/>
                                <w:color w:val="000000"/>
                                <w:sz w:val="22"/>
                                <w:vertAlign w:val="baseline"/>
                              </w:rPr>
                              <w:t xml:space="preserve">General</w:t>
                            </w:r>
                            <w:r w:rsidDel="00000000" w:rsidR="00000000" w:rsidRPr="00000000">
                              <w:rPr>
                                <w:rFonts w:ascii="Calibri" w:cs="Calibri" w:eastAsia="Calibri" w:hAnsi="Calibri"/>
                                <w:b w:val="0"/>
                                <w:i w:val="0"/>
                                <w:smallCaps w:val="0"/>
                                <w:strike w:val="0"/>
                                <w:color w:val="000000"/>
                                <w:sz w:val="22"/>
                                <w:vertAlign w:val="baseline"/>
                              </w:rPr>
                              <w:t xml:space="preserve"> de Obras Públicas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1538175</wp:posOffset>
                </wp:positionH>
                <wp:positionV relativeFrom="page">
                  <wp:posOffset>6015610</wp:posOffset>
                </wp:positionV>
                <wp:extent cx="2186100" cy="733425"/>
                <wp:effectExtent b="0" l="0" r="0" t="0"/>
                <wp:wrapNone/>
                <wp:docPr id="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2186100" cy="73342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40" w:before="240" w:line="360" w:lineRule="auto"/>
        <w:jc w:val="both"/>
        <w:rPr/>
      </w:pPr>
      <w:bookmarkStart w:colFirst="0" w:colLast="0" w:name="_ghi4hun4qj74" w:id="25"/>
      <w:bookmarkEnd w:id="25"/>
      <w:r w:rsidDel="00000000" w:rsidR="00000000" w:rsidRPr="00000000">
        <w:rPr>
          <w:rtl w:val="0"/>
        </w:rPr>
        <w:t xml:space="preserve">Mapa de empatía </w:t>
      </w:r>
    </w:p>
    <w:p w:rsidR="00000000" w:rsidDel="00000000" w:rsidP="00000000" w:rsidRDefault="00000000" w:rsidRPr="00000000" w14:paraId="000000A4">
      <w:pPr>
        <w:pStyle w:val="Heading2"/>
        <w:spacing w:after="200" w:before="0" w:line="360" w:lineRule="auto"/>
        <w:jc w:val="both"/>
        <w:rPr/>
      </w:pPr>
      <w:bookmarkStart w:colFirst="0" w:colLast="0" w:name="_dbx9juwlqeb" w:id="26"/>
      <w:bookmarkEnd w:id="26"/>
      <w:r w:rsidDel="00000000" w:rsidR="00000000" w:rsidRPr="00000000">
        <w:rPr>
          <w:rtl w:val="0"/>
        </w:rPr>
        <w:t xml:space="preserve">¿Con quién empatizamos?</w:t>
      </w:r>
    </w:p>
    <w:p w:rsidR="00000000" w:rsidDel="00000000" w:rsidP="00000000" w:rsidRDefault="00000000" w:rsidRPr="00000000" w14:paraId="000000A5">
      <w:pPr>
        <w:spacing w:after="200" w:before="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Empatizamos con una alianza institucional conformada por directores, ingenieros civiles y prevencionistas del Ministerio de Obras Públicas (MOP) y la Comisión Nacional de Seguridad de Tránsito (CONASET). Su rol es fundamental, ya que son responsables de modernizar la infraestructura vial y garantizar la seguridad de la población frente a condiciones climáticas adversas.</w:t>
      </w:r>
    </w:p>
    <w:p w:rsidR="00000000" w:rsidDel="00000000" w:rsidP="00000000" w:rsidRDefault="00000000" w:rsidRPr="00000000" w14:paraId="000000A6">
      <w:pPr>
        <w:pStyle w:val="Heading2"/>
        <w:spacing w:after="200" w:before="0" w:line="360" w:lineRule="auto"/>
        <w:jc w:val="both"/>
        <w:rPr/>
      </w:pPr>
      <w:bookmarkStart w:colFirst="0" w:colLast="0" w:name="_1yq5axkb777v" w:id="27"/>
      <w:bookmarkEnd w:id="27"/>
      <w:r w:rsidDel="00000000" w:rsidR="00000000" w:rsidRPr="00000000">
        <w:rPr>
          <w:rtl w:val="0"/>
        </w:rPr>
        <w:t xml:space="preserve">¿Qué tienen que hacer?</w:t>
      </w:r>
    </w:p>
    <w:p w:rsidR="00000000" w:rsidDel="00000000" w:rsidP="00000000" w:rsidRDefault="00000000" w:rsidRPr="00000000" w14:paraId="000000A7">
      <w:pPr>
        <w:spacing w:after="200" w:before="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Deben tomar decisiones estratégicas orientadas a reducir la siniestralidad vial asociada a la camanchaca. Su desempeño se mide en función de su capacidad para gestionar eficientemente recursos públicos e implementar soluciones preventivas, tecnológicas y escalables a nivel estatal.</w:t>
      </w:r>
    </w:p>
    <w:p w:rsidR="00000000" w:rsidDel="00000000" w:rsidP="00000000" w:rsidRDefault="00000000" w:rsidRPr="00000000" w14:paraId="000000A8">
      <w:pPr>
        <w:pStyle w:val="Heading2"/>
        <w:spacing w:after="200" w:before="0" w:line="360" w:lineRule="auto"/>
        <w:jc w:val="both"/>
        <w:rPr/>
      </w:pPr>
      <w:bookmarkStart w:colFirst="0" w:colLast="0" w:name="_mh1is5lopft2" w:id="28"/>
      <w:bookmarkEnd w:id="28"/>
      <w:r w:rsidDel="00000000" w:rsidR="00000000" w:rsidRPr="00000000">
        <w:rPr>
          <w:rtl w:val="0"/>
        </w:rPr>
        <w:t xml:space="preserve">¿Qué ven?</w:t>
      </w:r>
    </w:p>
    <w:p w:rsidR="00000000" w:rsidDel="00000000" w:rsidP="00000000" w:rsidRDefault="00000000" w:rsidRPr="00000000" w14:paraId="000000A9">
      <w:pPr>
        <w:spacing w:after="200" w:before="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Observan una infraestructura vial que responde de manera limitada frente a contingencias climáticas. Se enfrentan constantemente a cifras preocupantes de accidentes de tránsito, especialmente en rutas como la Ruta 5 Norte, donde la visibilidad se ve severamente reducida.</w:t>
      </w:r>
    </w:p>
    <w:p w:rsidR="00000000" w:rsidDel="00000000" w:rsidP="00000000" w:rsidRDefault="00000000" w:rsidRPr="00000000" w14:paraId="000000AA">
      <w:pPr>
        <w:pStyle w:val="Heading2"/>
        <w:spacing w:after="200" w:before="0" w:line="360" w:lineRule="auto"/>
        <w:jc w:val="both"/>
        <w:rPr/>
      </w:pPr>
      <w:bookmarkStart w:colFirst="0" w:colLast="0" w:name="_l83s5jmyiqu" w:id="29"/>
      <w:bookmarkEnd w:id="29"/>
      <w:r w:rsidDel="00000000" w:rsidR="00000000" w:rsidRPr="00000000">
        <w:rPr>
          <w:rtl w:val="0"/>
        </w:rPr>
        <w:t xml:space="preserve">¿Qué dicen?</w:t>
      </w:r>
    </w:p>
    <w:p w:rsidR="00000000" w:rsidDel="00000000" w:rsidP="00000000" w:rsidRDefault="00000000" w:rsidRPr="00000000" w14:paraId="000000AB">
      <w:pPr>
        <w:spacing w:after="200" w:before="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Promueven un discurso institucional centrado en la seguridad vial, la responsabilidad ciudadana y la eficiencia de la infraestructura pública como ejes fundamentales de su gestión.</w:t>
      </w:r>
    </w:p>
    <w:p w:rsidR="00000000" w:rsidDel="00000000" w:rsidP="00000000" w:rsidRDefault="00000000" w:rsidRPr="00000000" w14:paraId="000000AC">
      <w:pPr>
        <w:pStyle w:val="Heading2"/>
        <w:spacing w:after="200" w:before="0" w:line="360" w:lineRule="auto"/>
        <w:jc w:val="both"/>
        <w:rPr/>
      </w:pPr>
      <w:bookmarkStart w:colFirst="0" w:colLast="0" w:name="_n5935qp7bl7a" w:id="30"/>
      <w:bookmarkEnd w:id="30"/>
      <w:r w:rsidDel="00000000" w:rsidR="00000000" w:rsidRPr="00000000">
        <w:rPr>
          <w:rtl w:val="0"/>
        </w:rPr>
        <w:t xml:space="preserve">¿Qué hacen?</w:t>
      </w:r>
    </w:p>
    <w:p w:rsidR="00000000" w:rsidDel="00000000" w:rsidP="00000000" w:rsidRDefault="00000000" w:rsidRPr="00000000" w14:paraId="000000AD">
      <w:pPr>
        <w:spacing w:after="200" w:before="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MOP se enfoca en la planificación, licitación y construcción de obras viales, mientras que CONASET desarrolla normativas y campañas de prevención. Sin embargo, en la práctica, gran parte de su labor se destina a gestionar contingencias y responder a problemáticas inmediatas.</w:t>
      </w:r>
    </w:p>
    <w:p w:rsidR="00000000" w:rsidDel="00000000" w:rsidP="00000000" w:rsidRDefault="00000000" w:rsidRPr="00000000" w14:paraId="000000AE">
      <w:pPr>
        <w:pStyle w:val="Heading2"/>
        <w:spacing w:after="200" w:before="0" w:line="360" w:lineRule="auto"/>
        <w:jc w:val="both"/>
        <w:rPr/>
      </w:pPr>
      <w:bookmarkStart w:colFirst="0" w:colLast="0" w:name="_oyf3j9aqf8i2" w:id="31"/>
      <w:bookmarkEnd w:id="31"/>
      <w:r w:rsidDel="00000000" w:rsidR="00000000" w:rsidRPr="00000000">
        <w:rPr>
          <w:rtl w:val="0"/>
        </w:rPr>
        <w:t xml:space="preserve">¿Qué oyen?</w:t>
      </w:r>
    </w:p>
    <w:p w:rsidR="00000000" w:rsidDel="00000000" w:rsidP="00000000" w:rsidRDefault="00000000" w:rsidRPr="00000000" w14:paraId="000000AF">
      <w:pPr>
        <w:spacing w:after="200" w:before="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Reciben constantemente presión social, política y mediática para disminuir las cifras de accidentes de tránsito y mejorar las condiciones de seguridad en las rutas.</w:t>
      </w:r>
    </w:p>
    <w:p w:rsidR="00000000" w:rsidDel="00000000" w:rsidP="00000000" w:rsidRDefault="00000000" w:rsidRPr="00000000" w14:paraId="000000B0">
      <w:pPr>
        <w:pStyle w:val="Heading2"/>
        <w:spacing w:after="200" w:before="0" w:line="360" w:lineRule="auto"/>
        <w:jc w:val="both"/>
        <w:rPr/>
      </w:pPr>
      <w:bookmarkStart w:colFirst="0" w:colLast="0" w:name="_gr4a80rp9xx7" w:id="32"/>
      <w:bookmarkEnd w:id="32"/>
      <w:r w:rsidDel="00000000" w:rsidR="00000000" w:rsidRPr="00000000">
        <w:rPr>
          <w:rtl w:val="0"/>
        </w:rPr>
        <w:t xml:space="preserve">¿Qué piensan y sienten?</w:t>
      </w:r>
    </w:p>
    <w:p w:rsidR="00000000" w:rsidDel="00000000" w:rsidP="00000000" w:rsidRDefault="00000000" w:rsidRPr="00000000" w14:paraId="000000B1">
      <w:pPr>
        <w:spacing w:after="200" w:before="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Dolores:</w:t>
      </w:r>
      <w:r w:rsidDel="00000000" w:rsidR="00000000" w:rsidRPr="00000000">
        <w:rPr>
          <w:rFonts w:ascii="Calibri" w:cs="Calibri" w:eastAsia="Calibri" w:hAnsi="Calibri"/>
          <w:sz w:val="24"/>
          <w:szCs w:val="24"/>
          <w:rtl w:val="0"/>
        </w:rPr>
        <w:t xml:space="preserve"> Experimentan altos niveles de estrés y sobrecarga laboral debido a un enfoque reactivo en la gestión de la seguridad vial. Además, enfrentan frustración al ver que las condiciones climáticas superan la capacidad de respuesta de la infraestructura actual, lo que puede traducirse en pérdidas humanas.</w:t>
      </w:r>
    </w:p>
    <w:p w:rsidR="00000000" w:rsidDel="00000000" w:rsidP="00000000" w:rsidRDefault="00000000" w:rsidRPr="00000000" w14:paraId="000000B2">
      <w:pPr>
        <w:spacing w:after="200" w:before="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Metas:</w:t>
      </w:r>
      <w:r w:rsidDel="00000000" w:rsidR="00000000" w:rsidRPr="00000000">
        <w:rPr>
          <w:rFonts w:ascii="Calibri" w:cs="Calibri" w:eastAsia="Calibri" w:hAnsi="Calibri"/>
          <w:sz w:val="24"/>
          <w:szCs w:val="24"/>
          <w:rtl w:val="0"/>
        </w:rPr>
        <w:t xml:space="preserve"> Buscan generar un impacto positivo en la sociedad, reduciendo la cantidad de accidentes y salvando vidas. Aspiran a desarrollar e implementar una infraestructura vial más inteligente, eficiente y automatizada, que permita anticiparse a los riesgos y mejorar la seguridad de manera sostenible.</w:t>
      </w:r>
      <w:r w:rsidDel="00000000" w:rsidR="00000000" w:rsidRPr="00000000">
        <w:rPr>
          <w:rtl w:val="0"/>
        </w:rPr>
      </w:r>
    </w:p>
    <w:p w:rsidR="00000000" w:rsidDel="00000000" w:rsidP="00000000" w:rsidRDefault="00000000" w:rsidRPr="00000000" w14:paraId="000000B3">
      <w:pPr>
        <w:pStyle w:val="Heading1"/>
        <w:spacing w:after="200" w:before="240" w:line="360" w:lineRule="auto"/>
        <w:jc w:val="both"/>
        <w:rPr>
          <w:sz w:val="24"/>
          <w:szCs w:val="24"/>
        </w:rPr>
      </w:pPr>
      <w:bookmarkStart w:colFirst="0" w:colLast="0" w:name="_dma820ye6ty3" w:id="33"/>
      <w:bookmarkEnd w:id="33"/>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40" w:before="240" w:line="360" w:lineRule="auto"/>
        <w:jc w:val="both"/>
        <w:rPr/>
      </w:pPr>
      <w:bookmarkStart w:colFirst="0" w:colLast="0" w:name="_tjgqyoct2avn" w:id="34"/>
      <w:bookmarkEnd w:id="34"/>
      <w:r w:rsidDel="00000000" w:rsidR="00000000" w:rsidRPr="00000000">
        <w:rPr>
          <w:rtl w:val="0"/>
        </w:rPr>
        <w:t xml:space="preserve">Matriz d          e priorización</w:t>
      </w:r>
    </w:p>
    <w:p w:rsidR="00000000" w:rsidDel="00000000" w:rsidP="00000000" w:rsidRDefault="00000000" w:rsidRPr="00000000" w14:paraId="000000B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realizar la Matriz de prioridad se hizo una lluvia de ideas las cuales fueron un total de 10 por integrante Sistema de luces LED inteligentes en carretera activadas por sensor de humedad.</w:t>
      </w:r>
    </w:p>
    <w:p w:rsidR="00000000" w:rsidDel="00000000" w:rsidP="00000000" w:rsidRDefault="00000000" w:rsidRPr="00000000" w14:paraId="000000B6">
      <w:pPr>
        <w:pStyle w:val="Heading2"/>
        <w:spacing w:after="200" w:before="240" w:line="360" w:lineRule="auto"/>
        <w:jc w:val="both"/>
        <w:rPr/>
      </w:pPr>
      <w:bookmarkStart w:colFirst="0" w:colLast="0" w:name="_yiz3idl4xslm" w:id="35"/>
      <w:bookmarkEnd w:id="35"/>
      <w:r w:rsidDel="00000000" w:rsidR="00000000" w:rsidRPr="00000000">
        <w:rPr>
          <w:rtl w:val="0"/>
        </w:rPr>
        <w:t xml:space="preserve">Integrante 1 </w:t>
      </w:r>
    </w:p>
    <w:p w:rsidR="00000000" w:rsidDel="00000000" w:rsidP="00000000" w:rsidRDefault="00000000" w:rsidRPr="00000000" w14:paraId="000000B7">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Detector de niebla que envía señal de alerta a paneles luminosos.</w:t>
      </w:r>
    </w:p>
    <w:p w:rsidR="00000000" w:rsidDel="00000000" w:rsidP="00000000" w:rsidRDefault="00000000" w:rsidRPr="00000000" w14:paraId="000000B8">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velocidad recomendada dinámica calculada por Arduino.</w:t>
      </w:r>
    </w:p>
    <w:p w:rsidR="00000000" w:rsidDel="00000000" w:rsidP="00000000" w:rsidRDefault="00000000" w:rsidRPr="00000000" w14:paraId="000000B9">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Sensor ultrasónico vehicular de alerta de proximidad en baja visibilidad.</w:t>
      </w:r>
    </w:p>
    <w:p w:rsidR="00000000" w:rsidDel="00000000" w:rsidP="00000000" w:rsidRDefault="00000000" w:rsidRPr="00000000" w14:paraId="000000BA">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que aumenta la intensidad de luces traseras automáticamente con niebla.</w:t>
      </w:r>
    </w:p>
    <w:p w:rsidR="00000000" w:rsidDel="00000000" w:rsidP="00000000" w:rsidRDefault="00000000" w:rsidRPr="00000000" w14:paraId="000000BB">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Balizas intermitentes autónomas (solares) en curvas peligrosas.</w:t>
      </w:r>
    </w:p>
    <w:p w:rsidR="00000000" w:rsidDel="00000000" w:rsidP="00000000" w:rsidRDefault="00000000" w:rsidRPr="00000000" w14:paraId="000000BC">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advertencia entre vehículos (V2V básico con RF o Bluetooth).</w:t>
      </w:r>
    </w:p>
    <w:p w:rsidR="00000000" w:rsidDel="00000000" w:rsidP="00000000" w:rsidRDefault="00000000" w:rsidRPr="00000000" w14:paraId="000000BD">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Alarma de cambio de carril involuntario con giroscopio.</w:t>
      </w:r>
    </w:p>
    <w:p w:rsidR="00000000" w:rsidDel="00000000" w:rsidP="00000000" w:rsidRDefault="00000000" w:rsidRPr="00000000" w14:paraId="000000BE">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conectada a Arduino por Bluetooth con datos de visibilidad en tiempo real.</w:t>
      </w:r>
    </w:p>
    <w:p w:rsidR="00000000" w:rsidDel="00000000" w:rsidP="00000000" w:rsidRDefault="00000000" w:rsidRPr="00000000" w14:paraId="000000BF">
      <w:pPr>
        <w:numPr>
          <w:ilvl w:val="0"/>
          <w:numId w:val="15"/>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Monitoreo IoT de tramos peligrosos para enviar datos a una plataforma central.</w:t>
      </w:r>
    </w:p>
    <w:p w:rsidR="00000000" w:rsidDel="00000000" w:rsidP="00000000" w:rsidRDefault="00000000" w:rsidRPr="00000000" w14:paraId="000000C0">
      <w:pPr>
        <w:pStyle w:val="Heading2"/>
        <w:spacing w:after="200" w:line="360" w:lineRule="auto"/>
        <w:jc w:val="both"/>
        <w:rPr/>
      </w:pPr>
      <w:bookmarkStart w:colFirst="0" w:colLast="0" w:name="_ycqzrhouybp9" w:id="36"/>
      <w:bookmarkEnd w:id="36"/>
      <w:r w:rsidDel="00000000" w:rsidR="00000000" w:rsidRPr="00000000">
        <w:rPr>
          <w:rtl w:val="0"/>
        </w:rPr>
        <w:t xml:space="preserve">Integrante 2 </w:t>
      </w:r>
    </w:p>
    <w:p w:rsidR="00000000" w:rsidDel="00000000" w:rsidP="00000000" w:rsidRDefault="00000000" w:rsidRPr="00000000" w14:paraId="000000C1">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Drones equipados con pequeñas turbinas para “barrer” la neblina.</w:t>
      </w:r>
    </w:p>
    <w:p w:rsidR="00000000" w:rsidDel="00000000" w:rsidP="00000000" w:rsidRDefault="00000000" w:rsidRPr="00000000" w14:paraId="000000C2">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Proyectores en postes de luz que muestran figuras holográficas.</w:t>
      </w:r>
    </w:p>
    <w:p w:rsidR="00000000" w:rsidDel="00000000" w:rsidP="00000000" w:rsidRDefault="00000000" w:rsidRPr="00000000" w14:paraId="000000C3">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Proyectores de láser laterales que muestran una luz continua en la ruta.</w:t>
      </w:r>
    </w:p>
    <w:p w:rsidR="00000000" w:rsidDel="00000000" w:rsidP="00000000" w:rsidRDefault="00000000" w:rsidRPr="00000000" w14:paraId="000000C4">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Marcadores de pavimento que cambian de color según la cercanía del auto.</w:t>
      </w:r>
    </w:p>
    <w:p w:rsidR="00000000" w:rsidDel="00000000" w:rsidP="00000000" w:rsidRDefault="00000000" w:rsidRPr="00000000" w14:paraId="000000C5">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Infraestructura que se comunique con vehículos para advertir obstáculos al tablero.</w:t>
      </w:r>
    </w:p>
    <w:p w:rsidR="00000000" w:rsidDel="00000000" w:rsidP="00000000" w:rsidRDefault="00000000" w:rsidRPr="00000000" w14:paraId="000000C6">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Ventiladores o sistemas de inducción de calor en túneles para dispersar niebla.</w:t>
      </w:r>
    </w:p>
    <w:p w:rsidR="00000000" w:rsidDel="00000000" w:rsidP="00000000" w:rsidRDefault="00000000" w:rsidRPr="00000000" w14:paraId="000000C7">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en vehículos que indique condiciones de ruta y sugiere alternativas.</w:t>
      </w:r>
    </w:p>
    <w:p w:rsidR="00000000" w:rsidDel="00000000" w:rsidP="00000000" w:rsidRDefault="00000000" w:rsidRPr="00000000" w14:paraId="000000C8">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Reducir el tráfico a solo un carril en situaciones de neblina densa.</w:t>
      </w:r>
    </w:p>
    <w:p w:rsidR="00000000" w:rsidDel="00000000" w:rsidP="00000000" w:rsidRDefault="00000000" w:rsidRPr="00000000" w14:paraId="000000C9">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Mallas atrapanieblas laterales con carga electromagnética para despejar la vía.</w:t>
      </w:r>
    </w:p>
    <w:p w:rsidR="00000000" w:rsidDel="00000000" w:rsidP="00000000" w:rsidRDefault="00000000" w:rsidRPr="00000000" w14:paraId="000000CA">
      <w:pPr>
        <w:numPr>
          <w:ilvl w:val="0"/>
          <w:numId w:val="16"/>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Pantallas en la ruta para evitar que las luces en contra "cieguen" al conductor.</w:t>
      </w:r>
    </w:p>
    <w:p w:rsidR="00000000" w:rsidDel="00000000" w:rsidP="00000000" w:rsidRDefault="00000000" w:rsidRPr="00000000" w14:paraId="000000CB">
      <w:pPr>
        <w:pStyle w:val="Heading2"/>
        <w:spacing w:after="200" w:line="360" w:lineRule="auto"/>
        <w:jc w:val="both"/>
        <w:rPr/>
      </w:pPr>
      <w:bookmarkStart w:colFirst="0" w:colLast="0" w:name="_h3zzls9ffc2o" w:id="37"/>
      <w:bookmarkEnd w:id="37"/>
      <w:r w:rsidDel="00000000" w:rsidR="00000000" w:rsidRPr="00000000">
        <w:rPr>
          <w:rtl w:val="0"/>
        </w:rPr>
        <w:t xml:space="preserve">Integrante 3 </w:t>
      </w:r>
    </w:p>
    <w:p w:rsidR="00000000" w:rsidDel="00000000" w:rsidP="00000000" w:rsidRDefault="00000000" w:rsidRPr="00000000" w14:paraId="000000CC">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Atrapanieblas para recolectar agua de la camanchaca y usarla en regadío.</w:t>
      </w:r>
    </w:p>
    <w:p w:rsidR="00000000" w:rsidDel="00000000" w:rsidP="00000000" w:rsidRDefault="00000000" w:rsidRPr="00000000" w14:paraId="000000CD">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Analizar zonas de más choques y mejorar iluminación/infraestructura ahí.</w:t>
      </w:r>
    </w:p>
    <w:p w:rsidR="00000000" w:rsidDel="00000000" w:rsidP="00000000" w:rsidRDefault="00000000" w:rsidRPr="00000000" w14:paraId="000000CE">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Aumento de peaje en las madrugadas para invertir y desincentivar circular con niebla.</w:t>
      </w:r>
    </w:p>
    <w:p w:rsidR="00000000" w:rsidDel="00000000" w:rsidP="00000000" w:rsidRDefault="00000000" w:rsidRPr="00000000" w14:paraId="000000CF">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limpieza automática de "ojos de gato" en la ruta.</w:t>
      </w:r>
    </w:p>
    <w:p w:rsidR="00000000" w:rsidDel="00000000" w:rsidP="00000000" w:rsidRDefault="00000000" w:rsidRPr="00000000" w14:paraId="000000D0">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Mejores señaléticas en los sectores con menos iluminación.</w:t>
      </w:r>
    </w:p>
    <w:p w:rsidR="00000000" w:rsidDel="00000000" w:rsidP="00000000" w:rsidRDefault="00000000" w:rsidRPr="00000000" w14:paraId="000000D1">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Restricción de horario para circulación de camiones.</w:t>
      </w:r>
    </w:p>
    <w:p w:rsidR="00000000" w:rsidDel="00000000" w:rsidP="00000000" w:rsidRDefault="00000000" w:rsidRPr="00000000" w14:paraId="000000D2">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Mejora del protocolo de emergencias por choque en carretera.</w:t>
      </w:r>
    </w:p>
    <w:p w:rsidR="00000000" w:rsidDel="00000000" w:rsidP="00000000" w:rsidRDefault="00000000" w:rsidRPr="00000000" w14:paraId="000000D3">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Señaléticas LED que cambian la velocidad máxima según la humedad detectada.</w:t>
      </w:r>
    </w:p>
    <w:p w:rsidR="00000000" w:rsidDel="00000000" w:rsidP="00000000" w:rsidRDefault="00000000" w:rsidRPr="00000000" w14:paraId="000000D4">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Plantar especies que absorban humedad cerca de la ruta.</w:t>
      </w:r>
    </w:p>
    <w:p w:rsidR="00000000" w:rsidDel="00000000" w:rsidP="00000000" w:rsidRDefault="00000000" w:rsidRPr="00000000" w14:paraId="000000D5">
      <w:pPr>
        <w:numPr>
          <w:ilvl w:val="0"/>
          <w:numId w:val="4"/>
        </w:numPr>
        <w:spacing w:after="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Usar Arduino para analizar horas peligrosas y generar conciencia con la data.</w:t>
      </w:r>
    </w:p>
    <w:p w:rsidR="00000000" w:rsidDel="00000000" w:rsidP="00000000" w:rsidRDefault="00000000" w:rsidRPr="00000000" w14:paraId="000000D6">
      <w:pPr>
        <w:pStyle w:val="Heading2"/>
        <w:spacing w:after="200" w:line="360" w:lineRule="auto"/>
        <w:jc w:val="both"/>
        <w:rPr/>
      </w:pPr>
      <w:bookmarkStart w:colFirst="0" w:colLast="0" w:name="_y2apbvw7w3vv" w:id="38"/>
      <w:bookmarkEnd w:id="38"/>
      <w:r w:rsidDel="00000000" w:rsidR="00000000" w:rsidRPr="00000000">
        <w:rPr>
          <w:rtl w:val="0"/>
        </w:rPr>
        <w:t xml:space="preserve">Integrante 4</w:t>
      </w:r>
    </w:p>
    <w:p w:rsidR="00000000" w:rsidDel="00000000" w:rsidP="00000000" w:rsidRDefault="00000000" w:rsidRPr="00000000" w14:paraId="000000D7">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Sonar vehicular a baja velocidad para detectar obstáculos y peatones.</w:t>
      </w:r>
    </w:p>
    <w:p w:rsidR="00000000" w:rsidDel="00000000" w:rsidP="00000000" w:rsidRDefault="00000000" w:rsidRPr="00000000" w14:paraId="000000D8">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avisos en tiempo real sobre situaciones de la vía.</w:t>
      </w:r>
    </w:p>
    <w:p w:rsidR="00000000" w:rsidDel="00000000" w:rsidP="00000000" w:rsidRDefault="00000000" w:rsidRPr="00000000" w14:paraId="000000D9">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Reductor de velocidad automático en la calzada con ubicación lumínica.</w:t>
      </w:r>
    </w:p>
    <w:p w:rsidR="00000000" w:rsidDel="00000000" w:rsidP="00000000" w:rsidRDefault="00000000" w:rsidRPr="00000000" w14:paraId="000000DA">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Alarma automática a servicios de emergencia en caso de siniestro.</w:t>
      </w:r>
    </w:p>
    <w:p w:rsidR="00000000" w:rsidDel="00000000" w:rsidP="00000000" w:rsidRDefault="00000000" w:rsidRPr="00000000" w14:paraId="000000DB">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Láseres guías en la calzada para marcar la pista.</w:t>
      </w:r>
    </w:p>
    <w:p w:rsidR="00000000" w:rsidDel="00000000" w:rsidP="00000000" w:rsidRDefault="00000000" w:rsidRPr="00000000" w14:paraId="000000DC">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localización que avise obstáculos con alertas sensoriales (vibración/luces).</w:t>
      </w:r>
    </w:p>
    <w:p w:rsidR="00000000" w:rsidDel="00000000" w:rsidP="00000000" w:rsidRDefault="00000000" w:rsidRPr="00000000" w14:paraId="000000DD">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Semáforo interactivo para disminución de velocidad.</w:t>
      </w:r>
    </w:p>
    <w:p w:rsidR="00000000" w:rsidDel="00000000" w:rsidP="00000000" w:rsidRDefault="00000000" w:rsidRPr="00000000" w14:paraId="000000DE">
      <w:pPr>
        <w:pStyle w:val="Heading2"/>
        <w:spacing w:after="200" w:before="200" w:line="360" w:lineRule="auto"/>
        <w:jc w:val="both"/>
        <w:rPr/>
      </w:pPr>
      <w:bookmarkStart w:colFirst="0" w:colLast="0" w:name="_cx874y9zi1gn" w:id="39"/>
      <w:bookmarkEnd w:id="39"/>
      <w:r w:rsidDel="00000000" w:rsidR="00000000" w:rsidRPr="00000000">
        <w:rPr>
          <w:rtl w:val="0"/>
        </w:rPr>
        <w:t xml:space="preserve">Integrante 5</w:t>
      </w:r>
    </w:p>
    <w:p w:rsidR="00000000" w:rsidDel="00000000" w:rsidP="00000000" w:rsidRDefault="00000000" w:rsidRPr="00000000" w14:paraId="000000DF">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Instalar mejor iluminación en sectores oscuros.</w:t>
      </w:r>
    </w:p>
    <w:p w:rsidR="00000000" w:rsidDel="00000000" w:rsidP="00000000" w:rsidRDefault="00000000" w:rsidRPr="00000000" w14:paraId="000000E0">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Usar señales con material reflectante.</w:t>
      </w:r>
    </w:p>
    <w:p w:rsidR="00000000" w:rsidDel="00000000" w:rsidP="00000000" w:rsidRDefault="00000000" w:rsidRPr="00000000" w14:paraId="000000E1">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Pintar las líneas del camino con pintura visible de noche.</w:t>
      </w:r>
    </w:p>
    <w:p w:rsidR="00000000" w:rsidDel="00000000" w:rsidP="00000000" w:rsidRDefault="00000000" w:rsidRPr="00000000" w14:paraId="000000E2">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Colocar letreros electrónicos que avisan las condiciones de la ruta.</w:t>
      </w:r>
    </w:p>
    <w:p w:rsidR="00000000" w:rsidDel="00000000" w:rsidP="00000000" w:rsidRDefault="00000000" w:rsidRPr="00000000" w14:paraId="000000E3">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Mejorar el drenaje para evitar acumulación de agua.</w:t>
      </w:r>
    </w:p>
    <w:p w:rsidR="00000000" w:rsidDel="00000000" w:rsidP="00000000" w:rsidRDefault="00000000" w:rsidRPr="00000000" w14:paraId="000000E4">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Mantener cortado árboles y arbustos al costado del camino.</w:t>
      </w:r>
    </w:p>
    <w:p w:rsidR="00000000" w:rsidDel="00000000" w:rsidP="00000000" w:rsidRDefault="00000000" w:rsidRPr="00000000" w14:paraId="000000E5">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Agregar reflectores con pintura para la neón.</w:t>
      </w:r>
    </w:p>
    <w:p w:rsidR="00000000" w:rsidDel="00000000" w:rsidP="00000000" w:rsidRDefault="00000000" w:rsidRPr="00000000" w14:paraId="000000E6">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Fomentar el uso de autos con mejor tecnología de iluminación.</w:t>
      </w:r>
    </w:p>
    <w:p w:rsidR="00000000" w:rsidDel="00000000" w:rsidP="00000000" w:rsidRDefault="00000000" w:rsidRPr="00000000" w14:paraId="000000E7">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luces especiales en zonas con mucha neblina.</w:t>
      </w:r>
    </w:p>
    <w:p w:rsidR="00000000" w:rsidDel="00000000" w:rsidP="00000000" w:rsidRDefault="00000000" w:rsidRPr="00000000" w14:paraId="000000E8">
      <w:pPr>
        <w:numPr>
          <w:ilvl w:val="0"/>
          <w:numId w:val="1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Usar aplicaciones que informen el estado de la carretera.</w:t>
      </w:r>
    </w:p>
    <w:p w:rsidR="00000000" w:rsidDel="00000000" w:rsidP="00000000" w:rsidRDefault="00000000" w:rsidRPr="00000000" w14:paraId="000000E9">
      <w:pPr>
        <w:spacing w:after="0"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pStyle w:val="Heading2"/>
        <w:spacing w:after="200" w:line="360" w:lineRule="auto"/>
        <w:jc w:val="both"/>
        <w:rPr/>
      </w:pPr>
      <w:bookmarkStart w:colFirst="0" w:colLast="0" w:name="_m7fumsklkdk0" w:id="40"/>
      <w:bookmarkEnd w:id="40"/>
      <w:r w:rsidDel="00000000" w:rsidR="00000000" w:rsidRPr="00000000">
        <w:rPr>
          <w:rtl w:val="0"/>
        </w:rPr>
        <w:t xml:space="preserve">Integrante 6</w:t>
      </w:r>
    </w:p>
    <w:p w:rsidR="00000000" w:rsidDel="00000000" w:rsidP="00000000" w:rsidRDefault="00000000" w:rsidRPr="00000000" w14:paraId="000000EB">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Iluminación de alta potencia para trabajadores que reparan caminos bajo niebla densa.</w:t>
      </w:r>
    </w:p>
    <w:p w:rsidR="00000000" w:rsidDel="00000000" w:rsidP="00000000" w:rsidRDefault="00000000" w:rsidRPr="00000000" w14:paraId="000000EC">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Sensores en curvas que miden la visibilidad y avisan si es seguro avanzar.</w:t>
      </w:r>
    </w:p>
    <w:p w:rsidR="00000000" w:rsidDel="00000000" w:rsidP="00000000" w:rsidRDefault="00000000" w:rsidRPr="00000000" w14:paraId="000000ED">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Radar térmico que detecta vehículos detenidos en la berma cuando la camanchaca oculta la vista.</w:t>
      </w:r>
    </w:p>
    <w:p w:rsidR="00000000" w:rsidDel="00000000" w:rsidP="00000000" w:rsidRDefault="00000000" w:rsidRPr="00000000" w14:paraId="000000EE">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Alerta automática en el tablero cuando la niebla moja el asfalto y lo pone resbaladizo.</w:t>
      </w:r>
    </w:p>
    <w:p w:rsidR="00000000" w:rsidDel="00000000" w:rsidP="00000000" w:rsidRDefault="00000000" w:rsidRPr="00000000" w14:paraId="000000EF">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Cámaras que detectan obstáculos ocultos por la nube y los muestran en pantallas viales.</w:t>
      </w:r>
    </w:p>
    <w:p w:rsidR="00000000" w:rsidDel="00000000" w:rsidP="00000000" w:rsidRDefault="00000000" w:rsidRPr="00000000" w14:paraId="000000F0">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Sensores que distinguen incendios en la orilla de la carretera para no confundirlos con niebla.</w:t>
      </w:r>
    </w:p>
    <w:p w:rsidR="00000000" w:rsidDel="00000000" w:rsidP="00000000" w:rsidRDefault="00000000" w:rsidRPr="00000000" w14:paraId="000000F1">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Semáforos que regulan el paso de vehículos según qué tan espesa esté la camanchaca.</w:t>
      </w:r>
    </w:p>
    <w:p w:rsidR="00000000" w:rsidDel="00000000" w:rsidP="00000000" w:rsidRDefault="00000000" w:rsidRPr="00000000" w14:paraId="000000F2">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de rutas alternativas para buses que indica los tramos con menos presencia de nube.</w:t>
      </w:r>
    </w:p>
    <w:p w:rsidR="00000000" w:rsidDel="00000000" w:rsidP="00000000" w:rsidRDefault="00000000" w:rsidRPr="00000000" w14:paraId="000000F3">
      <w:pPr>
        <w:numPr>
          <w:ilvl w:val="0"/>
          <w:numId w:val="1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Monitoreo de cerros a orilla de ruta para evitar derrumbes por exceso de humedad.</w:t>
      </w:r>
    </w:p>
    <w:p w:rsidR="00000000" w:rsidDel="00000000" w:rsidP="00000000" w:rsidRDefault="00000000" w:rsidRPr="00000000" w14:paraId="000000F4">
      <w:pPr>
        <w:numPr>
          <w:ilvl w:val="0"/>
          <w:numId w:val="12"/>
        </w:numPr>
        <w:spacing w:after="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Balizas láser de baja altura que cortan la camanchaca para proyectar una línea guía directamente sobre el pavimento.</w:t>
      </w:r>
    </w:p>
    <w:p w:rsidR="00000000" w:rsidDel="00000000" w:rsidP="00000000" w:rsidRDefault="00000000" w:rsidRPr="00000000" w14:paraId="000000F5">
      <w:pPr>
        <w:spacing w:after="0"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after="0" w:line="3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anchor allowOverlap="1" behindDoc="0" distB="114300" distT="114300" distL="114300" distR="114300" hidden="0" layoutInCell="1" locked="0" relativeHeight="0" simplePos="0">
            <wp:simplePos x="0" y="0"/>
            <wp:positionH relativeFrom="page">
              <wp:posOffset>900113</wp:posOffset>
            </wp:positionH>
            <wp:positionV relativeFrom="page">
              <wp:posOffset>6998511</wp:posOffset>
            </wp:positionV>
            <wp:extent cx="5972400" cy="1210486"/>
            <wp:effectExtent b="0" l="0" r="0" t="0"/>
            <wp:wrapNone/>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72400" cy="1210486"/>
                    </a:xfrm>
                    <a:prstGeom prst="rect"/>
                    <a:ln/>
                  </pic:spPr>
                </pic:pic>
              </a:graphicData>
            </a:graphic>
          </wp:anchor>
        </w:drawing>
      </w:r>
      <w:r w:rsidDel="00000000" w:rsidR="00000000" w:rsidRPr="00000000">
        <w:rPr>
          <w:rtl w:val="0"/>
        </w:rPr>
      </w:r>
    </w:p>
    <w:p w:rsidR="00000000" w:rsidDel="00000000" w:rsidP="00000000" w:rsidRDefault="00000000" w:rsidRPr="00000000" w14:paraId="000000F7">
      <w:pPr>
        <w:spacing w:after="0"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pStyle w:val="Heading1"/>
        <w:spacing w:after="240" w:before="240" w:line="360" w:lineRule="auto"/>
        <w:jc w:val="both"/>
        <w:rPr/>
      </w:pPr>
      <w:bookmarkStart w:colFirst="0" w:colLast="0" w:name="_168q2e614vks" w:id="41"/>
      <w:bookmarkEnd w:id="41"/>
      <w:r w:rsidDel="00000000" w:rsidR="00000000" w:rsidRPr="00000000">
        <w:rPr>
          <w:rtl w:val="0"/>
        </w:rPr>
        <w:t xml:space="preserve">Descripción de la solución seleccionada </w:t>
      </w:r>
    </w:p>
    <w:p w:rsidR="00000000" w:rsidDel="00000000" w:rsidP="00000000" w:rsidRDefault="00000000" w:rsidRPr="00000000" w14:paraId="000000F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solución definitiva, titulada </w:t>
      </w:r>
      <w:r w:rsidDel="00000000" w:rsidR="00000000" w:rsidRPr="00000000">
        <w:rPr>
          <w:rFonts w:ascii="Calibri" w:cs="Calibri" w:eastAsia="Calibri" w:hAnsi="Calibri"/>
          <w:b w:val="1"/>
          <w:bCs w:val="1"/>
          <w:sz w:val="24"/>
          <w:szCs w:val="24"/>
          <w:rtl w:val="0"/>
        </w:rPr>
        <w:t xml:space="preserve">"Camanchaca: Sistema de Iluminación Inteligente y Guiado Activo"</w:t>
      </w:r>
      <w:r w:rsidDel="00000000" w:rsidR="00000000" w:rsidRPr="00000000">
        <w:rPr>
          <w:rFonts w:ascii="Calibri" w:cs="Calibri" w:eastAsia="Calibri" w:hAnsi="Calibri"/>
          <w:sz w:val="24"/>
          <w:szCs w:val="24"/>
          <w:rtl w:val="0"/>
        </w:rPr>
        <w:t xml:space="preserve">, consiste en una red de señalética luminosa automatizada que no requiere intervención humana. Se basa en módulos compactos adosados a las barreras de contención (guardavías) existentes en la carretera, los cuales proyectan un cono de luz blanca hacia la berma derecha. Esto crea una "línea de vida" visual ininterrumpida que guía al conductor a través de la densa niebla, combatiendo la desorientación espacial y evitando salidas de pista o colisiones por invasión de carril. </w:t>
      </w:r>
    </w:p>
    <w:p w:rsidR="00000000" w:rsidDel="00000000" w:rsidP="00000000" w:rsidRDefault="00000000" w:rsidRPr="00000000" w14:paraId="000000FD">
      <w:pPr>
        <w:pStyle w:val="Heading2"/>
        <w:spacing w:after="240" w:before="240" w:line="360" w:lineRule="auto"/>
        <w:jc w:val="both"/>
        <w:rPr/>
      </w:pPr>
      <w:bookmarkStart w:colFirst="0" w:colLast="0" w:name="_oq6nnp4m1cr2" w:id="42"/>
      <w:bookmarkEnd w:id="42"/>
      <w:r w:rsidDel="00000000" w:rsidR="00000000" w:rsidRPr="00000000">
        <w:rPr>
          <w:rtl w:val="0"/>
        </w:rPr>
        <w:t xml:space="preserve">Hardware y Sensores</w:t>
      </w:r>
    </w:p>
    <w:p w:rsidR="00000000" w:rsidDel="00000000" w:rsidP="00000000" w:rsidRDefault="00000000" w:rsidRPr="00000000" w14:paraId="000000FE">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está gobernado por microcontroladores. Incorpora sensores de humedad, fotoresistencias y sensores ultrasónicos o de radar que detectan automáticamente las condiciones críticas de visibilidad y monitorean el flujo vehicular en tiempo real.</w:t>
      </w:r>
    </w:p>
    <w:p w:rsidR="00000000" w:rsidDel="00000000" w:rsidP="00000000" w:rsidRDefault="00000000" w:rsidRPr="00000000" w14:paraId="000000FF">
      <w:pPr>
        <w:pStyle w:val="Heading2"/>
        <w:spacing w:after="240" w:before="240" w:line="360" w:lineRule="auto"/>
        <w:jc w:val="both"/>
        <w:rPr/>
      </w:pPr>
      <w:bookmarkStart w:colFirst="0" w:colLast="0" w:name="_eb6095cevw3i" w:id="43"/>
      <w:bookmarkEnd w:id="43"/>
      <w:r w:rsidDel="00000000" w:rsidR="00000000" w:rsidRPr="00000000">
        <w:rPr>
          <w:rtl w:val="0"/>
        </w:rPr>
        <w:t xml:space="preserve">Autonomía Energética</w:t>
      </w:r>
    </w:p>
    <w:p w:rsidR="00000000" w:rsidDel="00000000" w:rsidP="00000000" w:rsidRDefault="00000000" w:rsidRPr="00000000" w14:paraId="0000010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módulo cuenta con un micro-panel solar y una batería, formando una red independiente y sustentable, inmune a cortes de energía en la ruta.</w:t>
      </w:r>
    </w:p>
    <w:p w:rsidR="00000000" w:rsidDel="00000000" w:rsidP="00000000" w:rsidRDefault="00000000" w:rsidRPr="00000000" w14:paraId="00000101">
      <w:pPr>
        <w:pStyle w:val="Heading2"/>
        <w:spacing w:after="240" w:before="240" w:line="360" w:lineRule="auto"/>
        <w:jc w:val="both"/>
        <w:rPr/>
      </w:pPr>
      <w:bookmarkStart w:colFirst="0" w:colLast="0" w:name="_pkozx5onshbx" w:id="44"/>
      <w:bookmarkEnd w:id="44"/>
      <w:r w:rsidDel="00000000" w:rsidR="00000000" w:rsidRPr="00000000">
        <w:rPr>
          <w:rtl w:val="0"/>
        </w:rPr>
        <w:t xml:space="preserve">Lógica Dinámica y Alerta Visual</w:t>
      </w:r>
    </w:p>
    <w:p w:rsidR="00000000" w:rsidDel="00000000" w:rsidP="00000000" w:rsidRDefault="00000000" w:rsidRPr="00000000" w14:paraId="00000102">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microcontrolador regula inteligentemente la intensidad de la luz mediante PWM y posee un encendido secuencial (efecto cascada). Como principal innovación de seguridad, se integra un sistema de comunicación cromática para alertar sobre riesgos inmediatos: los módulos cambiarán a </w:t>
      </w:r>
      <w:r w:rsidDel="00000000" w:rsidR="00000000" w:rsidRPr="00000000">
        <w:rPr>
          <w:rFonts w:ascii="Calibri" w:cs="Calibri" w:eastAsia="Calibri" w:hAnsi="Calibri"/>
          <w:b w:val="1"/>
          <w:bCs w:val="1"/>
          <w:sz w:val="24"/>
          <w:szCs w:val="24"/>
          <w:rtl w:val="0"/>
        </w:rPr>
        <w:t xml:space="preserve">color rojo</w:t>
      </w:r>
      <w:r w:rsidDel="00000000" w:rsidR="00000000" w:rsidRPr="00000000">
        <w:rPr>
          <w:rFonts w:ascii="Calibri" w:cs="Calibri" w:eastAsia="Calibri" w:hAnsi="Calibri"/>
          <w:sz w:val="24"/>
          <w:szCs w:val="24"/>
          <w:rtl w:val="0"/>
        </w:rPr>
        <w:t xml:space="preserve"> si detectan un vehículo detenido en la vía, a </w:t>
      </w:r>
      <w:r w:rsidDel="00000000" w:rsidR="00000000" w:rsidRPr="00000000">
        <w:rPr>
          <w:rFonts w:ascii="Calibri" w:cs="Calibri" w:eastAsia="Calibri" w:hAnsi="Calibri"/>
          <w:b w:val="1"/>
          <w:bCs w:val="1"/>
          <w:sz w:val="24"/>
          <w:szCs w:val="24"/>
          <w:rtl w:val="0"/>
        </w:rPr>
        <w:t xml:space="preserve">color amarillo</w:t>
      </w:r>
      <w:r w:rsidDel="00000000" w:rsidR="00000000" w:rsidRPr="00000000">
        <w:rPr>
          <w:rFonts w:ascii="Calibri" w:cs="Calibri" w:eastAsia="Calibri" w:hAnsi="Calibri"/>
          <w:sz w:val="24"/>
          <w:szCs w:val="24"/>
          <w:rtl w:val="0"/>
        </w:rPr>
        <w:t xml:space="preserve"> para advertir sobre un vehículo cercano circulando a baja velocidad, y mantendrán un </w:t>
      </w:r>
      <w:r w:rsidDel="00000000" w:rsidR="00000000" w:rsidRPr="00000000">
        <w:rPr>
          <w:rFonts w:ascii="Calibri" w:cs="Calibri" w:eastAsia="Calibri" w:hAnsi="Calibri"/>
          <w:b w:val="1"/>
          <w:bCs w:val="1"/>
          <w:sz w:val="24"/>
          <w:szCs w:val="24"/>
          <w:rtl w:val="0"/>
        </w:rPr>
        <w:t xml:space="preserve">color azul</w:t>
      </w:r>
      <w:r w:rsidDel="00000000" w:rsidR="00000000" w:rsidRPr="00000000">
        <w:rPr>
          <w:rFonts w:ascii="Calibri" w:cs="Calibri" w:eastAsia="Calibri" w:hAnsi="Calibri"/>
          <w:sz w:val="24"/>
          <w:szCs w:val="24"/>
          <w:rtl w:val="0"/>
        </w:rPr>
        <w:t xml:space="preserve"> como guía estándar para indicar que el conductor debe seguir con precaución debido a la camanchaca.</w:t>
      </w:r>
      <w:r w:rsidDel="00000000" w:rsidR="00000000" w:rsidRPr="00000000">
        <w:rPr>
          <w:rtl w:val="0"/>
        </w:rPr>
      </w:r>
    </w:p>
    <w:p w:rsidR="00000000" w:rsidDel="00000000" w:rsidP="00000000" w:rsidRDefault="00000000" w:rsidRPr="00000000" w14:paraId="00000103">
      <w:pPr>
        <w:pStyle w:val="Heading1"/>
        <w:spacing w:after="240" w:before="240" w:line="360" w:lineRule="auto"/>
        <w:jc w:val="both"/>
        <w:rPr/>
      </w:pPr>
      <w:bookmarkStart w:colFirst="0" w:colLast="0" w:name="_5oyrh010l2ck" w:id="45"/>
      <w:bookmarkEnd w:id="45"/>
      <w:r w:rsidDel="00000000" w:rsidR="00000000" w:rsidRPr="00000000">
        <w:rPr>
          <w:rtl w:val="0"/>
        </w:rPr>
        <w:t xml:space="preserve">Diseño de la solución</w:t>
      </w:r>
    </w:p>
    <w:p w:rsidR="00000000" w:rsidDel="00000000" w:rsidP="00000000" w:rsidRDefault="00000000" w:rsidRPr="00000000" w14:paraId="00000104">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“Camanchaca: Sistema de Iluminación Inteligente y Guiado Activo” se diseña como una solución tecnológica integrada a la infraestructura vial existente, específicamente a las barreras de contención (guardavías), con el objetivo de mejorar la visibilidad y guiar de forma segura a los conductores en condiciones de niebla densa.</w:t>
      </w:r>
    </w:p>
    <w:p w:rsidR="00000000" w:rsidDel="00000000" w:rsidP="00000000" w:rsidRDefault="00000000" w:rsidRPr="00000000" w14:paraId="0000010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estructural, el diseño contempla la instalación de módulos lumínicos compactos distribuidos de manera continua a lo largo de la berma derecha de la carretera. Estos dispositivos están orientados estratégicamente para proyectar un haz de luz dirigido hacia el borde de la calzada, generando una referencia visual constante que permite al conductor mantener la trayectoria correcta incluso en condiciones de visibilidad casi nula.</w:t>
      </w:r>
    </w:p>
    <w:p w:rsidR="00000000" w:rsidDel="00000000" w:rsidP="00000000" w:rsidRDefault="00000000" w:rsidRPr="00000000" w14:paraId="0000010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funcional, el sistema opera de manera autónoma mediante una red de sensores ambientales y de tránsito conectados a microcontroladores. Estos dispositivos recopilan información en tiempo real sobre variables como humedad, luminosidad y presencia de vehículos, permitiendo activar automáticamente el sistema cuando se detectan condiciones críticas asociadas a la camanchaca.</w:t>
      </w:r>
    </w:p>
    <w:p w:rsidR="00000000" w:rsidDel="00000000" w:rsidP="00000000" w:rsidRDefault="00000000" w:rsidRPr="00000000" w14:paraId="0000010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diseño incorpora un sistema de iluminación dinámica, donde los módulos se encienden de forma secuencial (efecto cascada), facilitando la percepción del movimiento y la dirección de la vía. Además, se implementa un sistema de codificación cromática que comunica información de riesgo al conductor: luz azul como guía estándar en condiciones de niebla, luz amarilla ante la presencia de vehículos a baja velocidad y luz roja en caso de detectar un obstáculo o vehículo detenido en la ruta.</w:t>
      </w:r>
    </w:p>
    <w:p w:rsidR="00000000" w:rsidDel="00000000" w:rsidP="00000000" w:rsidRDefault="00000000" w:rsidRPr="00000000" w14:paraId="0000010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energéticos, cada módulo es autosuficiente, ya que cuenta con un panel solar y una batería integrada, lo que permite su funcionamiento continuo sin depender de la red eléctrica. Esto no solo garantiza operatividad ante cortes de energía, sino que también reduce costos de implementación y mantenimiento, favoreciendo su escalabilidad.</w:t>
      </w:r>
    </w:p>
    <w:p w:rsidR="00000000" w:rsidDel="00000000" w:rsidP="00000000" w:rsidRDefault="00000000" w:rsidRPr="00000000" w14:paraId="0000010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el diseño del sistema prioriza la facilidad de instalación y adaptación a la infraestructura existente, evitando intervenciones mayores en la carretera. De esta manera, se propone una solución eficiente, sostenible y replicable, capaz de transformar la gestión del riesgo en condiciones de baja visibilidad y mejorar significativamente la seguridad vial.</w:t>
      </w:r>
    </w:p>
    <w:p w:rsidR="00000000" w:rsidDel="00000000" w:rsidP="00000000" w:rsidRDefault="00000000" w:rsidRPr="00000000" w14:paraId="0000010A">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spacing w:after="240" w:before="240" w:line="36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115">
      <w:pPr>
        <w:spacing w:after="240" w:before="240" w:line="36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116">
      <w:pPr>
        <w:spacing w:after="240" w:before="240" w:line="36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117">
      <w:pPr>
        <w:spacing w:after="240" w:before="240" w:line="36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118">
      <w:pPr>
        <w:spacing w:after="240" w:before="240" w:line="36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119">
      <w:pPr>
        <w:pStyle w:val="Heading1"/>
        <w:spacing w:after="240" w:before="240" w:line="360" w:lineRule="auto"/>
        <w:jc w:val="both"/>
        <w:rPr/>
      </w:pPr>
      <w:bookmarkStart w:colFirst="0" w:colLast="0" w:name="_5cjvqiku5xxv" w:id="46"/>
      <w:bookmarkEnd w:id="46"/>
      <w:r w:rsidDel="00000000" w:rsidR="00000000" w:rsidRPr="00000000">
        <w:rPr>
          <w:rtl w:val="0"/>
        </w:rPr>
        <w:t xml:space="preserve">Propuestas de prototipo</w:t>
      </w:r>
    </w:p>
    <w:p w:rsidR="00000000" w:rsidDel="00000000" w:rsidP="00000000" w:rsidRDefault="00000000" w:rsidRPr="00000000" w14:paraId="0000011A">
      <w:pPr>
        <w:spacing w:after="240" w:before="240" w:line="360" w:lineRule="auto"/>
        <w:jc w:val="both"/>
        <w:rPr>
          <w:rFonts w:ascii="Calibri" w:cs="Calibri" w:eastAsia="Calibri" w:hAnsi="Calibri"/>
          <w:color w:val="366091"/>
          <w:sz w:val="24"/>
          <w:szCs w:val="24"/>
        </w:rPr>
      </w:pPr>
      <w:r w:rsidDel="00000000" w:rsidR="00000000" w:rsidRPr="00000000">
        <w:rPr>
          <w:rFonts w:ascii="Calibri" w:cs="Calibri" w:eastAsia="Calibri" w:hAnsi="Calibri"/>
          <w:sz w:val="24"/>
          <w:szCs w:val="24"/>
          <w:rtl w:val="0"/>
        </w:rPr>
        <w:t xml:space="preserve">Para validar la viabilidad técnica y funcional de la solución frente a la problemática de la camanchaca, se propone el desarrollo de un prototipo a escala que operará como un producto mínimo viable (MVP). respondiendo a las exigencias de modernización del ecosistema estatal</w:t>
      </w:r>
      <w:r w:rsidDel="00000000" w:rsidR="00000000" w:rsidRPr="00000000">
        <w:rPr>
          <w:rtl w:val="0"/>
        </w:rPr>
      </w:r>
    </w:p>
    <w:p w:rsidR="00000000" w:rsidDel="00000000" w:rsidP="00000000" w:rsidRDefault="00000000" w:rsidRPr="00000000" w14:paraId="0000011B">
      <w:pPr>
        <w:pStyle w:val="Heading2"/>
        <w:spacing w:after="240" w:before="240" w:line="360" w:lineRule="auto"/>
        <w:jc w:val="both"/>
        <w:rPr/>
      </w:pPr>
      <w:bookmarkStart w:colFirst="0" w:colLast="0" w:name="_y3mi86ykxc3a" w:id="47"/>
      <w:bookmarkEnd w:id="47"/>
      <w:r w:rsidDel="00000000" w:rsidR="00000000" w:rsidRPr="00000000">
        <w:rPr>
          <w:rtl w:val="0"/>
        </w:rPr>
        <w:t xml:space="preserve">Arquitectura técnica y componentes</w:t>
      </w:r>
    </w:p>
    <w:p w:rsidR="00000000" w:rsidDel="00000000" w:rsidP="00000000" w:rsidRDefault="00000000" w:rsidRPr="00000000" w14:paraId="0000011C">
      <w:pPr>
        <w:spacing w:after="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prototipo simulará un tramo crítico de la Ruta 5 Norte utilizando una maqueta física. A nivel tecnológico, el sistema de hardware y software estará compuesto por tres pilares:</w:t>
      </w:r>
    </w:p>
    <w:p w:rsidR="00000000" w:rsidDel="00000000" w:rsidP="00000000" w:rsidRDefault="00000000" w:rsidRPr="00000000" w14:paraId="0000011D">
      <w:pPr>
        <w:numPr>
          <w:ilvl w:val="0"/>
          <w:numId w:val="3"/>
        </w:numPr>
        <w:spacing w:after="0" w:afterAutospacing="0" w:line="360" w:lineRule="auto"/>
        <w:ind w:left="720" w:hanging="360"/>
        <w:rPr>
          <w:sz w:val="24"/>
          <w:szCs w:val="24"/>
        </w:rPr>
      </w:pPr>
      <w:r w:rsidDel="00000000" w:rsidR="00000000" w:rsidRPr="00000000">
        <w:rPr>
          <w:rFonts w:ascii="Calibri" w:cs="Calibri" w:eastAsia="Calibri" w:hAnsi="Calibri"/>
          <w:b w:val="1"/>
          <w:bCs w:val="1"/>
          <w:i w:val="1"/>
          <w:iCs w:val="1"/>
          <w:color w:val="366091"/>
          <w:sz w:val="24"/>
          <w:szCs w:val="24"/>
          <w:rtl w:val="0"/>
        </w:rPr>
        <w:t xml:space="preserve">Unidad de procesamiento central:</w:t>
      </w:r>
      <w:r w:rsidDel="00000000" w:rsidR="00000000" w:rsidRPr="00000000">
        <w:rPr>
          <w:rFonts w:ascii="Calibri" w:cs="Calibri" w:eastAsia="Calibri" w:hAnsi="Calibri"/>
          <w:i w:val="1"/>
          <w:iCs w:val="1"/>
          <w:color w:val="366091"/>
          <w:sz w:val="24"/>
          <w:szCs w:val="24"/>
          <w:rtl w:val="0"/>
        </w:rPr>
        <w:t xml:space="preserve"> </w:t>
      </w:r>
      <w:r w:rsidDel="00000000" w:rsidR="00000000" w:rsidRPr="00000000">
        <w:rPr>
          <w:rFonts w:ascii="Calibri" w:cs="Calibri" w:eastAsia="Calibri" w:hAnsi="Calibri"/>
          <w:sz w:val="24"/>
          <w:szCs w:val="24"/>
          <w:rtl w:val="0"/>
        </w:rPr>
        <w:t xml:space="preserve">Nuestro arduino actuará como el cerebro del sistema, encargado de ejecutar el código de control, procesar los datos de entrada y gestionar la lógica de respuesta.</w:t>
      </w:r>
    </w:p>
    <w:p w:rsidR="00000000" w:rsidDel="00000000" w:rsidP="00000000" w:rsidRDefault="00000000" w:rsidRPr="00000000" w14:paraId="0000011E">
      <w:pPr>
        <w:numPr>
          <w:ilvl w:val="0"/>
          <w:numId w:val="3"/>
        </w:numPr>
        <w:spacing w:after="0" w:afterAutospacing="0" w:line="360" w:lineRule="auto"/>
        <w:ind w:left="720" w:hanging="360"/>
        <w:rPr>
          <w:sz w:val="24"/>
          <w:szCs w:val="24"/>
        </w:rPr>
      </w:pPr>
      <w:r w:rsidDel="00000000" w:rsidR="00000000" w:rsidRPr="00000000">
        <w:rPr>
          <w:rFonts w:ascii="Calibri" w:cs="Calibri" w:eastAsia="Calibri" w:hAnsi="Calibri"/>
          <w:b w:val="1"/>
          <w:bCs w:val="1"/>
          <w:i w:val="1"/>
          <w:iCs w:val="1"/>
          <w:color w:val="366091"/>
          <w:sz w:val="24"/>
          <w:szCs w:val="24"/>
          <w:rtl w:val="0"/>
        </w:rPr>
        <w:t xml:space="preserve">Módulo de percepción:</w:t>
      </w:r>
      <w:r w:rsidDel="00000000" w:rsidR="00000000" w:rsidRPr="00000000">
        <w:rPr>
          <w:rFonts w:ascii="Calibri" w:cs="Calibri" w:eastAsia="Calibri" w:hAnsi="Calibri"/>
          <w:i w:val="1"/>
          <w:iCs w:val="1"/>
          <w:color w:val="366091"/>
          <w:sz w:val="24"/>
          <w:szCs w:val="24"/>
          <w:rtl w:val="0"/>
        </w:rPr>
        <w:t xml:space="preserve"> </w:t>
      </w:r>
      <w:r w:rsidDel="00000000" w:rsidR="00000000" w:rsidRPr="00000000">
        <w:rPr>
          <w:rFonts w:ascii="Calibri" w:cs="Calibri" w:eastAsia="Calibri" w:hAnsi="Calibri"/>
          <w:sz w:val="24"/>
          <w:szCs w:val="24"/>
          <w:rtl w:val="0"/>
        </w:rPr>
        <w:t xml:space="preserve">Sensores de humedad ambiental y densidad óptica que monitorean constantemente el entorno, calibrados para simular las lecturas de los bancos densos de niebla costera.</w:t>
      </w:r>
    </w:p>
    <w:p w:rsidR="00000000" w:rsidDel="00000000" w:rsidP="00000000" w:rsidRDefault="00000000" w:rsidRPr="00000000" w14:paraId="0000011F">
      <w:pPr>
        <w:numPr>
          <w:ilvl w:val="0"/>
          <w:numId w:val="3"/>
        </w:numPr>
        <w:spacing w:after="240" w:line="360" w:lineRule="auto"/>
        <w:ind w:left="720" w:hanging="360"/>
        <w:rPr>
          <w:sz w:val="24"/>
          <w:szCs w:val="24"/>
        </w:rPr>
      </w:pPr>
      <w:r w:rsidDel="00000000" w:rsidR="00000000" w:rsidRPr="00000000">
        <w:rPr>
          <w:rFonts w:ascii="Calibri" w:cs="Calibri" w:eastAsia="Calibri" w:hAnsi="Calibri"/>
          <w:b w:val="1"/>
          <w:bCs w:val="1"/>
          <w:i w:val="1"/>
          <w:iCs w:val="1"/>
          <w:color w:val="366091"/>
          <w:sz w:val="24"/>
          <w:szCs w:val="24"/>
          <w:rtl w:val="0"/>
        </w:rPr>
        <w:t xml:space="preserve">Módulo de actuación visual:</w:t>
      </w:r>
      <w:r w:rsidDel="00000000" w:rsidR="00000000" w:rsidRPr="00000000">
        <w:rPr>
          <w:rFonts w:ascii="Calibri" w:cs="Calibri" w:eastAsia="Calibri" w:hAnsi="Calibri"/>
          <w:color w:val="366091"/>
          <w:sz w:val="24"/>
          <w:szCs w:val="24"/>
          <w:rtl w:val="0"/>
        </w:rPr>
        <w:t xml:space="preserve"> </w:t>
      </w:r>
      <w:r w:rsidDel="00000000" w:rsidR="00000000" w:rsidRPr="00000000">
        <w:rPr>
          <w:rFonts w:ascii="Calibri" w:cs="Calibri" w:eastAsia="Calibri" w:hAnsi="Calibri"/>
          <w:sz w:val="24"/>
          <w:szCs w:val="24"/>
          <w:rtl w:val="0"/>
        </w:rPr>
        <w:t xml:space="preserve">Tiras de luces LED de alta luminosidad, configuradas a través del código para encenderse de forma secuencial y marcar el límite de la calzada.</w:t>
      </w:r>
    </w:p>
    <w:p w:rsidR="00000000" w:rsidDel="00000000" w:rsidP="00000000" w:rsidRDefault="00000000" w:rsidRPr="00000000" w14:paraId="00000120">
      <w:pPr>
        <w:pStyle w:val="Heading2"/>
        <w:spacing w:after="240" w:line="360" w:lineRule="auto"/>
        <w:jc w:val="both"/>
        <w:rPr/>
      </w:pPr>
      <w:bookmarkStart w:colFirst="0" w:colLast="0" w:name="_tvjummxr66mz" w:id="48"/>
      <w:bookmarkEnd w:id="48"/>
      <w:r w:rsidDel="00000000" w:rsidR="00000000" w:rsidRPr="00000000">
        <w:rPr>
          <w:rtl w:val="0"/>
        </w:rPr>
        <w:t xml:space="preserve">Funcionalidades críticas y generación de valor</w:t>
      </w:r>
    </w:p>
    <w:p w:rsidR="00000000" w:rsidDel="00000000" w:rsidP="00000000" w:rsidRDefault="00000000" w:rsidRPr="00000000" w14:paraId="00000121">
      <w:pPr>
        <w:spacing w:after="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asegurar la mayor puntuación en el diseño, el prototipo debe demostrar dos funcionalidades esenciales que representan el valor para el cliente:</w:t>
      </w:r>
    </w:p>
    <w:p w:rsidR="00000000" w:rsidDel="00000000" w:rsidP="00000000" w:rsidRDefault="00000000" w:rsidRPr="00000000" w14:paraId="00000122">
      <w:pPr>
        <w:numPr>
          <w:ilvl w:val="0"/>
          <w:numId w:val="10"/>
        </w:numPr>
        <w:spacing w:after="0" w:afterAutospacing="0" w:line="360" w:lineRule="auto"/>
        <w:ind w:left="720" w:hanging="360"/>
        <w:rPr>
          <w:sz w:val="24"/>
          <w:szCs w:val="24"/>
        </w:rPr>
      </w:pPr>
      <w:r w:rsidDel="00000000" w:rsidR="00000000" w:rsidRPr="00000000">
        <w:rPr>
          <w:rFonts w:ascii="Calibri" w:cs="Calibri" w:eastAsia="Calibri" w:hAnsi="Calibri"/>
          <w:b w:val="1"/>
          <w:bCs w:val="1"/>
          <w:i w:val="1"/>
          <w:iCs w:val="1"/>
          <w:color w:val="366091"/>
          <w:sz w:val="24"/>
          <w:szCs w:val="24"/>
          <w:rtl w:val="0"/>
        </w:rPr>
        <w:t xml:space="preserve">Automatización de la prevención:</w:t>
      </w:r>
      <w:r w:rsidDel="00000000" w:rsidR="00000000" w:rsidRPr="00000000">
        <w:rPr>
          <w:rFonts w:ascii="Calibri" w:cs="Calibri" w:eastAsia="Calibri" w:hAnsi="Calibri"/>
          <w:color w:val="366091"/>
          <w:sz w:val="24"/>
          <w:szCs w:val="24"/>
          <w:rtl w:val="0"/>
        </w:rPr>
        <w:t xml:space="preserve"> </w:t>
      </w:r>
      <w:r w:rsidDel="00000000" w:rsidR="00000000" w:rsidRPr="00000000">
        <w:rPr>
          <w:rFonts w:ascii="Calibri" w:cs="Calibri" w:eastAsia="Calibri" w:hAnsi="Calibri"/>
          <w:sz w:val="24"/>
          <w:szCs w:val="24"/>
          <w:rtl w:val="0"/>
        </w:rPr>
        <w:t xml:space="preserve">La principal métrica de éxito es la capacidad del sistema para funcionar sin intervención humana. Al reaccionar autónomamente a las variables del clima, el prototipo demuestra que es posible mitigar el riesgo de choque antes de que dependa de la imprudencia o los reflejos del conductor.</w:t>
      </w:r>
    </w:p>
    <w:p w:rsidR="00000000" w:rsidDel="00000000" w:rsidP="00000000" w:rsidRDefault="00000000" w:rsidRPr="00000000" w14:paraId="00000123">
      <w:pPr>
        <w:numPr>
          <w:ilvl w:val="0"/>
          <w:numId w:val="10"/>
        </w:numPr>
        <w:spacing w:after="240" w:line="360" w:lineRule="auto"/>
        <w:ind w:left="720" w:hanging="360"/>
        <w:rPr>
          <w:sz w:val="24"/>
          <w:szCs w:val="24"/>
        </w:rPr>
      </w:pPr>
      <w:r w:rsidDel="00000000" w:rsidR="00000000" w:rsidRPr="00000000">
        <w:rPr>
          <w:rFonts w:ascii="Calibri" w:cs="Calibri" w:eastAsia="Calibri" w:hAnsi="Calibri"/>
          <w:b w:val="1"/>
          <w:bCs w:val="1"/>
          <w:i w:val="1"/>
          <w:iCs w:val="1"/>
          <w:color w:val="366091"/>
          <w:sz w:val="24"/>
          <w:szCs w:val="24"/>
          <w:rtl w:val="0"/>
        </w:rPr>
        <w:t xml:space="preserve">Sincronización y respuesta en tiempo real:</w:t>
      </w:r>
      <w:r w:rsidDel="00000000" w:rsidR="00000000" w:rsidRPr="00000000">
        <w:rPr>
          <w:rFonts w:ascii="Calibri" w:cs="Calibri" w:eastAsia="Calibri" w:hAnsi="Calibri"/>
          <w:sz w:val="24"/>
          <w:szCs w:val="24"/>
          <w:rtl w:val="0"/>
        </w:rPr>
        <w:t xml:space="preserve"> El código de programación del Arduino estará estructurado para minimizar la latencia. Cuando la neblina cruce el umbral de seguridad, el procesamiento de datos y la activación lumínica deben ocurrir en fracciones de segundo, garantizando un guiado activo inmediato.</w:t>
      </w:r>
    </w:p>
    <w:p w:rsidR="00000000" w:rsidDel="00000000" w:rsidP="00000000" w:rsidRDefault="00000000" w:rsidRPr="00000000" w14:paraId="00000124">
      <w:pPr>
        <w:pStyle w:val="Heading2"/>
        <w:spacing w:after="240" w:line="360" w:lineRule="auto"/>
        <w:rPr/>
      </w:pPr>
      <w:bookmarkStart w:colFirst="0" w:colLast="0" w:name="_va38ul7416ll" w:id="49"/>
      <w:bookmarkEnd w:id="49"/>
      <w:r w:rsidDel="00000000" w:rsidR="00000000" w:rsidRPr="00000000">
        <w:rPr>
          <w:rtl w:val="0"/>
        </w:rPr>
        <w:t xml:space="preserve">Método de validación:</w:t>
      </w:r>
    </w:p>
    <w:p w:rsidR="00000000" w:rsidDel="00000000" w:rsidP="00000000" w:rsidRDefault="00000000" w:rsidRPr="00000000" w14:paraId="00000125">
      <w:pPr>
        <w:spacing w:after="240" w:line="360" w:lineRule="auto"/>
        <w:jc w:val="both"/>
        <w:rPr>
          <w:rFonts w:ascii="Calibri" w:cs="Calibri" w:eastAsia="Calibri" w:hAnsi="Calibri"/>
          <w:sz w:val="24"/>
          <w:szCs w:val="24"/>
        </w:rPr>
        <w:sectPr>
          <w:type w:val="continuous"/>
          <w:pgSz w:h="15840" w:w="12240" w:orient="portrait"/>
          <w:pgMar w:bottom="1417.3228346456694" w:top="1417.3228346456694" w:left="1417.3228346456694" w:right="1417.3228346456694" w:header="720" w:footer="720"/>
        </w:sectPr>
      </w:pPr>
      <w:r w:rsidDel="00000000" w:rsidR="00000000" w:rsidRPr="00000000">
        <w:rPr>
          <w:rFonts w:ascii="Calibri" w:cs="Calibri" w:eastAsia="Calibri" w:hAnsi="Calibri"/>
          <w:sz w:val="24"/>
          <w:szCs w:val="24"/>
          <w:rtl w:val="0"/>
        </w:rPr>
        <w:t xml:space="preserve">La validación del prototipo consistirá en una prueba controlada. Se introducirá humo artificial o vapor directamente sobre la maqueta para recrear la "ceguera técnica" provocada por la camanchaca. Durante esta prueba, se observará cómo el sensor detecta la anomalía climática, envía la instrucción a la placa y esta última activa la iluminación inteligente.</w:t>
      </w:r>
      <w:r w:rsidDel="00000000" w:rsidR="00000000" w:rsidRPr="00000000">
        <w:rPr>
          <w:rtl w:val="0"/>
        </w:rPr>
      </w:r>
    </w:p>
    <w:p w:rsidR="00000000" w:rsidDel="00000000" w:rsidP="00000000" w:rsidRDefault="00000000" w:rsidRPr="00000000" w14:paraId="00000126">
      <w:pPr>
        <w:pStyle w:val="Heading1"/>
        <w:spacing w:after="200" w:line="360" w:lineRule="auto"/>
        <w:rPr/>
      </w:pPr>
      <w:bookmarkStart w:colFirst="0" w:colLast="0" w:name="_bzgtg36gw3b8" w:id="50"/>
      <w:bookmarkEnd w:id="50"/>
      <w:r w:rsidDel="00000000" w:rsidR="00000000" w:rsidRPr="00000000">
        <w:rPr>
          <w:rtl w:val="0"/>
        </w:rPr>
        <w:t xml:space="preserve">Conclusiones</w:t>
      </w:r>
    </w:p>
    <w:p w:rsidR="00000000" w:rsidDel="00000000" w:rsidP="00000000" w:rsidRDefault="00000000" w:rsidRPr="00000000" w14:paraId="00000127">
      <w:pPr>
        <w:pStyle w:val="Heading2"/>
        <w:spacing w:after="240" w:line="360" w:lineRule="auto"/>
        <w:jc w:val="both"/>
        <w:rPr/>
      </w:pPr>
      <w:bookmarkStart w:colFirst="0" w:colLast="0" w:name="_2tlry7f45p3v" w:id="51"/>
      <w:bookmarkEnd w:id="51"/>
      <w:r w:rsidDel="00000000" w:rsidR="00000000" w:rsidRPr="00000000">
        <w:rPr>
          <w:rtl w:val="0"/>
        </w:rPr>
        <w:t xml:space="preserve">Proceso de diseño y selección</w:t>
      </w:r>
    </w:p>
    <w:p w:rsidR="00000000" w:rsidDel="00000000" w:rsidP="00000000" w:rsidRDefault="00000000" w:rsidRPr="00000000" w14:paraId="00000128">
      <w:pPr>
        <w:spacing w:after="240" w:line="360" w:lineRule="auto"/>
        <w:jc w:val="both"/>
        <w:rPr>
          <w:rFonts w:ascii="Calibri" w:cs="Calibri" w:eastAsia="Calibri" w:hAnsi="Calibri"/>
          <w:color w:val="366091"/>
          <w:sz w:val="24"/>
          <w:szCs w:val="24"/>
        </w:rPr>
      </w:pPr>
      <w:r w:rsidDel="00000000" w:rsidR="00000000" w:rsidRPr="00000000">
        <w:rPr>
          <w:rFonts w:ascii="Calibri" w:cs="Calibri" w:eastAsia="Calibri" w:hAnsi="Calibri"/>
          <w:sz w:val="24"/>
          <w:szCs w:val="24"/>
          <w:rtl w:val="0"/>
        </w:rPr>
        <w:t xml:space="preserve">El análisis exhaustivo de nuestro cliente ideal, conformado por la alianza estratégica entre el MOP y CONASET, reveló una brecha importante en la gestión de seguridad vial. La actual dependencia de medidas reactivas frente a una infraestructura que es superada por las condiciones climáticas. Para resolver esto,nuestro  equipo evaluó 60 posibles alternativas mediante una matriz de priorización. Concluimos que el </w:t>
      </w:r>
      <w:r w:rsidDel="00000000" w:rsidR="00000000" w:rsidRPr="00000000">
        <w:rPr>
          <w:rFonts w:ascii="Calibri" w:cs="Calibri" w:eastAsia="Calibri" w:hAnsi="Calibri"/>
          <w:b w:val="1"/>
          <w:bCs w:val="1"/>
          <w:sz w:val="24"/>
          <w:szCs w:val="24"/>
          <w:rtl w:val="0"/>
        </w:rPr>
        <w:t xml:space="preserve">Sistema de Iluminación Vial Inteligente</w:t>
      </w:r>
      <w:r w:rsidDel="00000000" w:rsidR="00000000" w:rsidRPr="00000000">
        <w:rPr>
          <w:rFonts w:ascii="Calibri" w:cs="Calibri" w:eastAsia="Calibri" w:hAnsi="Calibri"/>
          <w:sz w:val="24"/>
          <w:szCs w:val="24"/>
          <w:rtl w:val="0"/>
        </w:rPr>
        <w:t xml:space="preserve"> es la alternativa superior, al obtener el máximo puntaje técnico en factibilidad, desempeño y cobertura, demostrando ser la opción más alineada con la necesidad del Estado de invertir fondos en soluciones escalables y eficientes.</w:t>
      </w:r>
      <w:r w:rsidDel="00000000" w:rsidR="00000000" w:rsidRPr="00000000">
        <w:rPr>
          <w:rtl w:val="0"/>
        </w:rPr>
      </w:r>
    </w:p>
    <w:p w:rsidR="00000000" w:rsidDel="00000000" w:rsidP="00000000" w:rsidRDefault="00000000" w:rsidRPr="00000000" w14:paraId="00000129">
      <w:pPr>
        <w:pStyle w:val="Heading2"/>
        <w:spacing w:after="240" w:line="360" w:lineRule="auto"/>
        <w:jc w:val="both"/>
        <w:rPr/>
      </w:pPr>
      <w:bookmarkStart w:colFirst="0" w:colLast="0" w:name="_pdkamo585iyt" w:id="52"/>
      <w:bookmarkEnd w:id="52"/>
      <w:r w:rsidDel="00000000" w:rsidR="00000000" w:rsidRPr="00000000">
        <w:rPr>
          <w:rtl w:val="0"/>
        </w:rPr>
        <w:t xml:space="preserve">Funcionalidad del prototipo</w:t>
      </w:r>
    </w:p>
    <w:p w:rsidR="00000000" w:rsidDel="00000000" w:rsidP="00000000" w:rsidRDefault="00000000" w:rsidRPr="00000000" w14:paraId="0000012A">
      <w:pPr>
        <w:spacing w:after="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Concluimos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que la automatización es el eje central de la generación de valor, al utilizar sensores que detectan la densidad de la niebla y activan secuencialmente luminarias LED de alta intensidad, el sistema elimina la dependencia del tiempo de reacción humana. El prototipo demuestra exitosamente cómo la infraestructura pasiva puede transformarse en un sistema de guiado activo y predictivo que devuelve el control del entorno al conductor frente a la camanchaca</w:t>
      </w:r>
    </w:p>
    <w:p w:rsidR="00000000" w:rsidDel="00000000" w:rsidP="00000000" w:rsidRDefault="00000000" w:rsidRPr="00000000" w14:paraId="0000012B">
      <w:pPr>
        <w:pStyle w:val="Heading2"/>
        <w:spacing w:after="240" w:line="360" w:lineRule="auto"/>
        <w:jc w:val="both"/>
        <w:rPr/>
      </w:pPr>
      <w:bookmarkStart w:colFirst="0" w:colLast="0" w:name="_1vppdhjbnzzb" w:id="53"/>
      <w:bookmarkEnd w:id="53"/>
      <w:r w:rsidDel="00000000" w:rsidR="00000000" w:rsidRPr="00000000">
        <w:rPr>
          <w:rtl w:val="0"/>
        </w:rPr>
        <w:t xml:space="preserve">Aprendizajes clave del proyecto</w:t>
      </w:r>
    </w:p>
    <w:p w:rsidR="00000000" w:rsidDel="00000000" w:rsidP="00000000" w:rsidRDefault="00000000" w:rsidRPr="00000000" w14:paraId="0000012C">
      <w:pPr>
        <w:spacing w:after="24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i w:val="1"/>
          <w:iCs w:val="1"/>
          <w:color w:val="366091"/>
          <w:sz w:val="24"/>
          <w:szCs w:val="24"/>
          <w:rtl w:val="0"/>
        </w:rPr>
        <w:t xml:space="preserve">Validación de la hipótesis de valor:</w:t>
      </w:r>
      <w:r w:rsidDel="00000000" w:rsidR="00000000" w:rsidRPr="00000000">
        <w:rPr>
          <w:rFonts w:ascii="Calibri" w:cs="Calibri" w:eastAsia="Calibri" w:hAnsi="Calibri"/>
          <w:color w:val="366091"/>
          <w:sz w:val="24"/>
          <w:szCs w:val="24"/>
          <w:rtl w:val="0"/>
        </w:rPr>
        <w:t xml:space="preserve">  </w:t>
      </w:r>
      <w:r w:rsidDel="00000000" w:rsidR="00000000" w:rsidRPr="00000000">
        <w:rPr>
          <w:rFonts w:ascii="Calibri" w:cs="Calibri" w:eastAsia="Calibri" w:hAnsi="Calibri"/>
          <w:sz w:val="24"/>
          <w:szCs w:val="24"/>
          <w:rtl w:val="0"/>
        </w:rPr>
        <w:t xml:space="preserve">Aprendimos </w:t>
      </w:r>
      <w:r w:rsidDel="00000000" w:rsidR="00000000" w:rsidRPr="00000000">
        <w:rPr>
          <w:rFonts w:ascii="Calibri" w:cs="Calibri" w:eastAsia="Calibri" w:hAnsi="Calibri"/>
          <w:sz w:val="24"/>
          <w:szCs w:val="24"/>
          <w:rtl w:val="0"/>
        </w:rPr>
        <w:t xml:space="preserve">que la tecnología de bajo costo y alta accesibilidad (como las placas de desarrollo libre tipo Arduino y sensores ambientales) posee la robustez necesaria para ser aplicada en la resolución de problemáticas de infraestructura pública a gran escala.</w:t>
      </w:r>
    </w:p>
    <w:p w:rsidR="00000000" w:rsidDel="00000000" w:rsidP="00000000" w:rsidRDefault="00000000" w:rsidRPr="00000000" w14:paraId="0000012D">
      <w:pPr>
        <w:spacing w:after="24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i w:val="1"/>
          <w:iCs w:val="1"/>
          <w:color w:val="366091"/>
          <w:sz w:val="24"/>
          <w:szCs w:val="24"/>
          <w:rtl w:val="0"/>
        </w:rPr>
        <w:t xml:space="preserve">Enfoque centrado en el usuario:</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Se comprobó que empatizar con los tomadores de decisiones (MOP-CONASET) es vital. Comprender su estrés por la necesidad de reducir las cifras rojas permitió guiar el diseño técnico hacia una herramienta de gestión preventiva.</w:t>
      </w:r>
    </w:p>
    <w:p w:rsidR="00000000" w:rsidDel="00000000" w:rsidP="00000000" w:rsidRDefault="00000000" w:rsidRPr="00000000" w14:paraId="0000012E">
      <w:pPr>
        <w:spacing w:after="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i w:val="1"/>
          <w:iCs w:val="1"/>
          <w:color w:val="366091"/>
          <w:sz w:val="24"/>
          <w:szCs w:val="24"/>
          <w:rtl w:val="0"/>
        </w:rPr>
        <w:t xml:space="preserve">Oportunidades de mejora:</w:t>
      </w:r>
      <w:r w:rsidDel="00000000" w:rsidR="00000000" w:rsidRPr="00000000">
        <w:rPr>
          <w:rFonts w:ascii="Calibri" w:cs="Calibri" w:eastAsia="Calibri" w:hAnsi="Calibri"/>
          <w:b w:val="1"/>
          <w:bCs w:val="1"/>
          <w:color w:val="366091"/>
          <w:sz w:val="24"/>
          <w:szCs w:val="24"/>
          <w:rtl w:val="0"/>
        </w:rPr>
        <w:t xml:space="preserve"> </w:t>
      </w:r>
      <w:r w:rsidDel="00000000" w:rsidR="00000000" w:rsidRPr="00000000">
        <w:rPr>
          <w:rFonts w:ascii="Calibri" w:cs="Calibri" w:eastAsia="Calibri" w:hAnsi="Calibri"/>
          <w:sz w:val="24"/>
          <w:szCs w:val="24"/>
          <w:rtl w:val="0"/>
        </w:rPr>
        <w:t xml:space="preserve">Si bien el prototipo actual cumple con la mitigación inmediata del riesgo de colisión, el análisis del producto revela oportunidades claras a futuro</w:t>
      </w:r>
    </w:p>
    <w:p w:rsidR="00000000" w:rsidDel="00000000" w:rsidP="00000000" w:rsidRDefault="00000000" w:rsidRPr="00000000" w14:paraId="0000012F">
      <w:pPr>
        <w:spacing w:after="24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i w:val="1"/>
          <w:iCs w:val="1"/>
          <w:color w:val="366091"/>
          <w:sz w:val="24"/>
          <w:szCs w:val="24"/>
          <w:rtl w:val="0"/>
        </w:rPr>
        <w:t xml:space="preserve">Integración IoT: </w:t>
      </w:r>
      <w:r w:rsidDel="00000000" w:rsidR="00000000" w:rsidRPr="00000000">
        <w:rPr>
          <w:rFonts w:ascii="Calibri" w:cs="Calibri" w:eastAsia="Calibri" w:hAnsi="Calibri"/>
          <w:sz w:val="24"/>
          <w:szCs w:val="24"/>
          <w:rtl w:val="0"/>
        </w:rPr>
        <w:t xml:space="preserve">El sistema puede evolucionar de un actuador local a una red interconectada. Al dotar a las placas de módulos de transmisión de datos, cada poste inteligente podría enviar métricas en tiempo real sobre la humedad y densidad de la niebla a una central de control del MOP o CONASET.</w:t>
      </w:r>
    </w:p>
    <w:p w:rsidR="00000000" w:rsidDel="00000000" w:rsidP="00000000" w:rsidRDefault="00000000" w:rsidRPr="00000000" w14:paraId="00000130">
      <w:pPr>
        <w:spacing w:after="24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i w:val="1"/>
          <w:iCs w:val="1"/>
          <w:color w:val="366091"/>
          <w:sz w:val="24"/>
          <w:szCs w:val="24"/>
          <w:rtl w:val="0"/>
        </w:rPr>
        <w:t xml:space="preserve">Gestión de datos masivos:</w:t>
      </w:r>
      <w:r w:rsidDel="00000000" w:rsidR="00000000" w:rsidRPr="00000000">
        <w:rPr>
          <w:rFonts w:ascii="Calibri" w:cs="Calibri" w:eastAsia="Calibri" w:hAnsi="Calibri"/>
          <w:sz w:val="24"/>
          <w:szCs w:val="24"/>
          <w:rtl w:val="0"/>
        </w:rPr>
        <w:t xml:space="preserve"> Esta recolección de datos permitiría al Estado generar modelos predictivos sobre el comportamiento de la camanchaca en la Ruta 5 Norte, optimizando futuras licitaciones y campañas de prevención.</w:t>
      </w:r>
    </w:p>
    <w:p w:rsidR="00000000" w:rsidDel="00000000" w:rsidP="00000000" w:rsidRDefault="00000000" w:rsidRPr="00000000" w14:paraId="00000131">
      <w:pPr>
        <w:pStyle w:val="Heading2"/>
        <w:spacing w:after="240" w:line="360" w:lineRule="auto"/>
        <w:jc w:val="both"/>
        <w:rPr/>
      </w:pPr>
      <w:bookmarkStart w:colFirst="0" w:colLast="0" w:name="_25mf4tgtl0jw" w:id="54"/>
      <w:bookmarkEnd w:id="54"/>
      <w:r w:rsidDel="00000000" w:rsidR="00000000" w:rsidRPr="00000000">
        <w:rPr>
          <w:b w:val="1"/>
          <w:bCs w:val="1"/>
          <w:rtl w:val="0"/>
        </w:rPr>
        <w:t xml:space="preserve">Conclusión Final</w:t>
      </w:r>
      <w:r w:rsidDel="00000000" w:rsidR="00000000" w:rsidRPr="00000000">
        <w:rPr>
          <w:rtl w:val="0"/>
        </w:rPr>
        <w:t xml:space="preserve"> </w:t>
      </w:r>
    </w:p>
    <w:p w:rsidR="00000000" w:rsidDel="00000000" w:rsidP="00000000" w:rsidRDefault="00000000" w:rsidRPr="00000000" w14:paraId="00000132">
      <w:pPr>
        <w:spacing w:after="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 Iluminación Vial Inteligente de guiado activo se perfila como una solución técnica y económicamente factible. Su implementación representaría un cambio en la seguridad vial de la región, proporcionando a las autoridades las herramientas tecnológicas preventivas necesarias para reducir y erradicar la siniestralidad por causas climáticas.</w:t>
      </w:r>
    </w:p>
    <w:p w:rsidR="00000000" w:rsidDel="00000000" w:rsidP="00000000" w:rsidRDefault="00000000" w:rsidRPr="00000000" w14:paraId="00000133">
      <w:pPr>
        <w:pStyle w:val="Heading2"/>
        <w:spacing w:line="360" w:lineRule="auto"/>
        <w:jc w:val="both"/>
        <w:rPr>
          <w:sz w:val="24"/>
          <w:szCs w:val="24"/>
        </w:rPr>
        <w:sectPr>
          <w:type w:val="nextPage"/>
          <w:pgSz w:h="15840" w:w="12240" w:orient="portrait"/>
          <w:pgMar w:bottom="1417.3228346456694" w:top="1417.3228346456694" w:left="1417.3228346456694" w:right="1417.3228346456694" w:header="720" w:footer="720"/>
        </w:sectPr>
      </w:pPr>
      <w:bookmarkStart w:colFirst="0" w:colLast="0" w:name="_8cx7h83tlmie" w:id="55"/>
      <w:bookmarkEnd w:id="55"/>
      <w:r w:rsidDel="00000000" w:rsidR="00000000" w:rsidRPr="00000000">
        <w:rPr>
          <w:b w:val="0"/>
          <w:bCs w:val="0"/>
          <w:sz w:val="24"/>
          <w:szCs w:val="24"/>
          <w:rtl w:val="0"/>
        </w:rPr>
        <w:br w:type="textWrapping"/>
      </w:r>
      <w:r w:rsidDel="00000000" w:rsidR="00000000" w:rsidRPr="00000000">
        <w:rPr>
          <w:rtl w:val="0"/>
        </w:rPr>
      </w:r>
    </w:p>
    <w:p w:rsidR="00000000" w:rsidDel="00000000" w:rsidP="00000000" w:rsidRDefault="00000000" w:rsidRPr="00000000" w14:paraId="00000134">
      <w:pPr>
        <w:pStyle w:val="Heading1"/>
        <w:spacing w:line="360" w:lineRule="auto"/>
        <w:jc w:val="both"/>
        <w:rPr/>
      </w:pPr>
      <w:bookmarkStart w:colFirst="0" w:colLast="0" w:name="_7600vlrj9m" w:id="56"/>
      <w:bookmarkEnd w:id="56"/>
      <w:r w:rsidDel="00000000" w:rsidR="00000000" w:rsidRPr="00000000">
        <w:rPr>
          <w:rtl w:val="0"/>
        </w:rPr>
        <w:t xml:space="preserve">Referencias bibliográficas </w:t>
      </w:r>
    </w:p>
    <w:p w:rsidR="00000000" w:rsidDel="00000000" w:rsidP="00000000" w:rsidRDefault="00000000" w:rsidRPr="00000000" w14:paraId="00000135">
      <w:pPr>
        <w:numPr>
          <w:ilvl w:val="0"/>
          <w:numId w:val="9"/>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Biblioteca del Congreso Nacional de Chile. (2021). </w:t>
      </w:r>
      <w:r w:rsidDel="00000000" w:rsidR="00000000" w:rsidRPr="00000000">
        <w:rPr>
          <w:rFonts w:ascii="Calibri" w:cs="Calibri" w:eastAsia="Calibri" w:hAnsi="Calibri"/>
          <w:i w:val="1"/>
          <w:iCs w:val="1"/>
          <w:rtl w:val="0"/>
        </w:rPr>
        <w:t xml:space="preserve">Costos económicos y sociales de los accidentes de tránsito en Chile</w:t>
      </w:r>
      <w:r w:rsidDel="00000000" w:rsidR="00000000" w:rsidRPr="00000000">
        <w:rPr>
          <w:rFonts w:ascii="Calibri" w:cs="Calibri" w:eastAsia="Calibri" w:hAnsi="Calibri"/>
          <w:rtl w:val="0"/>
        </w:rPr>
        <w:t xml:space="preserve">.</w:t>
      </w:r>
      <w:hyperlink r:id="rId16">
        <w:r w:rsidDel="00000000" w:rsidR="00000000" w:rsidRPr="00000000">
          <w:rPr>
            <w:rFonts w:ascii="Calibri" w:cs="Calibri" w:eastAsia="Calibri" w:hAnsi="Calibri"/>
            <w:rtl w:val="0"/>
          </w:rPr>
          <w:t xml:space="preserve"> </w:t>
        </w:r>
      </w:hyperlink>
      <w:hyperlink r:id="rId17">
        <w:r w:rsidDel="00000000" w:rsidR="00000000" w:rsidRPr="00000000">
          <w:rPr>
            <w:rFonts w:ascii="Calibri" w:cs="Calibri" w:eastAsia="Calibri" w:hAnsi="Calibri"/>
            <w:color w:val="1155cc"/>
            <w:u w:val="single"/>
            <w:rtl w:val="0"/>
          </w:rPr>
          <w:t xml:space="preserve">https://www.bcn.cl</w:t>
        </w:r>
      </w:hyperlink>
      <w:r w:rsidDel="00000000" w:rsidR="00000000" w:rsidRPr="00000000">
        <w:rPr>
          <w:rtl w:val="0"/>
        </w:rPr>
      </w:r>
    </w:p>
    <w:p w:rsidR="00000000" w:rsidDel="00000000" w:rsidP="00000000" w:rsidRDefault="00000000" w:rsidRPr="00000000" w14:paraId="00000136">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Biblioteca del Congreso Nacional de Chile. (2023). </w:t>
      </w:r>
      <w:r w:rsidDel="00000000" w:rsidR="00000000" w:rsidRPr="00000000">
        <w:rPr>
          <w:rFonts w:ascii="Calibri" w:cs="Calibri" w:eastAsia="Calibri" w:hAnsi="Calibri"/>
          <w:i w:val="1"/>
          <w:iCs w:val="1"/>
          <w:rtl w:val="0"/>
        </w:rPr>
        <w:t xml:space="preserve">Costo de los siniestros de tránsito en Chile</w:t>
      </w:r>
      <w:r w:rsidDel="00000000" w:rsidR="00000000" w:rsidRPr="00000000">
        <w:rPr>
          <w:rFonts w:ascii="Calibri" w:cs="Calibri" w:eastAsia="Calibri" w:hAnsi="Calibri"/>
          <w:rtl w:val="0"/>
        </w:rPr>
        <w:t xml:space="preserve">.</w:t>
      </w:r>
      <w:hyperlink r:id="rId18">
        <w:r w:rsidDel="00000000" w:rsidR="00000000" w:rsidRPr="00000000">
          <w:rPr>
            <w:rFonts w:ascii="Calibri" w:cs="Calibri" w:eastAsia="Calibri" w:hAnsi="Calibri"/>
            <w:rtl w:val="0"/>
          </w:rPr>
          <w:t xml:space="preserve"> </w:t>
        </w:r>
      </w:hyperlink>
      <w:hyperlink r:id="rId19">
        <w:r w:rsidDel="00000000" w:rsidR="00000000" w:rsidRPr="00000000">
          <w:rPr>
            <w:rFonts w:ascii="Calibri" w:cs="Calibri" w:eastAsia="Calibri" w:hAnsi="Calibri"/>
            <w:color w:val="1155cc"/>
            <w:u w:val="single"/>
            <w:rtl w:val="0"/>
          </w:rPr>
          <w:t xml:space="preserve">https://obtienearchivo.bcn.cl/obtienearchivo?id=repositorio/10221/37524/1/BCN___Costo_de_siniestros_de_transito_Chile.pdf</w:t>
        </w:r>
      </w:hyperlink>
      <w:r w:rsidDel="00000000" w:rsidR="00000000" w:rsidRPr="00000000">
        <w:rPr>
          <w:rtl w:val="0"/>
        </w:rPr>
      </w:r>
    </w:p>
    <w:p w:rsidR="00000000" w:rsidDel="00000000" w:rsidP="00000000" w:rsidRDefault="00000000" w:rsidRPr="00000000" w14:paraId="00000137">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Comisión Nacional de Seguridad de Tránsito (CONASET). (2023). </w:t>
      </w:r>
      <w:r w:rsidDel="00000000" w:rsidR="00000000" w:rsidRPr="00000000">
        <w:rPr>
          <w:rFonts w:ascii="Calibri" w:cs="Calibri" w:eastAsia="Calibri" w:hAnsi="Calibri"/>
          <w:i w:val="1"/>
          <w:iCs w:val="1"/>
          <w:rtl w:val="0"/>
        </w:rPr>
        <w:t xml:space="preserve">Costos sociales de los siniestros de tránsito en Chile</w:t>
      </w:r>
      <w:r w:rsidDel="00000000" w:rsidR="00000000" w:rsidRPr="00000000">
        <w:rPr>
          <w:rFonts w:ascii="Calibri" w:cs="Calibri" w:eastAsia="Calibri" w:hAnsi="Calibri"/>
          <w:rtl w:val="0"/>
        </w:rPr>
        <w:t xml:space="preserve">.</w:t>
      </w:r>
      <w:hyperlink r:id="rId20">
        <w:r w:rsidDel="00000000" w:rsidR="00000000" w:rsidRPr="00000000">
          <w:rPr>
            <w:rFonts w:ascii="Calibri" w:cs="Calibri" w:eastAsia="Calibri" w:hAnsi="Calibri"/>
            <w:rtl w:val="0"/>
          </w:rPr>
          <w:t xml:space="preserve"> </w:t>
        </w:r>
      </w:hyperlink>
      <w:hyperlink r:id="rId21">
        <w:r w:rsidDel="00000000" w:rsidR="00000000" w:rsidRPr="00000000">
          <w:rPr>
            <w:rFonts w:ascii="Calibri" w:cs="Calibri" w:eastAsia="Calibri" w:hAnsi="Calibri"/>
            <w:color w:val="1155cc"/>
            <w:u w:val="single"/>
            <w:rtl w:val="0"/>
          </w:rPr>
          <w:t xml:space="preserve">https://www.conaset.cl/wp-content/uploads/2023/08/Costos-Siniestros-2022.pdf</w:t>
        </w:r>
      </w:hyperlink>
      <w:r w:rsidDel="00000000" w:rsidR="00000000" w:rsidRPr="00000000">
        <w:rPr>
          <w:rtl w:val="0"/>
        </w:rPr>
      </w:r>
    </w:p>
    <w:p w:rsidR="00000000" w:rsidDel="00000000" w:rsidP="00000000" w:rsidRDefault="00000000" w:rsidRPr="00000000" w14:paraId="00000138">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Comisión Nacional de Seguridad de Tránsito (CONASET). (2023). </w:t>
      </w:r>
      <w:r w:rsidDel="00000000" w:rsidR="00000000" w:rsidRPr="00000000">
        <w:rPr>
          <w:rFonts w:ascii="Calibri" w:cs="Calibri" w:eastAsia="Calibri" w:hAnsi="Calibri"/>
          <w:i w:val="1"/>
          <w:iCs w:val="1"/>
          <w:rtl w:val="0"/>
        </w:rPr>
        <w:t xml:space="preserve">Informe anual de siniestralidad vial en Chile</w:t>
      </w:r>
      <w:r w:rsidDel="00000000" w:rsidR="00000000" w:rsidRPr="00000000">
        <w:rPr>
          <w:rFonts w:ascii="Calibri" w:cs="Calibri" w:eastAsia="Calibri" w:hAnsi="Calibri"/>
          <w:rtl w:val="0"/>
        </w:rPr>
        <w:t xml:space="preserve">.</w:t>
      </w:r>
      <w:hyperlink r:id="rId22">
        <w:r w:rsidDel="00000000" w:rsidR="00000000" w:rsidRPr="00000000">
          <w:rPr>
            <w:rFonts w:ascii="Calibri" w:cs="Calibri" w:eastAsia="Calibri" w:hAnsi="Calibri"/>
            <w:rtl w:val="0"/>
          </w:rPr>
          <w:t xml:space="preserve"> </w:t>
        </w:r>
      </w:hyperlink>
      <w:hyperlink r:id="rId23">
        <w:r w:rsidDel="00000000" w:rsidR="00000000" w:rsidRPr="00000000">
          <w:rPr>
            <w:rFonts w:ascii="Calibri" w:cs="Calibri" w:eastAsia="Calibri" w:hAnsi="Calibri"/>
            <w:color w:val="1155cc"/>
            <w:u w:val="single"/>
            <w:rtl w:val="0"/>
          </w:rPr>
          <w:t xml:space="preserve">https://www.conaset.cl</w:t>
        </w:r>
      </w:hyperlink>
      <w:r w:rsidDel="00000000" w:rsidR="00000000" w:rsidRPr="00000000">
        <w:rPr>
          <w:rtl w:val="0"/>
        </w:rPr>
      </w:r>
    </w:p>
    <w:p w:rsidR="00000000" w:rsidDel="00000000" w:rsidP="00000000" w:rsidRDefault="00000000" w:rsidRPr="00000000" w14:paraId="00000139">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Comisión Nacional de Seguridad de Tránsito (CONASET). (2026). </w:t>
      </w:r>
      <w:r w:rsidDel="00000000" w:rsidR="00000000" w:rsidRPr="00000000">
        <w:rPr>
          <w:rFonts w:ascii="Calibri" w:cs="Calibri" w:eastAsia="Calibri" w:hAnsi="Calibri"/>
          <w:i w:val="1"/>
          <w:iCs w:val="1"/>
          <w:rtl w:val="0"/>
        </w:rPr>
        <w:t xml:space="preserve">Reporte diario de siniestros y fallecidos</w:t>
      </w:r>
      <w:r w:rsidDel="00000000" w:rsidR="00000000" w:rsidRPr="00000000">
        <w:rPr>
          <w:rFonts w:ascii="Calibri" w:cs="Calibri" w:eastAsia="Calibri" w:hAnsi="Calibri"/>
          <w:rtl w:val="0"/>
        </w:rPr>
        <w:t xml:space="preserve">.</w:t>
      </w:r>
      <w:hyperlink r:id="rId24">
        <w:r w:rsidDel="00000000" w:rsidR="00000000" w:rsidRPr="00000000">
          <w:rPr>
            <w:rFonts w:ascii="Calibri" w:cs="Calibri" w:eastAsia="Calibri" w:hAnsi="Calibri"/>
            <w:rtl w:val="0"/>
          </w:rPr>
          <w:t xml:space="preserve"> </w:t>
        </w:r>
      </w:hyperlink>
      <w:hyperlink r:id="rId25">
        <w:r w:rsidDel="00000000" w:rsidR="00000000" w:rsidRPr="00000000">
          <w:rPr>
            <w:rFonts w:ascii="Calibri" w:cs="Calibri" w:eastAsia="Calibri" w:hAnsi="Calibri"/>
            <w:color w:val="1155cc"/>
            <w:u w:val="single"/>
            <w:rtl w:val="0"/>
          </w:rPr>
          <w:t xml:space="preserve">https://www.conaset.cl/reporte-diario/</w:t>
        </w:r>
      </w:hyperlink>
      <w:r w:rsidDel="00000000" w:rsidR="00000000" w:rsidRPr="00000000">
        <w:rPr>
          <w:rtl w:val="0"/>
        </w:rPr>
      </w:r>
    </w:p>
    <w:p w:rsidR="00000000" w:rsidDel="00000000" w:rsidP="00000000" w:rsidRDefault="00000000" w:rsidRPr="00000000" w14:paraId="0000013A">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Diario El Día. (2025). </w:t>
      </w:r>
      <w:r w:rsidDel="00000000" w:rsidR="00000000" w:rsidRPr="00000000">
        <w:rPr>
          <w:rFonts w:ascii="Calibri" w:cs="Calibri" w:eastAsia="Calibri" w:hAnsi="Calibri"/>
          <w:i w:val="1"/>
          <w:iCs w:val="1"/>
          <w:rtl w:val="0"/>
        </w:rPr>
        <w:t xml:space="preserve">Aumentan las muertes por accidentes de tránsito en la Región de Coquimbo</w:t>
      </w:r>
      <w:r w:rsidDel="00000000" w:rsidR="00000000" w:rsidRPr="00000000">
        <w:rPr>
          <w:rFonts w:ascii="Calibri" w:cs="Calibri" w:eastAsia="Calibri" w:hAnsi="Calibri"/>
          <w:rtl w:val="0"/>
        </w:rPr>
        <w:t xml:space="preserve">.</w:t>
      </w:r>
      <w:hyperlink r:id="rId26">
        <w:r w:rsidDel="00000000" w:rsidR="00000000" w:rsidRPr="00000000">
          <w:rPr>
            <w:rFonts w:ascii="Calibri" w:cs="Calibri" w:eastAsia="Calibri" w:hAnsi="Calibri"/>
            <w:rtl w:val="0"/>
          </w:rPr>
          <w:t xml:space="preserve"> </w:t>
        </w:r>
      </w:hyperlink>
      <w:hyperlink r:id="rId27">
        <w:r w:rsidDel="00000000" w:rsidR="00000000" w:rsidRPr="00000000">
          <w:rPr>
            <w:rFonts w:ascii="Calibri" w:cs="Calibri" w:eastAsia="Calibri" w:hAnsi="Calibri"/>
            <w:color w:val="1155cc"/>
            <w:u w:val="single"/>
            <w:rtl w:val="0"/>
          </w:rPr>
          <w:t xml:space="preserve">https://www.diarioeldia.cl</w:t>
        </w:r>
      </w:hyperlink>
      <w:r w:rsidDel="00000000" w:rsidR="00000000" w:rsidRPr="00000000">
        <w:rPr>
          <w:rtl w:val="0"/>
        </w:rPr>
      </w:r>
    </w:p>
    <w:p w:rsidR="00000000" w:rsidDel="00000000" w:rsidP="00000000" w:rsidRDefault="00000000" w:rsidRPr="00000000" w14:paraId="0000013B">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Diario El Día. (2025). </w:t>
      </w:r>
      <w:r w:rsidDel="00000000" w:rsidR="00000000" w:rsidRPr="00000000">
        <w:rPr>
          <w:rFonts w:ascii="Calibri" w:cs="Calibri" w:eastAsia="Calibri" w:hAnsi="Calibri"/>
          <w:i w:val="1"/>
          <w:iCs w:val="1"/>
          <w:rtl w:val="0"/>
        </w:rPr>
        <w:t xml:space="preserve">Aumento de muertes por accidentes de tránsito en la Región de Coquimbo</w:t>
      </w:r>
      <w:r w:rsidDel="00000000" w:rsidR="00000000" w:rsidRPr="00000000">
        <w:rPr>
          <w:rFonts w:ascii="Calibri" w:cs="Calibri" w:eastAsia="Calibri" w:hAnsi="Calibri"/>
          <w:rtl w:val="0"/>
        </w:rPr>
        <w:t xml:space="preserve">.</w:t>
      </w:r>
      <w:hyperlink r:id="rId28">
        <w:r w:rsidDel="00000000" w:rsidR="00000000" w:rsidRPr="00000000">
          <w:rPr>
            <w:rFonts w:ascii="Calibri" w:cs="Calibri" w:eastAsia="Calibri" w:hAnsi="Calibri"/>
            <w:rtl w:val="0"/>
          </w:rPr>
          <w:t xml:space="preserve"> </w:t>
        </w:r>
      </w:hyperlink>
      <w:hyperlink r:id="rId29">
        <w:r w:rsidDel="00000000" w:rsidR="00000000" w:rsidRPr="00000000">
          <w:rPr>
            <w:rFonts w:ascii="Calibri" w:cs="Calibri" w:eastAsia="Calibri" w:hAnsi="Calibri"/>
            <w:color w:val="1155cc"/>
            <w:u w:val="single"/>
            <w:rtl w:val="0"/>
          </w:rPr>
          <w:t xml:space="preserve">https://www.diarioeldia.cl</w:t>
        </w:r>
      </w:hyperlink>
      <w:r w:rsidDel="00000000" w:rsidR="00000000" w:rsidRPr="00000000">
        <w:rPr>
          <w:rtl w:val="0"/>
        </w:rPr>
      </w:r>
    </w:p>
    <w:p w:rsidR="00000000" w:rsidDel="00000000" w:rsidP="00000000" w:rsidRDefault="00000000" w:rsidRPr="00000000" w14:paraId="0000013C">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Diario La Región. (2025). </w:t>
      </w:r>
      <w:r w:rsidDel="00000000" w:rsidR="00000000" w:rsidRPr="00000000">
        <w:rPr>
          <w:rFonts w:ascii="Calibri" w:cs="Calibri" w:eastAsia="Calibri" w:hAnsi="Calibri"/>
          <w:i w:val="1"/>
          <w:iCs w:val="1"/>
          <w:rtl w:val="0"/>
        </w:rPr>
        <w:t xml:space="preserve">Balance de fallecidos en siniestros viales en la región</w:t>
      </w:r>
      <w:r w:rsidDel="00000000" w:rsidR="00000000" w:rsidRPr="00000000">
        <w:rPr>
          <w:rFonts w:ascii="Calibri" w:cs="Calibri" w:eastAsia="Calibri" w:hAnsi="Calibri"/>
          <w:rtl w:val="0"/>
        </w:rPr>
        <w:t xml:space="preserve">.</w:t>
      </w:r>
      <w:hyperlink r:id="rId30">
        <w:r w:rsidDel="00000000" w:rsidR="00000000" w:rsidRPr="00000000">
          <w:rPr>
            <w:rFonts w:ascii="Calibri" w:cs="Calibri" w:eastAsia="Calibri" w:hAnsi="Calibri"/>
            <w:rtl w:val="0"/>
          </w:rPr>
          <w:t xml:space="preserve"> </w:t>
        </w:r>
      </w:hyperlink>
      <w:hyperlink r:id="rId31">
        <w:r w:rsidDel="00000000" w:rsidR="00000000" w:rsidRPr="00000000">
          <w:rPr>
            <w:rFonts w:ascii="Calibri" w:cs="Calibri" w:eastAsia="Calibri" w:hAnsi="Calibri"/>
            <w:color w:val="1155cc"/>
            <w:u w:val="single"/>
            <w:rtl w:val="0"/>
          </w:rPr>
          <w:t xml:space="preserve">https://www.diariolaregion.cl</w:t>
        </w:r>
      </w:hyperlink>
      <w:r w:rsidDel="00000000" w:rsidR="00000000" w:rsidRPr="00000000">
        <w:rPr>
          <w:rtl w:val="0"/>
        </w:rPr>
      </w:r>
    </w:p>
    <w:p w:rsidR="00000000" w:rsidDel="00000000" w:rsidP="00000000" w:rsidRDefault="00000000" w:rsidRPr="00000000" w14:paraId="0000013D">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Diario La Región. (2025). </w:t>
      </w:r>
      <w:r w:rsidDel="00000000" w:rsidR="00000000" w:rsidRPr="00000000">
        <w:rPr>
          <w:rFonts w:ascii="Calibri" w:cs="Calibri" w:eastAsia="Calibri" w:hAnsi="Calibri"/>
          <w:i w:val="1"/>
          <w:iCs w:val="1"/>
          <w:rtl w:val="0"/>
        </w:rPr>
        <w:t xml:space="preserve">Cifras preocupantes de fallecidos por accidentes de tránsito en Coquimbo</w:t>
      </w:r>
      <w:r w:rsidDel="00000000" w:rsidR="00000000" w:rsidRPr="00000000">
        <w:rPr>
          <w:rFonts w:ascii="Calibri" w:cs="Calibri" w:eastAsia="Calibri" w:hAnsi="Calibri"/>
          <w:rtl w:val="0"/>
        </w:rPr>
        <w:t xml:space="preserve">.</w:t>
      </w:r>
      <w:hyperlink r:id="rId32">
        <w:r w:rsidDel="00000000" w:rsidR="00000000" w:rsidRPr="00000000">
          <w:rPr>
            <w:rFonts w:ascii="Calibri" w:cs="Calibri" w:eastAsia="Calibri" w:hAnsi="Calibri"/>
            <w:rtl w:val="0"/>
          </w:rPr>
          <w:t xml:space="preserve"> </w:t>
        </w:r>
      </w:hyperlink>
      <w:hyperlink r:id="rId33">
        <w:r w:rsidDel="00000000" w:rsidR="00000000" w:rsidRPr="00000000">
          <w:rPr>
            <w:rFonts w:ascii="Calibri" w:cs="Calibri" w:eastAsia="Calibri" w:hAnsi="Calibri"/>
            <w:color w:val="1155cc"/>
            <w:u w:val="single"/>
            <w:rtl w:val="0"/>
          </w:rPr>
          <w:t xml:space="preserve">https://www.diariolaregion.cl</w:t>
        </w:r>
      </w:hyperlink>
      <w:r w:rsidDel="00000000" w:rsidR="00000000" w:rsidRPr="00000000">
        <w:rPr>
          <w:rtl w:val="0"/>
        </w:rPr>
      </w:r>
    </w:p>
    <w:p w:rsidR="00000000" w:rsidDel="00000000" w:rsidP="00000000" w:rsidRDefault="00000000" w:rsidRPr="00000000" w14:paraId="0000013E">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Educación Vial Chile. (2023). </w:t>
      </w:r>
      <w:r w:rsidDel="00000000" w:rsidR="00000000" w:rsidRPr="00000000">
        <w:rPr>
          <w:rFonts w:ascii="Calibri" w:cs="Calibri" w:eastAsia="Calibri" w:hAnsi="Calibri"/>
          <w:i w:val="1"/>
          <w:iCs w:val="1"/>
          <w:rtl w:val="0"/>
        </w:rPr>
        <w:t xml:space="preserve">Accidentes de tránsito: causas y prevención</w:t>
      </w:r>
      <w:r w:rsidDel="00000000" w:rsidR="00000000" w:rsidRPr="00000000">
        <w:rPr>
          <w:rFonts w:ascii="Calibri" w:cs="Calibri" w:eastAsia="Calibri" w:hAnsi="Calibri"/>
          <w:rtl w:val="0"/>
        </w:rPr>
        <w:t xml:space="preserve">.</w:t>
      </w:r>
      <w:hyperlink r:id="rId34">
        <w:r w:rsidDel="00000000" w:rsidR="00000000" w:rsidRPr="00000000">
          <w:rPr>
            <w:rFonts w:ascii="Calibri" w:cs="Calibri" w:eastAsia="Calibri" w:hAnsi="Calibri"/>
            <w:rtl w:val="0"/>
          </w:rPr>
          <w:t xml:space="preserve"> </w:t>
        </w:r>
      </w:hyperlink>
      <w:hyperlink r:id="rId35">
        <w:r w:rsidDel="00000000" w:rsidR="00000000" w:rsidRPr="00000000">
          <w:rPr>
            <w:rFonts w:ascii="Calibri" w:cs="Calibri" w:eastAsia="Calibri" w:hAnsi="Calibri"/>
            <w:color w:val="1155cc"/>
            <w:u w:val="single"/>
            <w:rtl w:val="0"/>
          </w:rPr>
          <w:t xml:space="preserve">https://www.educacionvial.cl</w:t>
        </w:r>
      </w:hyperlink>
      <w:r w:rsidDel="00000000" w:rsidR="00000000" w:rsidRPr="00000000">
        <w:rPr>
          <w:rtl w:val="0"/>
        </w:rPr>
      </w:r>
    </w:p>
    <w:p w:rsidR="00000000" w:rsidDel="00000000" w:rsidP="00000000" w:rsidRDefault="00000000" w:rsidRPr="00000000" w14:paraId="0000013F">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Educación Vial Chile. (2023). </w:t>
      </w:r>
      <w:r w:rsidDel="00000000" w:rsidR="00000000" w:rsidRPr="00000000">
        <w:rPr>
          <w:rFonts w:ascii="Calibri" w:cs="Calibri" w:eastAsia="Calibri" w:hAnsi="Calibri"/>
          <w:i w:val="1"/>
          <w:iCs w:val="1"/>
          <w:rtl w:val="0"/>
        </w:rPr>
        <w:t xml:space="preserve">Factores de riesgo en la conducción y seguridad vial</w:t>
      </w:r>
      <w:r w:rsidDel="00000000" w:rsidR="00000000" w:rsidRPr="00000000">
        <w:rPr>
          <w:rFonts w:ascii="Calibri" w:cs="Calibri" w:eastAsia="Calibri" w:hAnsi="Calibri"/>
          <w:rtl w:val="0"/>
        </w:rPr>
        <w:t xml:space="preserve">.</w:t>
      </w:r>
      <w:hyperlink r:id="rId36">
        <w:r w:rsidDel="00000000" w:rsidR="00000000" w:rsidRPr="00000000">
          <w:rPr>
            <w:rFonts w:ascii="Calibri" w:cs="Calibri" w:eastAsia="Calibri" w:hAnsi="Calibri"/>
            <w:rtl w:val="0"/>
          </w:rPr>
          <w:t xml:space="preserve"> </w:t>
        </w:r>
      </w:hyperlink>
      <w:hyperlink r:id="rId37">
        <w:r w:rsidDel="00000000" w:rsidR="00000000" w:rsidRPr="00000000">
          <w:rPr>
            <w:rFonts w:ascii="Calibri" w:cs="Calibri" w:eastAsia="Calibri" w:hAnsi="Calibri"/>
            <w:color w:val="1155cc"/>
            <w:u w:val="single"/>
            <w:rtl w:val="0"/>
          </w:rPr>
          <w:t xml:space="preserve">https://www.educacionvial.cl</w:t>
        </w:r>
      </w:hyperlink>
      <w:r w:rsidDel="00000000" w:rsidR="00000000" w:rsidRPr="00000000">
        <w:rPr>
          <w:rtl w:val="0"/>
        </w:rPr>
      </w:r>
    </w:p>
    <w:p w:rsidR="00000000" w:rsidDel="00000000" w:rsidP="00000000" w:rsidRDefault="00000000" w:rsidRPr="00000000" w14:paraId="00000140">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Ministerio de Obras Públicas. (2023). </w:t>
      </w:r>
      <w:r w:rsidDel="00000000" w:rsidR="00000000" w:rsidRPr="00000000">
        <w:rPr>
          <w:rFonts w:ascii="Calibri" w:cs="Calibri" w:eastAsia="Calibri" w:hAnsi="Calibri"/>
          <w:i w:val="1"/>
          <w:iCs w:val="1"/>
          <w:rtl w:val="0"/>
        </w:rPr>
        <w:t xml:space="preserve">Infraestructura vial y seguridad en carreteras</w:t>
      </w:r>
      <w:r w:rsidDel="00000000" w:rsidR="00000000" w:rsidRPr="00000000">
        <w:rPr>
          <w:rFonts w:ascii="Calibri" w:cs="Calibri" w:eastAsia="Calibri" w:hAnsi="Calibri"/>
          <w:rtl w:val="0"/>
        </w:rPr>
        <w:t xml:space="preserve">.</w:t>
      </w:r>
      <w:hyperlink r:id="rId38">
        <w:r w:rsidDel="00000000" w:rsidR="00000000" w:rsidRPr="00000000">
          <w:rPr>
            <w:rFonts w:ascii="Calibri" w:cs="Calibri" w:eastAsia="Calibri" w:hAnsi="Calibri"/>
            <w:rtl w:val="0"/>
          </w:rPr>
          <w:t xml:space="preserve"> </w:t>
        </w:r>
      </w:hyperlink>
      <w:hyperlink r:id="rId39">
        <w:r w:rsidDel="00000000" w:rsidR="00000000" w:rsidRPr="00000000">
          <w:rPr>
            <w:rFonts w:ascii="Calibri" w:cs="Calibri" w:eastAsia="Calibri" w:hAnsi="Calibri"/>
            <w:color w:val="1155cc"/>
            <w:u w:val="single"/>
            <w:rtl w:val="0"/>
          </w:rPr>
          <w:t xml:space="preserve">https://www.mop.cl</w:t>
        </w:r>
      </w:hyperlink>
      <w:r w:rsidDel="00000000" w:rsidR="00000000" w:rsidRPr="00000000">
        <w:rPr>
          <w:rtl w:val="0"/>
        </w:rPr>
      </w:r>
    </w:p>
    <w:p w:rsidR="00000000" w:rsidDel="00000000" w:rsidP="00000000" w:rsidRDefault="00000000" w:rsidRPr="00000000" w14:paraId="00000141">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Ministerio de Transportes y Telecomunicaciones. (2023). </w:t>
      </w:r>
      <w:r w:rsidDel="00000000" w:rsidR="00000000" w:rsidRPr="00000000">
        <w:rPr>
          <w:rFonts w:ascii="Calibri" w:cs="Calibri" w:eastAsia="Calibri" w:hAnsi="Calibri"/>
          <w:i w:val="1"/>
          <w:iCs w:val="1"/>
          <w:rtl w:val="0"/>
        </w:rPr>
        <w:t xml:space="preserve">Estadísticas nacionales de seguridad vial</w:t>
      </w:r>
      <w:r w:rsidDel="00000000" w:rsidR="00000000" w:rsidRPr="00000000">
        <w:rPr>
          <w:rFonts w:ascii="Calibri" w:cs="Calibri" w:eastAsia="Calibri" w:hAnsi="Calibri"/>
          <w:rtl w:val="0"/>
        </w:rPr>
        <w:t xml:space="preserve">.</w:t>
      </w:r>
      <w:hyperlink r:id="rId40">
        <w:r w:rsidDel="00000000" w:rsidR="00000000" w:rsidRPr="00000000">
          <w:rPr>
            <w:rFonts w:ascii="Calibri" w:cs="Calibri" w:eastAsia="Calibri" w:hAnsi="Calibri"/>
            <w:rtl w:val="0"/>
          </w:rPr>
          <w:t xml:space="preserve"> </w:t>
        </w:r>
      </w:hyperlink>
      <w:hyperlink r:id="rId41">
        <w:r w:rsidDel="00000000" w:rsidR="00000000" w:rsidRPr="00000000">
          <w:rPr>
            <w:rFonts w:ascii="Calibri" w:cs="Calibri" w:eastAsia="Calibri" w:hAnsi="Calibri"/>
            <w:color w:val="1155cc"/>
            <w:u w:val="single"/>
            <w:rtl w:val="0"/>
          </w:rPr>
          <w:t xml:space="preserve">https://www.mtt.gob.cl</w:t>
        </w:r>
      </w:hyperlink>
      <w:r w:rsidDel="00000000" w:rsidR="00000000" w:rsidRPr="00000000">
        <w:rPr>
          <w:rtl w:val="0"/>
        </w:rPr>
      </w:r>
    </w:p>
    <w:p w:rsidR="00000000" w:rsidDel="00000000" w:rsidP="00000000" w:rsidRDefault="00000000" w:rsidRPr="00000000" w14:paraId="00000142">
      <w:pPr>
        <w:numPr>
          <w:ilvl w:val="0"/>
          <w:numId w:val="9"/>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Ministerio de Transportes y Telecomunicaciones. (2023). </w:t>
      </w:r>
      <w:r w:rsidDel="00000000" w:rsidR="00000000" w:rsidRPr="00000000">
        <w:rPr>
          <w:rFonts w:ascii="Calibri" w:cs="Calibri" w:eastAsia="Calibri" w:hAnsi="Calibri"/>
          <w:i w:val="1"/>
          <w:iCs w:val="1"/>
          <w:rtl w:val="0"/>
        </w:rPr>
        <w:t xml:space="preserve">Estadísticas nacionales de seguridad vial</w:t>
      </w:r>
      <w:r w:rsidDel="00000000" w:rsidR="00000000" w:rsidRPr="00000000">
        <w:rPr>
          <w:rFonts w:ascii="Calibri" w:cs="Calibri" w:eastAsia="Calibri" w:hAnsi="Calibri"/>
          <w:rtl w:val="0"/>
        </w:rPr>
        <w:t xml:space="preserve">.</w:t>
      </w:r>
      <w:hyperlink r:id="rId42">
        <w:r w:rsidDel="00000000" w:rsidR="00000000" w:rsidRPr="00000000">
          <w:rPr>
            <w:rFonts w:ascii="Calibri" w:cs="Calibri" w:eastAsia="Calibri" w:hAnsi="Calibri"/>
            <w:rtl w:val="0"/>
          </w:rPr>
          <w:t xml:space="preserve"> </w:t>
        </w:r>
      </w:hyperlink>
      <w:hyperlink r:id="rId43">
        <w:r w:rsidDel="00000000" w:rsidR="00000000" w:rsidRPr="00000000">
          <w:rPr>
            <w:rFonts w:ascii="Calibri" w:cs="Calibri" w:eastAsia="Calibri" w:hAnsi="Calibri"/>
            <w:color w:val="1155cc"/>
            <w:u w:val="single"/>
            <w:rtl w:val="0"/>
          </w:rPr>
          <w:t xml:space="preserve">https://www.mtt.gob.cl</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sz w:val="24"/>
          <w:szCs w:val="24"/>
        </w:rPr>
      </w:pPr>
      <w:r w:rsidDel="00000000" w:rsidR="00000000" w:rsidRPr="00000000">
        <w:rPr>
          <w:rtl w:val="0"/>
        </w:rPr>
      </w:r>
    </w:p>
    <w:sectPr>
      <w:type w:val="nextPage"/>
      <w:pgSz w:h="15840" w:w="12240" w:orient="portrait"/>
      <w:pgMar w:bottom="1417.3228346456694" w:top="1417.3228346456694" w:left="1417.3228346456694" w:right="1417.32283464566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center"/>
      <w:rPr>
        <w:rFonts w:ascii="Calibri" w:cs="Calibri" w:eastAsia="Calibri" w:hAnsi="Calibri"/>
      </w:rPr>
    </w:pPr>
    <w:r w:rsidDel="00000000" w:rsidR="00000000" w:rsidRPr="00000000">
      <w:rPr>
        <w:rFonts w:ascii="Calibri" w:cs="Calibri" w:eastAsia="Calibri" w:hAnsi="Calibri"/>
        <w:rtl w:val="0"/>
      </w:rPr>
      <w:t xml:space="preserve">Coquimbo, mayo 2026</w:t>
    </w:r>
  </w:p>
  <w:p w:rsidR="00000000" w:rsidDel="00000000" w:rsidP="00000000" w:rsidRDefault="00000000" w:rsidRPr="00000000" w14:paraId="00000148">
    <w:pP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-257174</wp:posOffset>
          </wp:positionV>
          <wp:extent cx="1671638" cy="734732"/>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71638" cy="73473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-581024</wp:posOffset>
          </wp:positionH>
          <wp:positionV relativeFrom="paragraph">
            <wp:posOffset>-257174</wp:posOffset>
          </wp:positionV>
          <wp:extent cx="2821649" cy="733425"/>
          <wp:effectExtent b="0" l="0" r="0" t="0"/>
          <wp:wrapNone/>
          <wp:docPr id="4"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2821649" cy="733425"/>
                  </a:xfrm>
                  <a:prstGeom prst="rect"/>
                  <a:ln/>
                </pic:spPr>
              </pic:pic>
            </a:graphicData>
          </a:graphic>
        </wp:anchor>
      </w:drawing>
    </w:r>
  </w:p>
  <w:p w:rsidR="00000000" w:rsidDel="00000000" w:rsidP="00000000" w:rsidRDefault="00000000" w:rsidRPr="00000000" w14:paraId="0000014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-676274</wp:posOffset>
          </wp:positionH>
          <wp:positionV relativeFrom="paragraph">
            <wp:posOffset>-295274</wp:posOffset>
          </wp:positionV>
          <wp:extent cx="2962275" cy="733425"/>
          <wp:effectExtent b="0" l="0" r="0" t="0"/>
          <wp:wrapNone/>
          <wp:docPr id="12" name="image3.png"/>
          <a:graphic>
            <a:graphicData uri="http://schemas.openxmlformats.org/drawingml/2006/picture">
              <pic:pic>
                <pic:nvPicPr>
                  <pic:cNvPr id="0" name="image3.png"/>
                  <pic:cNvPicPr preferRelativeResize="0"/>
                </pic:nvPicPr>
                <pic:blipFill>
                  <a:blip r:embed="rId1"/>
                  <a:srcRect b="18018" l="0" r="0" t="16216"/>
                  <a:stretch>
                    <a:fillRect/>
                  </a:stretch>
                </pic:blipFill>
                <pic:spPr>
                  <a:xfrm>
                    <a:off x="0" y="0"/>
                    <a:ext cx="2962275" cy="733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4876800</wp:posOffset>
          </wp:positionH>
          <wp:positionV relativeFrom="paragraph">
            <wp:posOffset>-295274</wp:posOffset>
          </wp:positionV>
          <wp:extent cx="1671638" cy="734732"/>
          <wp:effectExtent b="0" l="0" r="0" t="0"/>
          <wp:wrapNone/>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671638" cy="73473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Calibri" w:cs="Calibri" w:eastAsia="Calibri" w:hAnsi="Calibri"/>
        <w:b w:val="1"/>
        <w:bCs w:val="1"/>
        <w:color w:val="36609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tt.gob.cl" TargetMode="External"/><Relationship Id="rId20" Type="http://schemas.openxmlformats.org/officeDocument/2006/relationships/hyperlink" Target="https://www.conaset.cl/wp-content/uploads/2023/08/Costos-Siniestros-2022.pdf" TargetMode="External"/><Relationship Id="rId42" Type="http://schemas.openxmlformats.org/officeDocument/2006/relationships/hyperlink" Target="https://www.mtt.gob.cl" TargetMode="External"/><Relationship Id="rId41" Type="http://schemas.openxmlformats.org/officeDocument/2006/relationships/hyperlink" Target="https://www.mtt.gob.cl" TargetMode="External"/><Relationship Id="rId22" Type="http://schemas.openxmlformats.org/officeDocument/2006/relationships/hyperlink" Target="https://www.conaset.cl?utm_source=chatgpt.com" TargetMode="External"/><Relationship Id="rId21" Type="http://schemas.openxmlformats.org/officeDocument/2006/relationships/hyperlink" Target="https://www.conaset.cl/wp-content/uploads/2023/08/Costos-Siniestros-2022.pdf" TargetMode="External"/><Relationship Id="rId43" Type="http://schemas.openxmlformats.org/officeDocument/2006/relationships/hyperlink" Target="https://www.mtt.gob.cl" TargetMode="External"/><Relationship Id="rId24" Type="http://schemas.openxmlformats.org/officeDocument/2006/relationships/hyperlink" Target="https://www.conaset.cl/reporte-diario/" TargetMode="External"/><Relationship Id="rId23" Type="http://schemas.openxmlformats.org/officeDocument/2006/relationships/hyperlink" Target="https://www.conaset.c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diarioeldia.cl" TargetMode="External"/><Relationship Id="rId25" Type="http://schemas.openxmlformats.org/officeDocument/2006/relationships/hyperlink" Target="https://www.conaset.cl/reporte-diario/" TargetMode="External"/><Relationship Id="rId28" Type="http://schemas.openxmlformats.org/officeDocument/2006/relationships/hyperlink" Target="https://www.diarioeldia.cl" TargetMode="External"/><Relationship Id="rId27" Type="http://schemas.openxmlformats.org/officeDocument/2006/relationships/hyperlink" Target="https://www.diarioeldia.cl"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www.diarioeldia.cl"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diariolaregion.cl" TargetMode="External"/><Relationship Id="rId30" Type="http://schemas.openxmlformats.org/officeDocument/2006/relationships/hyperlink" Target="https://www.diariolaregion.cl" TargetMode="External"/><Relationship Id="rId11" Type="http://schemas.openxmlformats.org/officeDocument/2006/relationships/image" Target="media/image2.png"/><Relationship Id="rId33" Type="http://schemas.openxmlformats.org/officeDocument/2006/relationships/hyperlink" Target="https://www.diariolaregion.cl" TargetMode="External"/><Relationship Id="rId10" Type="http://schemas.openxmlformats.org/officeDocument/2006/relationships/footer" Target="footer2.xml"/><Relationship Id="rId32" Type="http://schemas.openxmlformats.org/officeDocument/2006/relationships/hyperlink" Target="https://www.diariolaregion.cl" TargetMode="External"/><Relationship Id="rId13" Type="http://schemas.openxmlformats.org/officeDocument/2006/relationships/image" Target="media/image4.png"/><Relationship Id="rId35" Type="http://schemas.openxmlformats.org/officeDocument/2006/relationships/hyperlink" Target="https://www.educacionvial.cl" TargetMode="External"/><Relationship Id="rId12" Type="http://schemas.openxmlformats.org/officeDocument/2006/relationships/image" Target="media/image5.png"/><Relationship Id="rId34" Type="http://schemas.openxmlformats.org/officeDocument/2006/relationships/hyperlink" Target="https://www.educacionvial.cl" TargetMode="External"/><Relationship Id="rId15" Type="http://schemas.openxmlformats.org/officeDocument/2006/relationships/image" Target="media/image6.png"/><Relationship Id="rId37" Type="http://schemas.openxmlformats.org/officeDocument/2006/relationships/hyperlink" Target="https://www.educacionvial.cl" TargetMode="External"/><Relationship Id="rId14" Type="http://schemas.openxmlformats.org/officeDocument/2006/relationships/image" Target="media/image9.png"/><Relationship Id="rId36" Type="http://schemas.openxmlformats.org/officeDocument/2006/relationships/hyperlink" Target="https://www.educacionvial.cl" TargetMode="External"/><Relationship Id="rId17" Type="http://schemas.openxmlformats.org/officeDocument/2006/relationships/hyperlink" Target="https://www.bcn.cl" TargetMode="External"/><Relationship Id="rId39" Type="http://schemas.openxmlformats.org/officeDocument/2006/relationships/hyperlink" Target="https://www.mop.cl" TargetMode="External"/><Relationship Id="rId16" Type="http://schemas.openxmlformats.org/officeDocument/2006/relationships/hyperlink" Target="https://www.bcn.cl" TargetMode="External"/><Relationship Id="rId38" Type="http://schemas.openxmlformats.org/officeDocument/2006/relationships/hyperlink" Target="https://www.mop.cl" TargetMode="External"/><Relationship Id="rId19" Type="http://schemas.openxmlformats.org/officeDocument/2006/relationships/hyperlink" Target="https://obtienearchivo.bcn.cl/obtienearchivo?id=repositorio/10221/37524/1/BCN___Costo_de_siniestros_de_transito_Chile.pdf" TargetMode="External"/><Relationship Id="rId18" Type="http://schemas.openxmlformats.org/officeDocument/2006/relationships/hyperlink" Target="https://obtienearchivo.bcn.cl/obtienearchivo?id=repositorio/10221/37524/1/BCN___Costo_de_siniestros_de_transito_Chil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