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6ECE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Solicitou ao Chefe da Divisão Administrativa do Batalhão a Indenização de ajuda de custo, transporte de bagagem, transporte de automóveis e passagens, em virtude de sua movimentação para o {OM_DESTINO}, {GUARNICAO}, conforme o publicado no {ADT_DCEM}.</w:t>
      </w:r>
    </w:p>
    <w:p w14:paraId="7D01804A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3DA3A493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1. Tipo de Movimentação: Com desligamento;</w:t>
      </w:r>
    </w:p>
    <w:p w14:paraId="49ED6176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2. Motivo da Movimentação: Transferência por Necessidade do Serviço;</w:t>
      </w:r>
    </w:p>
    <w:p w14:paraId="32C0BF57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3. OM de Origem: 5º BIL    Guarnição: Lorena – SP;</w:t>
      </w:r>
    </w:p>
    <w:p w14:paraId="27792D6C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4. OM de Destino: {OM_DESTINO}    Guarnição: {GUARNICAO};</w:t>
      </w:r>
    </w:p>
    <w:p w14:paraId="6ED04047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5. Documento que autorizou a movimentação: {ADT_DCEM};</w:t>
      </w:r>
    </w:p>
    <w:p w14:paraId="463EDEE6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6. Data de desligamento: {DATA_DESLIGAMENTO};</w:t>
      </w:r>
    </w:p>
    <w:p w14:paraId="74FA082D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7. Data de ajuste de contas: 30 dias após a data de desligamento;</w:t>
      </w:r>
    </w:p>
    <w:p w14:paraId="37189265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8. Tipo de Pagamento: Ajuda de custo, transporte de bagagem, transporte de automóveis e passagens;</w:t>
      </w:r>
    </w:p>
    <w:p w14:paraId="44B503D5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9. Dependentes:</w:t>
      </w:r>
    </w:p>
    <w:p w14:paraId="6F60E5BB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Possui dependentes? ({MARC_DEP_SIM}) SIM         ({MARC_DEP_NAO}) NÃO</w:t>
      </w:r>
    </w:p>
    <w:p w14:paraId="735A3197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Se SIM, os dependentes acompanharão o militar? ({MARC_ACOMP_SIM}) SIM         ({MARC_ACOMP_NAO}) NÃO</w:t>
      </w:r>
    </w:p>
    <w:p w14:paraId="7423F263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{^TEM_DEPENDENTES}Não possui dependentes que acompanharão.{/TEM_DEPENDENTES}</w:t>
      </w:r>
    </w:p>
    <w:p w14:paraId="2216C20B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{#TEM_DEPENDENTES}</w:t>
      </w:r>
    </w:p>
    <w:p w14:paraId="5E1EE00F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{#DEPENDENTES}- {NOME} ({PARENTESCO})</w:t>
      </w:r>
    </w:p>
    <w:p w14:paraId="618684E7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{/DEPENDENTES}{/TEM_DEPENDENTES}</w:t>
      </w:r>
    </w:p>
    <w:p w14:paraId="64CD8707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10. Dados do Veículo:</w:t>
      </w:r>
    </w:p>
    <w:p w14:paraId="3BC1F97A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{^TEM_VEICULO}Não possui veículos para transporte.{/TEM_VEICULO}</w:t>
      </w:r>
    </w:p>
    <w:p w14:paraId="1B8C8BC6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{#TEM_VEICULO}</w:t>
      </w:r>
    </w:p>
    <w:p w14:paraId="79DAE538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Automóvel:</w:t>
      </w:r>
    </w:p>
    <w:p w14:paraId="5D98A1AF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- Marca/Modelo: {AUTO_MODELO} | Cor: {AUTO_COR} | Placa: {AUTO_PLACA} | Ano/Modelo: {AUTO_ANO}</w:t>
      </w:r>
    </w:p>
    <w:p w14:paraId="437F98A8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111035F5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Motocicleta:</w:t>
      </w:r>
    </w:p>
    <w:p w14:paraId="35F2B213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- Marca/Modelo: {MOTO_MODELO} | Cor: {MOTO_COR} | Placa: {MOTO_PLACA} | Ano/Modelo: {MOTO_ANO}</w:t>
      </w:r>
    </w:p>
    <w:p w14:paraId="3AA653FA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{/TEM_VEICULO}</w:t>
      </w:r>
    </w:p>
    <w:p w14:paraId="19F065D4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367F3ED9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11. CPF: {CPF}; e</w:t>
      </w:r>
    </w:p>
    <w:p w14:paraId="4A9AD396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12. Domicílio Bancário:</w:t>
      </w:r>
    </w:p>
    <w:p w14:paraId="30B409A5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Banco: {BANCO}   Agência: {AGENCIA}   Conta corrente: {CONTA_CORRENTE}.</w:t>
      </w:r>
    </w:p>
    <w:p w14:paraId="05E2C4DA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67A6A4BA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Em consequência, o Ch Div Adm elabore o processo de pagamento da Indenização de Transporte e Ajuda de custo e demais interessados tomem as providências decorrentes.</w:t>
      </w:r>
    </w:p>
    <w:p w14:paraId="7F0A62FC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1E5FCA51" w14:textId="4C846192" w:rsidR="00733445" w:rsidRPr="007D47BE" w:rsidRDefault="007D47BE" w:rsidP="007D47BE">
      <w:r>
        <w:rPr>
          <w:rFonts w:ascii="Times New Roman" w:hAnsi="Times New Roman"/>
          <w:bCs/>
        </w:rPr>
        <w:t xml:space="preserve">                                      (Nota p/ BAR nº        – DA.5, {DATA_ATUAL})</w:t>
      </w:r>
    </w:p>
    <w:sectPr w:rsidR="00733445" w:rsidRPr="007D47BE">
      <w:pgSz w:w="11906" w:h="16838"/>
      <w:pgMar w:top="1134" w:right="1022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3C313" w14:textId="77777777" w:rsidR="00305323" w:rsidRDefault="00305323">
      <w:r>
        <w:separator/>
      </w:r>
    </w:p>
  </w:endnote>
  <w:endnote w:type="continuationSeparator" w:id="0">
    <w:p w14:paraId="3D1A9248" w14:textId="77777777" w:rsidR="00305323" w:rsidRDefault="00305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C9580" w14:textId="77777777" w:rsidR="00305323" w:rsidRDefault="00305323">
      <w:r>
        <w:rPr>
          <w:color w:val="000000"/>
        </w:rPr>
        <w:separator/>
      </w:r>
    </w:p>
  </w:footnote>
  <w:footnote w:type="continuationSeparator" w:id="0">
    <w:p w14:paraId="7587BD0F" w14:textId="77777777" w:rsidR="00305323" w:rsidRDefault="00305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33445"/>
    <w:rsid w:val="00305323"/>
    <w:rsid w:val="00733445"/>
    <w:rsid w:val="007D47BE"/>
    <w:rsid w:val="00DD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087C2"/>
  <w15:docId w15:val="{C8BB31BF-97AA-49EC-8A81-7D911EA9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Recuodecorpodetexto31">
    <w:name w:val="Recuo de corpo de texto 31"/>
    <w:basedOn w:val="Standard"/>
    <w:pPr>
      <w:ind w:firstLine="1276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extbodyindent">
    <w:name w:val="Text body indent"/>
    <w:basedOn w:val="Standard"/>
    <w:pPr>
      <w:ind w:firstLine="1620"/>
    </w:pPr>
  </w:style>
  <w:style w:type="character" w:styleId="Forte">
    <w:name w:val="Strong"/>
    <w:rPr>
      <w:b/>
      <w:bCs/>
      <w:w w:val="100"/>
      <w:position w:val="0"/>
      <w:vertAlign w:val="baseline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DIEGO CARNEIRO GONCALO</cp:lastModifiedBy>
  <cp:revision>2</cp:revision>
  <dcterms:created xsi:type="dcterms:W3CDTF">2026-09-17T19:24:00Z</dcterms:created>
  <dcterms:modified xsi:type="dcterms:W3CDTF">2026-09-17T19:24:00Z</dcterms:modified>
</cp:coreProperties>
</file>