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Documento de </w:t>
      </w:r>
    </w:p>
    <w:p w:rsidR="00000000" w:rsidDel="00000000" w:rsidP="00000000" w:rsidRDefault="00000000" w:rsidRPr="00000000" w14:paraId="0000000C">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Épicas e Historias de Usuario</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“Flora”</w:t>
      </w:r>
    </w:p>
    <w:p w:rsidR="00000000" w:rsidDel="00000000" w:rsidP="00000000" w:rsidRDefault="00000000" w:rsidRPr="00000000" w14:paraId="0000000E">
      <w:pPr>
        <w:spacing w:after="0" w:line="240" w:lineRule="auto"/>
        <w:jc w:val="right"/>
        <w:rPr>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[Flora]</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[08/09/2026]</w:t>
      </w: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7">
      <w:pPr>
        <w:spacing w:after="0" w:line="240" w:lineRule="auto"/>
        <w:rPr>
          <w:color w:val="000000"/>
          <w:sz w:val="24"/>
          <w:szCs w:val="24"/>
        </w:rPr>
      </w:pPr>
      <w:bookmarkStart w:colFirst="0" w:colLast="0" w:name="_heading=h.ujdalv1o5lqe"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8">
      <w:pPr>
        <w:rPr>
          <w:color w:val="000000"/>
          <w:sz w:val="24"/>
          <w:szCs w:val="24"/>
        </w:rPr>
      </w:pP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1354167778"/>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oekrvobvnb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63goxhuyox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Épicas para el proyecto “ nombre del proyecto”</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ypsq1veg3b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Priorización de Épicas</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hcw0ziut4a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 Historias de Usuario</w:t>
              <w:tab/>
              <w:t xml:space="preserve">5</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heading=h.soekrvobvnb9" w:id="1"/>
      <w:bookmarkEnd w:id="1"/>
      <w:r w:rsidDel="00000000" w:rsidR="00000000" w:rsidRPr="00000000">
        <w:rPr>
          <w:rtl w:val="0"/>
        </w:rPr>
        <w:t xml:space="preserve">Datos del documento</w:t>
      </w:r>
    </w:p>
    <w:p w:rsidR="00000000" w:rsidDel="00000000" w:rsidP="00000000" w:rsidRDefault="00000000" w:rsidRPr="00000000" w14:paraId="00000031">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2">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sz w:val="24"/>
                <w:szCs w:val="24"/>
                <w:rtl w:val="0"/>
              </w:rPr>
              <w:t xml:space="preserve">08/09/2026</w:t>
            </w:r>
            <w:r w:rsidDel="00000000" w:rsidR="00000000" w:rsidRPr="00000000">
              <w:rPr>
                <w:rtl w:val="0"/>
              </w:rPr>
            </w:r>
          </w:p>
        </w:tc>
        <w:tc>
          <w:tcPr/>
          <w:p w:rsidR="00000000" w:rsidDel="00000000" w:rsidP="00000000" w:rsidRDefault="00000000" w:rsidRPr="00000000" w14:paraId="00000039">
            <w:pPr>
              <w:tabs>
                <w:tab w:val="left" w:leader="none" w:pos="1276"/>
              </w:tabs>
              <w:rPr>
                <w:sz w:val="24"/>
                <w:szCs w:val="24"/>
              </w:rPr>
            </w:pPr>
            <w:r w:rsidDel="00000000" w:rsidR="00000000" w:rsidRPr="00000000">
              <w:rPr>
                <w:sz w:val="24"/>
                <w:szCs w:val="24"/>
                <w:rtl w:val="0"/>
              </w:rPr>
              <w:t xml:space="preserve">Registro de las epicas y priorizacion de epicas</w:t>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sz w:val="24"/>
                <w:szCs w:val="24"/>
                <w:rtl w:val="0"/>
              </w:rPr>
              <w:t xml:space="preserve">Jose delgado</w:t>
            </w:r>
            <w:r w:rsidDel="00000000" w:rsidR="00000000" w:rsidRPr="00000000">
              <w:rPr>
                <w:rtl w:val="0"/>
              </w:rPr>
            </w:r>
          </w:p>
        </w:tc>
      </w:tr>
      <w:tr>
        <w:trPr>
          <w:cantSplit w:val="0"/>
          <w:tblHeader w:val="0"/>
        </w:trPr>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sz w:val="24"/>
                <w:szCs w:val="24"/>
                <w:rtl w:val="0"/>
              </w:rPr>
              <w:t xml:space="preserve">2.0</w:t>
            </w: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sz w:val="24"/>
                <w:szCs w:val="24"/>
                <w:rtl w:val="0"/>
              </w:rPr>
              <w:t xml:space="preserve">08/09/2026</w:t>
            </w: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sz w:val="24"/>
                <w:szCs w:val="24"/>
                <w:rtl w:val="0"/>
              </w:rPr>
              <w:t xml:space="preserve">Creacion de historias usuario </w:t>
            </w:r>
            <w:r w:rsidDel="00000000" w:rsidR="00000000" w:rsidRPr="00000000">
              <w:rPr>
                <w:rtl w:val="0"/>
              </w:rPr>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sz w:val="24"/>
                <w:szCs w:val="24"/>
                <w:rtl w:val="0"/>
              </w:rPr>
              <w:t xml:space="preserve">Alberto maulen</w:t>
            </w: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sz w:val="24"/>
                <w:szCs w:val="24"/>
                <w:rtl w:val="0"/>
              </w:rPr>
              <w:t xml:space="preserve">2.5</w:t>
            </w: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sz w:val="24"/>
                <w:szCs w:val="24"/>
                <w:rtl w:val="0"/>
              </w:rPr>
              <w:t xml:space="preserve">09/09/2026</w:t>
            </w: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sz w:val="24"/>
                <w:szCs w:val="24"/>
                <w:rtl w:val="0"/>
              </w:rPr>
              <w:t xml:space="preserve">Termino de registro de historias de usuario</w:t>
            </w: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sz w:val="24"/>
                <w:szCs w:val="24"/>
                <w:rtl w:val="0"/>
              </w:rPr>
              <w:t xml:space="preserve">Diego daile</w:t>
            </w:r>
            <w:r w:rsidDel="00000000" w:rsidR="00000000" w:rsidRPr="00000000">
              <w:rPr>
                <w:rtl w:val="0"/>
              </w:rPr>
            </w:r>
          </w:p>
        </w:tc>
      </w:tr>
    </w:tbl>
    <w:p w:rsidR="00000000" w:rsidDel="00000000" w:rsidP="00000000" w:rsidRDefault="00000000" w:rsidRPr="00000000" w14:paraId="00000043">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4">
      <w:pPr>
        <w:spacing w:after="0" w:line="240" w:lineRule="auto"/>
        <w:rPr>
          <w:sz w:val="24"/>
          <w:szCs w:val="24"/>
        </w:rPr>
      </w:pPr>
      <w:bookmarkStart w:colFirst="0" w:colLast="0" w:name="_heading=h.th5hdguwxrn2" w:id="2"/>
      <w:bookmarkEnd w:id="2"/>
      <w:r w:rsidDel="00000000" w:rsidR="00000000" w:rsidRPr="00000000">
        <w:rPr>
          <w:color w:val="000000"/>
          <w:sz w:val="24"/>
          <w:szCs w:val="24"/>
          <w:rtl w:val="0"/>
        </w:rPr>
        <w:t xml:space="preserve">Información del Proyecto</w:t>
      </w:r>
      <w:r w:rsidDel="00000000" w:rsidR="00000000" w:rsidRPr="00000000">
        <w:rPr>
          <w:rtl w:val="0"/>
        </w:rPr>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5640"/>
        <w:tblGridChange w:id="0">
          <w:tblGrid>
            <w:gridCol w:w="3075"/>
            <w:gridCol w:w="56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45">
            <w:pPr>
              <w:spacing w:after="0" w:line="288" w:lineRule="auto"/>
              <w:ind w:left="100" w:firstLine="0"/>
              <w:rPr/>
            </w:pPr>
            <w:bookmarkStart w:colFirst="0" w:colLast="0" w:name="_heading=h.th5hdguwxrn2" w:id="2"/>
            <w:bookmarkEnd w:id="2"/>
            <w:r w:rsidDel="00000000" w:rsidR="00000000" w:rsidRPr="00000000">
              <w:rPr>
                <w:rtl w:val="0"/>
              </w:rPr>
              <w:t xml:space="preserve">Organización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46">
            <w:pPr>
              <w:spacing w:after="0" w:line="288" w:lineRule="auto"/>
              <w:ind w:left="100" w:firstLine="0"/>
              <w:rPr/>
            </w:pPr>
            <w:bookmarkStart w:colFirst="0" w:colLast="0" w:name="_heading=h.th5hdguwxrn2" w:id="2"/>
            <w:bookmarkEnd w:id="2"/>
            <w:r w:rsidDel="00000000" w:rsidR="00000000" w:rsidRPr="00000000">
              <w:rPr>
                <w:rtl w:val="0"/>
              </w:rPr>
              <w:t xml:space="preserve">Duoc UC. Escuela de Informática y Telecomunicaciones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47">
            <w:pPr>
              <w:spacing w:after="0" w:line="288" w:lineRule="auto"/>
              <w:ind w:left="100" w:firstLine="0"/>
              <w:rPr/>
            </w:pPr>
            <w:bookmarkStart w:colFirst="0" w:colLast="0" w:name="_heading=h.th5hdguwxrn2" w:id="2"/>
            <w:bookmarkEnd w:id="2"/>
            <w:r w:rsidDel="00000000" w:rsidR="00000000" w:rsidRPr="00000000">
              <w:rPr>
                <w:rtl w:val="0"/>
              </w:rPr>
              <w:t xml:space="preserve">Sección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48">
            <w:pPr>
              <w:spacing w:after="0" w:line="288" w:lineRule="auto"/>
              <w:ind w:left="100" w:firstLine="0"/>
              <w:rPr/>
            </w:pPr>
            <w:bookmarkStart w:colFirst="0" w:colLast="0" w:name="_heading=h.th5hdguwxrn2" w:id="2"/>
            <w:bookmarkEnd w:id="2"/>
            <w:r w:rsidDel="00000000" w:rsidR="00000000" w:rsidRPr="00000000">
              <w:rPr>
                <w:rtl w:val="0"/>
              </w:rPr>
              <w:t xml:space="preserve">004 D</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49">
            <w:pPr>
              <w:spacing w:after="0" w:line="288" w:lineRule="auto"/>
              <w:ind w:left="100" w:firstLine="0"/>
              <w:rPr/>
            </w:pPr>
            <w:bookmarkStart w:colFirst="0" w:colLast="0" w:name="_heading=h.th5hdguwxrn2" w:id="2"/>
            <w:bookmarkEnd w:id="2"/>
            <w:r w:rsidDel="00000000" w:rsidR="00000000" w:rsidRPr="00000000">
              <w:rPr>
                <w:rtl w:val="0"/>
              </w:rPr>
              <w:t xml:space="preserve">Proyecto (Nombre)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4A">
            <w:pPr>
              <w:spacing w:after="0" w:line="288" w:lineRule="auto"/>
              <w:ind w:left="100" w:firstLine="0"/>
              <w:rPr/>
            </w:pPr>
            <w:bookmarkStart w:colFirst="0" w:colLast="0" w:name="_heading=h.th5hdguwxrn2" w:id="2"/>
            <w:bookmarkEnd w:id="2"/>
            <w:r w:rsidDel="00000000" w:rsidR="00000000" w:rsidRPr="00000000">
              <w:rPr>
                <w:rtl w:val="0"/>
              </w:rPr>
              <w:t xml:space="preserve">Flora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4B">
            <w:pPr>
              <w:spacing w:after="0" w:line="288" w:lineRule="auto"/>
              <w:ind w:left="100" w:firstLine="0"/>
              <w:rPr/>
            </w:pPr>
            <w:bookmarkStart w:colFirst="0" w:colLast="0" w:name="_heading=h.th5hdguwxrn2" w:id="2"/>
            <w:bookmarkEnd w:id="2"/>
            <w:r w:rsidDel="00000000" w:rsidR="00000000" w:rsidRPr="00000000">
              <w:rPr>
                <w:rtl w:val="0"/>
              </w:rPr>
              <w:t xml:space="preserve">Fecha de Inicio</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4C">
            <w:pPr>
              <w:spacing w:after="0" w:line="288" w:lineRule="auto"/>
              <w:ind w:left="100" w:firstLine="0"/>
              <w:rPr/>
            </w:pPr>
            <w:bookmarkStart w:colFirst="0" w:colLast="0" w:name="_heading=h.th5hdguwxrn2" w:id="2"/>
            <w:bookmarkEnd w:id="2"/>
            <w:r w:rsidDel="00000000" w:rsidR="00000000" w:rsidRPr="00000000">
              <w:rPr>
                <w:rtl w:val="0"/>
              </w:rPr>
              <w:t xml:space="preserve">08/09/2026</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4D">
            <w:pPr>
              <w:spacing w:after="0" w:line="288" w:lineRule="auto"/>
              <w:ind w:left="100" w:firstLine="0"/>
              <w:rPr/>
            </w:pPr>
            <w:bookmarkStart w:colFirst="0" w:colLast="0" w:name="_heading=h.th5hdguwxrn2" w:id="2"/>
            <w:bookmarkEnd w:id="2"/>
            <w:r w:rsidDel="00000000" w:rsidR="00000000" w:rsidRPr="00000000">
              <w:rPr>
                <w:rtl w:val="0"/>
              </w:rPr>
              <w:t xml:space="preserve">Fecha de Término</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4E">
            <w:pPr>
              <w:spacing w:after="0" w:line="288" w:lineRule="auto"/>
              <w:ind w:left="100" w:firstLine="0"/>
              <w:rPr/>
            </w:pPr>
            <w:bookmarkStart w:colFirst="0" w:colLast="0" w:name="_heading=h.th5hdguwxrn2" w:id="2"/>
            <w:bookmarkEnd w:id="2"/>
            <w:r w:rsidDel="00000000" w:rsidR="00000000" w:rsidRPr="00000000">
              <w:rPr>
                <w:rtl w:val="0"/>
              </w:rPr>
              <w:t xml:space="preserve">09/09/2026</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4F">
            <w:pPr>
              <w:spacing w:after="0" w:line="288" w:lineRule="auto"/>
              <w:ind w:left="100" w:firstLine="0"/>
              <w:rPr/>
            </w:pPr>
            <w:bookmarkStart w:colFirst="0" w:colLast="0" w:name="_heading=h.th5hdguwxrn2" w:id="2"/>
            <w:bookmarkEnd w:id="2"/>
            <w:r w:rsidDel="00000000" w:rsidR="00000000" w:rsidRPr="00000000">
              <w:rPr>
                <w:rtl w:val="0"/>
              </w:rPr>
              <w:t xml:space="preserve">Patrocinador principal</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0">
            <w:pPr>
              <w:spacing w:after="0" w:line="288" w:lineRule="auto"/>
              <w:ind w:left="100" w:firstLine="0"/>
              <w:rPr/>
            </w:pPr>
            <w:bookmarkStart w:colFirst="0" w:colLast="0" w:name="_heading=h.th5hdguwxrn2" w:id="2"/>
            <w:bookmarkEnd w:id="2"/>
            <w:r w:rsidDel="00000000" w:rsidR="00000000" w:rsidRPr="00000000">
              <w:rPr>
                <w:rtl w:val="0"/>
              </w:rPr>
              <w:t xml:space="preserve">Viveros en melipilla Jardin las acacias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1">
            <w:pPr>
              <w:spacing w:after="0" w:line="288" w:lineRule="auto"/>
              <w:ind w:left="100" w:firstLine="0"/>
              <w:rPr/>
            </w:pPr>
            <w:bookmarkStart w:colFirst="0" w:colLast="0" w:name="_heading=h.th5hdguwxrn2" w:id="2"/>
            <w:bookmarkEnd w:id="2"/>
            <w:r w:rsidDel="00000000" w:rsidR="00000000" w:rsidRPr="00000000">
              <w:rPr>
                <w:rtl w:val="0"/>
              </w:rPr>
              <w:t xml:space="preserve">Docente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2">
            <w:pPr>
              <w:spacing w:after="0" w:line="288" w:lineRule="auto"/>
              <w:ind w:left="100" w:firstLine="0"/>
              <w:rPr/>
            </w:pPr>
            <w:bookmarkStart w:colFirst="0" w:colLast="0" w:name="_heading=h.th5hdguwxrn2" w:id="2"/>
            <w:bookmarkEnd w:id="2"/>
            <w:r w:rsidDel="00000000" w:rsidR="00000000" w:rsidRPr="00000000">
              <w:rPr>
                <w:rtl w:val="0"/>
              </w:rPr>
              <w:t xml:space="preserve">Juan hernandez</w:t>
            </w:r>
          </w:p>
        </w:tc>
      </w:tr>
    </w:tbl>
    <w:p w:rsidR="00000000" w:rsidDel="00000000" w:rsidP="00000000" w:rsidRDefault="00000000" w:rsidRPr="00000000" w14:paraId="00000053">
      <w:pPr>
        <w:spacing w:after="0" w:line="240" w:lineRule="auto"/>
        <w:rPr>
          <w:sz w:val="24"/>
          <w:szCs w:val="24"/>
        </w:rPr>
      </w:pPr>
      <w:bookmarkStart w:colFirst="0" w:colLast="0" w:name="_heading=h.th5hdguwxrn2" w:id="2"/>
      <w:bookmarkEnd w:id="2"/>
      <w:r w:rsidDel="00000000" w:rsidR="00000000" w:rsidRPr="00000000">
        <w:rPr>
          <w:rtl w:val="0"/>
        </w:rPr>
      </w:r>
    </w:p>
    <w:p w:rsidR="00000000" w:rsidDel="00000000" w:rsidP="00000000" w:rsidRDefault="00000000" w:rsidRPr="00000000" w14:paraId="00000054">
      <w:pPr>
        <w:spacing w:after="0" w:line="288" w:lineRule="auto"/>
        <w:rPr>
          <w:sz w:val="24"/>
          <w:szCs w:val="24"/>
        </w:rPr>
      </w:pPr>
      <w:bookmarkStart w:colFirst="0" w:colLast="0" w:name="_heading=h.th5hdguwxrn2" w:id="2"/>
      <w:bookmarkEnd w:id="2"/>
      <w:r w:rsidDel="00000000" w:rsidR="00000000" w:rsidRPr="00000000">
        <w:rPr>
          <w:sz w:val="24"/>
          <w:szCs w:val="24"/>
          <w:rtl w:val="0"/>
        </w:rPr>
        <w:t xml:space="preserve">Integrantes</w:t>
      </w:r>
    </w:p>
    <w:tbl>
      <w:tblPr>
        <w:tblStyle w:val="Table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450"/>
        <w:gridCol w:w="3180"/>
        <w:tblGridChange w:id="0">
          <w:tblGrid>
            <w:gridCol w:w="2085"/>
            <w:gridCol w:w="3450"/>
            <w:gridCol w:w="318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5">
            <w:pPr>
              <w:spacing w:after="0" w:line="288" w:lineRule="auto"/>
              <w:ind w:left="100" w:firstLine="0"/>
              <w:jc w:val="center"/>
              <w:rPr/>
            </w:pPr>
            <w:bookmarkStart w:colFirst="0" w:colLast="0" w:name="_heading=h.th5hdguwxrn2" w:id="2"/>
            <w:bookmarkEnd w:id="2"/>
            <w:r w:rsidDel="00000000" w:rsidR="00000000" w:rsidRPr="00000000">
              <w:rPr>
                <w:rtl w:val="0"/>
              </w:rPr>
              <w:t xml:space="preserve">Rut</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6">
            <w:pPr>
              <w:spacing w:after="0" w:line="288" w:lineRule="auto"/>
              <w:ind w:left="100" w:firstLine="0"/>
              <w:jc w:val="center"/>
              <w:rPr/>
            </w:pPr>
            <w:bookmarkStart w:colFirst="0" w:colLast="0" w:name="_heading=h.th5hdguwxrn2" w:id="2"/>
            <w:bookmarkEnd w:id="2"/>
            <w:r w:rsidDel="00000000" w:rsidR="00000000" w:rsidRPr="00000000">
              <w:rPr>
                <w:rtl w:val="0"/>
              </w:rPr>
              <w:t xml:space="preserve">Nombre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7">
            <w:pPr>
              <w:spacing w:after="0" w:line="288" w:lineRule="auto"/>
              <w:ind w:left="100" w:firstLine="0"/>
              <w:jc w:val="center"/>
              <w:rPr/>
            </w:pPr>
            <w:bookmarkStart w:colFirst="0" w:colLast="0" w:name="_heading=h.th5hdguwxrn2" w:id="2"/>
            <w:bookmarkEnd w:id="2"/>
            <w:r w:rsidDel="00000000" w:rsidR="00000000" w:rsidRPr="00000000">
              <w:rPr>
                <w:rtl w:val="0"/>
              </w:rPr>
              <w:t xml:space="preserve">Correo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8">
            <w:pPr>
              <w:spacing w:after="160" w:line="310.79999999999995" w:lineRule="auto"/>
              <w:ind w:left="100" w:firstLine="0"/>
              <w:rPr>
                <w:b w:val="1"/>
                <w:bCs w:val="1"/>
              </w:rPr>
            </w:pPr>
            <w:bookmarkStart w:colFirst="0" w:colLast="0" w:name="_heading=h.th5hdguwxrn2" w:id="2"/>
            <w:bookmarkEnd w:id="2"/>
            <w:r w:rsidDel="00000000" w:rsidR="00000000" w:rsidRPr="00000000">
              <w:rPr>
                <w:b w:val="1"/>
                <w:bCs w:val="1"/>
                <w:rtl w:val="0"/>
              </w:rPr>
              <w:t xml:space="preserve">21.378.888-4</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9">
            <w:pPr>
              <w:spacing w:after="0" w:line="288" w:lineRule="auto"/>
              <w:ind w:left="100" w:firstLine="0"/>
              <w:rPr>
                <w:b w:val="1"/>
                <w:bCs w:val="1"/>
              </w:rPr>
            </w:pPr>
            <w:bookmarkStart w:colFirst="0" w:colLast="0" w:name="_heading=h.th5hdguwxrn2" w:id="2"/>
            <w:bookmarkEnd w:id="2"/>
            <w:r w:rsidDel="00000000" w:rsidR="00000000" w:rsidRPr="00000000">
              <w:rPr>
                <w:b w:val="1"/>
                <w:bCs w:val="1"/>
                <w:rtl w:val="0"/>
              </w:rPr>
              <w:t xml:space="preserve">Jose delgado </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A">
            <w:pPr>
              <w:spacing w:after="0" w:line="288" w:lineRule="auto"/>
              <w:ind w:left="100" w:firstLine="0"/>
              <w:jc w:val="center"/>
              <w:rPr>
                <w:b w:val="1"/>
                <w:bCs w:val="1"/>
              </w:rPr>
            </w:pPr>
            <w:bookmarkStart w:colFirst="0" w:colLast="0" w:name="_heading=h.th5hdguwxrn2" w:id="2"/>
            <w:bookmarkEnd w:id="2"/>
            <w:r w:rsidDel="00000000" w:rsidR="00000000" w:rsidRPr="00000000">
              <w:rPr>
                <w:b w:val="1"/>
                <w:bCs w:val="1"/>
                <w:color w:val="1155cc"/>
                <w:u w:val="single"/>
                <w:rtl w:val="0"/>
              </w:rPr>
              <w:t xml:space="preserve">jos.delgado@duocuc.cl</w:t>
            </w:r>
            <w:r w:rsidDel="00000000" w:rsidR="00000000" w:rsidRPr="00000000">
              <w:rPr>
                <w:b w:val="1"/>
                <w:bCs w:val="1"/>
                <w:rtl w:val="0"/>
              </w:rPr>
              <w:t xml:space="preserv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B">
            <w:pPr>
              <w:spacing w:after="160" w:line="310.79999999999995" w:lineRule="auto"/>
              <w:ind w:left="100" w:firstLine="0"/>
              <w:rPr>
                <w:b w:val="1"/>
                <w:bCs w:val="1"/>
              </w:rPr>
            </w:pPr>
            <w:bookmarkStart w:colFirst="0" w:colLast="0" w:name="_heading=h.th5hdguwxrn2" w:id="2"/>
            <w:bookmarkEnd w:id="2"/>
            <w:r w:rsidDel="00000000" w:rsidR="00000000" w:rsidRPr="00000000">
              <w:rPr>
                <w:b w:val="1"/>
                <w:bCs w:val="1"/>
                <w:rtl w:val="0"/>
              </w:rPr>
              <w:t xml:space="preserve">21.824.048-8</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C">
            <w:pPr>
              <w:spacing w:after="160" w:line="310.79999999999995" w:lineRule="auto"/>
              <w:ind w:left="100" w:firstLine="0"/>
              <w:rPr>
                <w:b w:val="1"/>
                <w:bCs w:val="1"/>
              </w:rPr>
            </w:pPr>
            <w:bookmarkStart w:colFirst="0" w:colLast="0" w:name="_heading=h.th5hdguwxrn2" w:id="2"/>
            <w:bookmarkEnd w:id="2"/>
            <w:r w:rsidDel="00000000" w:rsidR="00000000" w:rsidRPr="00000000">
              <w:rPr>
                <w:b w:val="1"/>
                <w:bCs w:val="1"/>
                <w:rtl w:val="0"/>
              </w:rPr>
              <w:t xml:space="preserve">Alberto Jesus Maulen Loyola</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D">
            <w:pPr>
              <w:spacing w:after="0" w:line="288" w:lineRule="auto"/>
              <w:ind w:left="100" w:firstLine="0"/>
              <w:jc w:val="center"/>
              <w:rPr>
                <w:b w:val="1"/>
                <w:bCs w:val="1"/>
              </w:rPr>
            </w:pPr>
            <w:bookmarkStart w:colFirst="0" w:colLast="0" w:name="_heading=h.th5hdguwxrn2" w:id="2"/>
            <w:bookmarkEnd w:id="2"/>
            <w:r w:rsidDel="00000000" w:rsidR="00000000" w:rsidRPr="00000000">
              <w:rPr>
                <w:b w:val="1"/>
                <w:bCs w:val="1"/>
                <w:rtl w:val="0"/>
              </w:rPr>
              <w:t xml:space="preserve">al.maulen@duocuc.c</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E">
            <w:pPr>
              <w:spacing w:after="160" w:line="310.79999999999995" w:lineRule="auto"/>
              <w:ind w:left="100" w:firstLine="0"/>
              <w:rPr>
                <w:b w:val="1"/>
                <w:bCs w:val="1"/>
              </w:rPr>
            </w:pPr>
            <w:bookmarkStart w:colFirst="0" w:colLast="0" w:name="_heading=h.th5hdguwxrn2" w:id="2"/>
            <w:bookmarkEnd w:id="2"/>
            <w:r w:rsidDel="00000000" w:rsidR="00000000" w:rsidRPr="00000000">
              <w:rPr>
                <w:b w:val="1"/>
                <w:bCs w:val="1"/>
                <w:rtl w:val="0"/>
              </w:rPr>
              <w:t xml:space="preserve">21.743.504-8</w:t>
            </w:r>
          </w:p>
          <w:p w:rsidR="00000000" w:rsidDel="00000000" w:rsidP="00000000" w:rsidRDefault="00000000" w:rsidRPr="00000000" w14:paraId="0000005F">
            <w:pPr>
              <w:spacing w:after="0" w:line="240" w:lineRule="auto"/>
              <w:rPr>
                <w:sz w:val="24"/>
                <w:szCs w:val="24"/>
              </w:rPr>
            </w:pPr>
            <w:bookmarkStart w:colFirst="0" w:colLast="0" w:name="_heading=h.th5hdguwxrn2" w:id="2"/>
            <w:bookmarkEnd w:id="2"/>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60">
            <w:pPr>
              <w:spacing w:after="160" w:line="310.79999999999995" w:lineRule="auto"/>
              <w:ind w:left="100" w:firstLine="0"/>
              <w:rPr>
                <w:b w:val="1"/>
                <w:bCs w:val="1"/>
              </w:rPr>
            </w:pPr>
            <w:bookmarkStart w:colFirst="0" w:colLast="0" w:name="_heading=h.th5hdguwxrn2" w:id="2"/>
            <w:bookmarkEnd w:id="2"/>
            <w:r w:rsidDel="00000000" w:rsidR="00000000" w:rsidRPr="00000000">
              <w:rPr>
                <w:b w:val="1"/>
                <w:bCs w:val="1"/>
                <w:rtl w:val="0"/>
              </w:rPr>
              <w:t xml:space="preserve">Diego Daile Alvarez</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61">
            <w:pPr>
              <w:spacing w:after="0" w:line="288" w:lineRule="auto"/>
              <w:ind w:left="100" w:firstLine="0"/>
              <w:jc w:val="center"/>
              <w:rPr>
                <w:b w:val="1"/>
                <w:bCs w:val="1"/>
              </w:rPr>
            </w:pPr>
            <w:bookmarkStart w:colFirst="0" w:colLast="0" w:name="_heading=h.th5hdguwxrn2" w:id="2"/>
            <w:bookmarkEnd w:id="2"/>
            <w:r w:rsidDel="00000000" w:rsidR="00000000" w:rsidRPr="00000000">
              <w:rPr>
                <w:b w:val="1"/>
                <w:bCs w:val="1"/>
                <w:rtl w:val="0"/>
              </w:rPr>
              <w:t xml:space="preserve">di.daile@duocuc.cl</w:t>
            </w:r>
          </w:p>
        </w:tc>
      </w:tr>
    </w:tbl>
    <w:p w:rsidR="00000000" w:rsidDel="00000000" w:rsidP="00000000" w:rsidRDefault="00000000" w:rsidRPr="00000000" w14:paraId="00000062">
      <w:pPr>
        <w:spacing w:after="0" w:line="240" w:lineRule="auto"/>
        <w:rPr>
          <w:sz w:val="24"/>
          <w:szCs w:val="24"/>
        </w:rPr>
      </w:pPr>
      <w:bookmarkStart w:colFirst="0" w:colLast="0" w:name="_heading=h.mldygdap4s9t" w:id="3"/>
      <w:bookmarkEnd w:id="3"/>
      <w:r w:rsidDel="00000000" w:rsidR="00000000" w:rsidRPr="00000000">
        <w:rPr>
          <w:rtl w:val="0"/>
        </w:rPr>
      </w:r>
    </w:p>
    <w:p w:rsidR="00000000" w:rsidDel="00000000" w:rsidP="00000000" w:rsidRDefault="00000000" w:rsidRPr="00000000" w14:paraId="00000063">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r>
    </w:p>
    <w:p w:rsidR="00000000" w:rsidDel="00000000" w:rsidP="00000000" w:rsidRDefault="00000000" w:rsidRPr="00000000" w14:paraId="00000065">
      <w:pPr>
        <w:pStyle w:val="Heading1"/>
        <w:rPr/>
      </w:pPr>
      <w:bookmarkStart w:colFirst="0" w:colLast="0" w:name="_heading=h.c63goxhuyoxm" w:id="4"/>
      <w:bookmarkEnd w:id="4"/>
      <w:r w:rsidDel="00000000" w:rsidR="00000000" w:rsidRPr="00000000">
        <w:rPr>
          <w:rtl w:val="0"/>
        </w:rPr>
        <w:t xml:space="preserve">Épicas para el proyecto “ Flora” </w:t>
      </w:r>
    </w:p>
    <w:p w:rsidR="00000000" w:rsidDel="00000000" w:rsidP="00000000" w:rsidRDefault="00000000" w:rsidRPr="00000000" w14:paraId="00000066">
      <w:pPr>
        <w:rPr/>
      </w:pPr>
      <w:r w:rsidDel="00000000" w:rsidR="00000000" w:rsidRPr="00000000">
        <w:rPr>
          <w:rtl w:val="0"/>
        </w:rPr>
      </w:r>
    </w:p>
    <w:tbl>
      <w:tblPr>
        <w:tblStyle w:val="Table4"/>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080"/>
        <w:tblGridChange w:id="0">
          <w:tblGrid>
            <w:gridCol w:w="846"/>
            <w:gridCol w:w="8080"/>
          </w:tblGrid>
        </w:tblGridChange>
      </w:tblGrid>
      <w:tr>
        <w:trPr>
          <w:cantSplit w:val="0"/>
          <w:trHeight w:val="105" w:hRule="atLeast"/>
          <w:tblHeader w:val="0"/>
        </w:trPr>
        <w:tc>
          <w:tcPr>
            <w:shd w:fill="c6d9f1" w:val="clear"/>
          </w:tcPr>
          <w:p w:rsidR="00000000" w:rsidDel="00000000" w:rsidP="00000000" w:rsidRDefault="00000000" w:rsidRPr="00000000" w14:paraId="00000067">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68">
            <w:pPr>
              <w:rPr>
                <w:b w:val="1"/>
                <w:bCs w:val="1"/>
              </w:rPr>
            </w:pPr>
            <w:r w:rsidDel="00000000" w:rsidR="00000000" w:rsidRPr="00000000">
              <w:rPr>
                <w:b w:val="1"/>
                <w:bCs w:val="1"/>
                <w:rtl w:val="0"/>
              </w:rPr>
              <w:t xml:space="preserve">Épica</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EP-01</w:t>
            </w:r>
          </w:p>
        </w:tc>
        <w:tc>
          <w:tcPr/>
          <w:p w:rsidR="00000000" w:rsidDel="00000000" w:rsidP="00000000" w:rsidRDefault="00000000" w:rsidRPr="00000000" w14:paraId="0000006A">
            <w:pPr>
              <w:rPr/>
            </w:pPr>
            <w:r w:rsidDel="00000000" w:rsidR="00000000" w:rsidRPr="00000000">
              <w:rPr>
                <w:rtl w:val="0"/>
              </w:rPr>
              <w:t xml:space="preserve">Arquitectura de Software e Infraestructura Base </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EP-02</w:t>
            </w:r>
          </w:p>
        </w:tc>
        <w:tc>
          <w:tcPr/>
          <w:p w:rsidR="00000000" w:rsidDel="00000000" w:rsidP="00000000" w:rsidRDefault="00000000" w:rsidRPr="00000000" w14:paraId="0000006C">
            <w:pPr>
              <w:rPr/>
            </w:pPr>
            <w:r w:rsidDel="00000000" w:rsidR="00000000" w:rsidRPr="00000000">
              <w:rPr>
                <w:rtl w:val="0"/>
              </w:rPr>
              <w:t xml:space="preserve">Gestión de Usuarios, Seguridad y Acceso </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EP-03</w:t>
            </w:r>
          </w:p>
        </w:tc>
        <w:tc>
          <w:tcPr/>
          <w:p w:rsidR="00000000" w:rsidDel="00000000" w:rsidP="00000000" w:rsidRDefault="00000000" w:rsidRPr="00000000" w14:paraId="0000006E">
            <w:pPr>
              <w:rPr/>
            </w:pPr>
            <w:r w:rsidDel="00000000" w:rsidR="00000000" w:rsidRPr="00000000">
              <w:rPr>
                <w:rtl w:val="0"/>
              </w:rPr>
              <w:t xml:space="preserve">Inteligencia Botánica, Visión por Computador y Diagnóstico </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EP-04</w:t>
            </w:r>
          </w:p>
        </w:tc>
        <w:tc>
          <w:tcPr/>
          <w:p w:rsidR="00000000" w:rsidDel="00000000" w:rsidP="00000000" w:rsidRDefault="00000000" w:rsidRPr="00000000" w14:paraId="00000070">
            <w:pPr>
              <w:rPr/>
            </w:pPr>
            <w:r w:rsidDel="00000000" w:rsidR="00000000" w:rsidRPr="00000000">
              <w:rPr>
                <w:rtl w:val="0"/>
              </w:rPr>
              <w:t xml:space="preserve">Motor Adaptativo de Riego y Gestión Biológica </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EP-05</w:t>
            </w:r>
          </w:p>
        </w:tc>
        <w:tc>
          <w:tcPr/>
          <w:p w:rsidR="00000000" w:rsidDel="00000000" w:rsidP="00000000" w:rsidRDefault="00000000" w:rsidRPr="00000000" w14:paraId="00000072">
            <w:pPr>
              <w:rPr/>
            </w:pPr>
            <w:r w:rsidDel="00000000" w:rsidR="00000000" w:rsidRPr="00000000">
              <w:rPr>
                <w:rtl w:val="0"/>
              </w:rPr>
              <w:t xml:space="preserve">Resiliencia, Alta Disponibilidad y Modo Offline </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EP-06 </w:t>
            </w:r>
          </w:p>
        </w:tc>
        <w:tc>
          <w:tcPr/>
          <w:p w:rsidR="00000000" w:rsidDel="00000000" w:rsidP="00000000" w:rsidRDefault="00000000" w:rsidRPr="00000000" w14:paraId="00000074">
            <w:pPr>
              <w:rPr/>
            </w:pPr>
            <w:r w:rsidDel="00000000" w:rsidR="00000000" w:rsidRPr="00000000">
              <w:rPr>
                <w:rtl w:val="0"/>
              </w:rPr>
              <w:t xml:space="preserve">Ingeniería del Comportamiento y Ludificación </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EP-07</w:t>
            </w:r>
          </w:p>
        </w:tc>
        <w:tc>
          <w:tcPr/>
          <w:p w:rsidR="00000000" w:rsidDel="00000000" w:rsidP="00000000" w:rsidRDefault="00000000" w:rsidRPr="00000000" w14:paraId="00000076">
            <w:pPr>
              <w:rPr/>
            </w:pPr>
            <w:r w:rsidDel="00000000" w:rsidR="00000000" w:rsidRPr="00000000">
              <w:rPr>
                <w:rtl w:val="0"/>
              </w:rPr>
              <w:t xml:space="preserve">Aseguramiento de Calidad (QA), Pruebas Automatizadas y Despliegue Cloud </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rPr/>
      </w:pPr>
      <w:bookmarkStart w:colFirst="0" w:colLast="0" w:name="_heading=h.yypsq1veg3bq" w:id="5"/>
      <w:bookmarkEnd w:id="5"/>
      <w:r w:rsidDel="00000000" w:rsidR="00000000" w:rsidRPr="00000000">
        <w:rPr>
          <w:rtl w:val="0"/>
        </w:rPr>
        <w:t xml:space="preserve">Priorización de Épicas </w:t>
      </w:r>
    </w:p>
    <w:p w:rsidR="00000000" w:rsidDel="00000000" w:rsidP="00000000" w:rsidRDefault="00000000" w:rsidRPr="00000000" w14:paraId="0000007B">
      <w:pPr>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7C">
            <w:pPr>
              <w:spacing w:after="240" w:line="276" w:lineRule="auto"/>
              <w:rPr/>
            </w:pPr>
            <w:r w:rsidDel="00000000" w:rsidR="00000000" w:rsidRPr="00000000">
              <w:rPr>
                <w:rtl w:val="0"/>
              </w:rPr>
              <w:t xml:space="preserve">Para determinar la dimensión, el nivel de esfuerzo y la complejidad técnica del proyecto F.L.O.R.A. (Full Leaf Optimization &amp; Resource Adaptation), el equipo de ingeniería (Diego Daile, Alberto Maulén y José Delgado) adoptó la técnica ágil de Planning Poker, fundamentada en la Secuencia de Fibonacci Adaptada (</w:t>
            </w:r>
            <m:oMath>
              <m:r>
                <w:rPr/>
                <m:t xml:space="preserve">1,2,3,5,8,13PH</m:t>
              </m:r>
            </m:oMath>
            <w:r w:rsidDel="00000000" w:rsidR="00000000" w:rsidRPr="00000000">
              <w:rPr>
                <w:rtl w:val="0"/>
              </w:rPr>
              <w:t xml:space="preserve">) y complementada con el concepto de Estimación Relativa mediante Historia Pivote.</w:t>
            </w:r>
          </w:p>
          <w:p w:rsidR="00000000" w:rsidDel="00000000" w:rsidP="00000000" w:rsidRDefault="00000000" w:rsidRPr="00000000" w14:paraId="0000007D">
            <w:pPr>
              <w:spacing w:after="240" w:line="276" w:lineRule="auto"/>
              <w:rPr/>
            </w:pPr>
            <w:r w:rsidDel="00000000" w:rsidR="00000000" w:rsidRPr="00000000">
              <w:rPr>
                <w:rtl w:val="0"/>
              </w:rPr>
              <w:t xml:space="preserve">Esta metodología previene la estimación basada en intuiciones temporales absolutas (horas arbitrarias) y obliga a ponderar la complejidad real del código, la incertidumbre de integración con APIs externas y el riesgo arquitectónico mediante un consenso ciego entre los especialistas.</w:t>
            </w:r>
          </w:p>
          <w:p w:rsidR="00000000" w:rsidDel="00000000" w:rsidP="00000000" w:rsidRDefault="00000000" w:rsidRPr="00000000" w14:paraId="0000007E">
            <w:pPr>
              <w:spacing w:after="240" w:line="276" w:lineRule="auto"/>
              <w:rPr/>
            </w:pPr>
            <w:r w:rsidDel="00000000" w:rsidR="00000000" w:rsidRPr="00000000">
              <w:rPr>
                <w:rtl w:val="0"/>
              </w:rPr>
              <w:t xml:space="preserve">El proceso de estimación y priorización se ejecutó en tres etapas estructuradas:</w:t>
            </w:r>
          </w:p>
          <w:p w:rsidR="00000000" w:rsidDel="00000000" w:rsidP="00000000" w:rsidRDefault="00000000" w:rsidRPr="00000000" w14:paraId="0000007F">
            <w:pPr>
              <w:keepNext w:val="0"/>
              <w:widowControl w:val="1"/>
              <w:spacing w:after="80" w:before="0" w:line="276" w:lineRule="auto"/>
              <w:jc w:val="left"/>
              <w:rPr/>
            </w:pPr>
            <w:r w:rsidDel="00000000" w:rsidR="00000000" w:rsidRPr="00000000">
              <w:rPr>
                <w:rtl w:val="0"/>
              </w:rPr>
              <w:t xml:space="preserve">Etapa 1: Definición de la Historia Pivote (Línea Base de Comparación)</w:t>
            </w:r>
          </w:p>
          <w:p w:rsidR="00000000" w:rsidDel="00000000" w:rsidP="00000000" w:rsidRDefault="00000000" w:rsidRPr="00000000" w14:paraId="00000080">
            <w:pPr>
              <w:spacing w:after="240" w:line="276" w:lineRule="auto"/>
              <w:rPr/>
            </w:pPr>
            <w:r w:rsidDel="00000000" w:rsidR="00000000" w:rsidRPr="00000000">
              <w:rPr>
                <w:rtl w:val="0"/>
              </w:rPr>
              <w:t xml:space="preserve">Se seleccionó la historia </w:t>
            </w:r>
            <w:r w:rsidDel="00000000" w:rsidR="00000000" w:rsidRPr="00000000">
              <w:rPr>
                <w:rtl w:val="0"/>
              </w:rPr>
              <w:t xml:space="preserve">HU-FLOR-001</w:t>
            </w:r>
            <w:r w:rsidDel="00000000" w:rsidR="00000000" w:rsidRPr="00000000">
              <w:rPr>
                <w:rtl w:val="0"/>
              </w:rPr>
              <w:t xml:space="preserve"> (Autenticación, Registro con JWT y Arquitectura Base) asignándole un valor fijo de 3 Puntos de Historia (3 PH). Esta unidad sirve como el patrón de medida relativo para todo el backlog.</w:t>
            </w:r>
          </w:p>
          <w:p w:rsidR="00000000" w:rsidDel="00000000" w:rsidP="00000000" w:rsidRDefault="00000000" w:rsidRPr="00000000" w14:paraId="00000081">
            <w:pPr>
              <w:spacing w:after="240" w:line="276" w:lineRule="auto"/>
              <w:rPr/>
            </w:pPr>
            <w:r w:rsidDel="00000000" w:rsidR="00000000" w:rsidRPr="00000000">
              <w:rPr>
                <w:rtl w:val="0"/>
              </w:rPr>
              <w:t xml:space="preserve">Se eligió esta historia como pivote porque abarca un nivel de esfuerzo, riesgo e incertidumbre conocido por los tres integrantes del equipo:</w:t>
            </w:r>
          </w:p>
          <w:p w:rsidR="00000000" w:rsidDel="00000000" w:rsidP="00000000" w:rsidRDefault="00000000" w:rsidRPr="00000000" w14:paraId="00000082">
            <w:pPr>
              <w:numPr>
                <w:ilvl w:val="0"/>
                <w:numId w:val="4"/>
              </w:numPr>
              <w:spacing w:after="0" w:afterAutospacing="0" w:line="276" w:lineRule="auto"/>
              <w:ind w:left="720" w:hanging="360"/>
              <w:rPr/>
            </w:pPr>
            <w:r w:rsidDel="00000000" w:rsidR="00000000" w:rsidRPr="00000000">
              <w:rPr>
                <w:rtl w:val="0"/>
              </w:rPr>
              <w:t xml:space="preserve">Complejidad Algorítmica: Conocida (implementación de serializadores y firmas de tokens JWT en Django REST Framework).</w:t>
            </w:r>
          </w:p>
          <w:p w:rsidR="00000000" w:rsidDel="00000000" w:rsidP="00000000" w:rsidRDefault="00000000" w:rsidRPr="00000000" w14:paraId="00000083">
            <w:pPr>
              <w:numPr>
                <w:ilvl w:val="0"/>
                <w:numId w:val="4"/>
              </w:numPr>
              <w:spacing w:after="0" w:afterAutospacing="0" w:line="276" w:lineRule="auto"/>
              <w:ind w:left="720" w:hanging="360"/>
              <w:rPr/>
            </w:pPr>
            <w:r w:rsidDel="00000000" w:rsidR="00000000" w:rsidRPr="00000000">
              <w:rPr>
                <w:rtl w:val="0"/>
              </w:rPr>
              <w:t xml:space="preserve">Incertidumbre de Integración: Baja (almacenamiento seguro de tokens en el cliente móvil mediante </w:t>
            </w:r>
            <w:r w:rsidDel="00000000" w:rsidR="00000000" w:rsidRPr="00000000">
              <w:rPr>
                <w:color w:val="188038"/>
                <w:rtl w:val="0"/>
              </w:rPr>
              <w:t xml:space="preserve">SecureStore</w:t>
            </w:r>
            <w:r w:rsidDel="00000000" w:rsidR="00000000" w:rsidRPr="00000000">
              <w:rPr>
                <w:rtl w:val="0"/>
              </w:rPr>
              <w:t xml:space="preserve">).</w:t>
            </w:r>
          </w:p>
          <w:p w:rsidR="00000000" w:rsidDel="00000000" w:rsidP="00000000" w:rsidRDefault="00000000" w:rsidRPr="00000000" w14:paraId="00000084">
            <w:pPr>
              <w:numPr>
                <w:ilvl w:val="0"/>
                <w:numId w:val="4"/>
              </w:numPr>
              <w:spacing w:after="240" w:line="276" w:lineRule="auto"/>
              <w:ind w:left="720" w:hanging="360"/>
              <w:rPr/>
            </w:pPr>
            <w:r w:rsidDel="00000000" w:rsidR="00000000" w:rsidRPr="00000000">
              <w:rPr>
                <w:rtl w:val="0"/>
              </w:rPr>
              <w:t xml:space="preserve">Esfuerzo de Código: Moderado (creación de modelos de usuario y middleware de autenticación).</w:t>
            </w:r>
          </w:p>
          <w:p w:rsidR="00000000" w:rsidDel="00000000" w:rsidP="00000000" w:rsidRDefault="00000000" w:rsidRPr="00000000" w14:paraId="00000085">
            <w:pPr>
              <w:spacing w:after="240" w:line="276" w:lineRule="auto"/>
              <w:rPr/>
            </w:pPr>
            <w:r w:rsidDel="00000000" w:rsidR="00000000" w:rsidRPr="00000000">
              <w:rPr>
                <w:rtl w:val="0"/>
              </w:rPr>
              <w:t xml:space="preserve">Toda historia de usuario posterior fue comparada directamente contra esta línea base de 3 PH: si una tarea requería el doble de complejidad o incertidumbre que la </w:t>
            </w:r>
            <w:r w:rsidDel="00000000" w:rsidR="00000000" w:rsidRPr="00000000">
              <w:rPr>
                <w:color w:val="188038"/>
                <w:rtl w:val="0"/>
              </w:rPr>
              <w:t xml:space="preserve">HU-FLOR-001</w:t>
            </w:r>
            <w:r w:rsidDel="00000000" w:rsidR="00000000" w:rsidRPr="00000000">
              <w:rPr>
                <w:rtl w:val="0"/>
              </w:rPr>
              <w:t xml:space="preserve">, se le asignaba una puntuación de 5 u 8 PH; si requería menor esfuerzo técnico, se evaluaba en 1 o 2 PH.</w:t>
            </w:r>
          </w:p>
          <w:p w:rsidR="00000000" w:rsidDel="00000000" w:rsidP="00000000" w:rsidRDefault="00000000" w:rsidRPr="00000000" w14:paraId="00000086">
            <w:pPr>
              <w:keepNext w:val="0"/>
              <w:widowControl w:val="1"/>
              <w:spacing w:after="80" w:before="0" w:line="276" w:lineRule="auto"/>
              <w:jc w:val="left"/>
              <w:rPr/>
            </w:pPr>
            <w:r w:rsidDel="00000000" w:rsidR="00000000" w:rsidRPr="00000000">
              <w:rPr>
                <w:rtl w:val="0"/>
              </w:rPr>
              <w:t xml:space="preserve">Etapa 2: Votación por Consenso y Evaluación Tripartita</w:t>
            </w:r>
          </w:p>
          <w:p w:rsidR="00000000" w:rsidDel="00000000" w:rsidP="00000000" w:rsidRDefault="00000000" w:rsidRPr="00000000" w14:paraId="00000087">
            <w:pPr>
              <w:spacing w:after="240" w:line="276" w:lineRule="auto"/>
              <w:rPr/>
            </w:pPr>
            <w:r w:rsidDel="00000000" w:rsidR="00000000" w:rsidRPr="00000000">
              <w:rPr>
                <w:rtl w:val="0"/>
              </w:rPr>
              <w:t xml:space="preserve">La estimación se realizó en sesiones de votación ciega para evitar sesgos de autoridad entre los desarrolladores. Cada historia de usuario fue sometida a la evaluación simultánea de los tres ingenieros en función de tres dimensiones críticas:</w:t>
            </w:r>
          </w:p>
          <w:p w:rsidR="00000000" w:rsidDel="00000000" w:rsidP="00000000" w:rsidRDefault="00000000" w:rsidRPr="00000000" w14:paraId="00000088">
            <w:pPr>
              <w:numPr>
                <w:ilvl w:val="0"/>
                <w:numId w:val="3"/>
              </w:numPr>
              <w:spacing w:after="0" w:afterAutospacing="0" w:line="276" w:lineRule="auto"/>
              <w:ind w:left="720" w:hanging="360"/>
              <w:rPr/>
            </w:pPr>
            <w:r w:rsidDel="00000000" w:rsidR="00000000" w:rsidRPr="00000000">
              <w:rPr>
                <w:rtl w:val="0"/>
              </w:rPr>
              <w:t xml:space="preserve">Esfuerzo de Desarrollo: Cantidad de líneas de código, interfaces gráficas y configuración de entorno.</w:t>
            </w:r>
          </w:p>
          <w:p w:rsidR="00000000" w:rsidDel="00000000" w:rsidP="00000000" w:rsidRDefault="00000000" w:rsidRPr="00000000" w14:paraId="00000089">
            <w:pPr>
              <w:numPr>
                <w:ilvl w:val="0"/>
                <w:numId w:val="3"/>
              </w:numPr>
              <w:spacing w:after="0" w:afterAutospacing="0" w:line="276" w:lineRule="auto"/>
              <w:ind w:left="720" w:hanging="360"/>
              <w:rPr/>
            </w:pPr>
            <w:r w:rsidDel="00000000" w:rsidR="00000000" w:rsidRPr="00000000">
              <w:rPr>
                <w:rtl w:val="0"/>
              </w:rPr>
              <w:t xml:space="preserve">Complejidad Algorítmica: Lógica interna, estructuras de datos relacionales/no relacionales y motores de reglas.</w:t>
            </w:r>
          </w:p>
          <w:p w:rsidR="00000000" w:rsidDel="00000000" w:rsidP="00000000" w:rsidRDefault="00000000" w:rsidRPr="00000000" w14:paraId="0000008A">
            <w:pPr>
              <w:numPr>
                <w:ilvl w:val="0"/>
                <w:numId w:val="3"/>
              </w:numPr>
              <w:spacing w:after="240" w:line="276" w:lineRule="auto"/>
              <w:ind w:left="720" w:hanging="360"/>
              <w:rPr/>
            </w:pPr>
            <w:r w:rsidDel="00000000" w:rsidR="00000000" w:rsidRPr="00000000">
              <w:rPr>
                <w:rtl w:val="0"/>
              </w:rPr>
              <w:t xml:space="preserve">Incertidumbre y Riesgo: Grado de dependencia de servicios externos (API Pl@ntNet), latencias de red y arquitectura offline.</w:t>
            </w:r>
          </w:p>
          <w:p w:rsidR="00000000" w:rsidDel="00000000" w:rsidP="00000000" w:rsidRDefault="00000000" w:rsidRPr="00000000" w14:paraId="0000008B">
            <w:pPr>
              <w:spacing w:after="240" w:line="276" w:lineRule="auto"/>
              <w:rPr/>
            </w:pPr>
            <w:r w:rsidDel="00000000" w:rsidR="00000000" w:rsidRPr="00000000">
              <w:rPr>
                <w:rtl w:val="0"/>
              </w:rPr>
              <w:t xml:space="preserve">En caso de divergencias significativas en la votación (por ejemplo, si un desarrollador asignaba 2 PH y otro 8 PH a la misma historia), el equipo abría una ronda de debate técnico. El desarrollador con la puntuación más alta justificaba los riesgos ocultos o complejidades no detectadas, mientras que el de la menor puntuación argumentaba las simplificaciones posibles. Las rondas se repitieron hasta alcanzar el </w:t>
            </w:r>
            <w:r w:rsidDel="00000000" w:rsidR="00000000" w:rsidRPr="00000000">
              <w:rPr>
                <w:b w:val="1"/>
                <w:bCs w:val="1"/>
                <w:rtl w:val="0"/>
              </w:rPr>
              <w:t xml:space="preserve">Consenso Absoluto</w:t>
            </w:r>
            <w:r w:rsidDel="00000000" w:rsidR="00000000" w:rsidRPr="00000000">
              <w:rPr>
                <w:rtl w:val="0"/>
              </w:rPr>
              <w:t xml:space="preserve"> en la totalidad de las 17 Historias de Usuario.</w:t>
            </w:r>
          </w:p>
          <w:p w:rsidR="00000000" w:rsidDel="00000000" w:rsidP="00000000" w:rsidRDefault="00000000" w:rsidRPr="00000000" w14:paraId="0000008C">
            <w:pPr>
              <w:keepNext w:val="0"/>
              <w:widowControl w:val="1"/>
              <w:spacing w:after="80" w:before="0" w:line="276" w:lineRule="auto"/>
              <w:jc w:val="left"/>
              <w:rPr/>
            </w:pPr>
            <w:r w:rsidDel="00000000" w:rsidR="00000000" w:rsidRPr="00000000">
              <w:rPr>
                <w:rtl w:val="0"/>
              </w:rPr>
              <w:t xml:space="preserve">Etapa 3: Agregación por Épica y Clasificación MoSCoW</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t xml:space="preserve">El volumen total de cada Épica de software se obtuvo mediante la suma aritmética de los Puntos de Historia de sus historias constitutivas, consolidando una carga global de 77 Puntos de Historia (77 PH) repartidos en 5 Sprints.</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t xml:space="preserve">Para la ordenación del backlog se aplicó la técnica de priorización MoSCoW (Must Have, Should Have, Could Have, Won't Have), permitiendo blindar el alcance del Producto Mínimo Viable (MVP) y garantizar que las dependencias de arquitectura crítica precedan a las funcionalidades operativas y de gamificación.</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t xml:space="preserve">2. Priorización y Clasificación de Épicas mediante Metodología MoSCoW</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t xml:space="preserve">A continuación, se presenta la priorización detallada de las 7 Épicas del Proyecto F.L.O.R.A. estructurada en texto descriptivo continuo sin matriz:</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t xml:space="preserve">Categoria MUST HAVE (Imprescindibles para el MVP — Núcleo Operativo Crítico)</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t xml:space="preserve">Las épicas clasificadas como </w:t>
            </w:r>
            <w:r w:rsidDel="00000000" w:rsidR="00000000" w:rsidRPr="00000000">
              <w:rPr>
                <w:rtl w:val="0"/>
              </w:rPr>
              <w:t xml:space="preserve">Must Have</w:t>
            </w:r>
            <w:r w:rsidDel="00000000" w:rsidR="00000000" w:rsidRPr="00000000">
              <w:rPr>
                <w:rtl w:val="0"/>
              </w:rPr>
              <w:t xml:space="preserve"> constituyen la columna vertebral del sistema. Sin la implementación de estas épicas, el software no es funcional, viola los atributos de calidad (NFRs) o carece de viabilidad técnica en producción:</w:t>
            </w:r>
          </w:p>
          <w:p w:rsidR="00000000" w:rsidDel="00000000" w:rsidP="00000000" w:rsidRDefault="00000000" w:rsidRPr="00000000" w14:paraId="00000093">
            <w:pPr>
              <w:numPr>
                <w:ilvl w:val="0"/>
                <w:numId w:val="6"/>
              </w:numPr>
              <w:spacing w:after="0" w:afterAutospacing="0" w:line="276" w:lineRule="auto"/>
              <w:ind w:left="720" w:hanging="360"/>
              <w:rPr>
                <w:rFonts w:ascii="Calibri" w:cs="Calibri" w:eastAsia="Calibri" w:hAnsi="Calibri"/>
              </w:rPr>
            </w:pPr>
            <w:r w:rsidDel="00000000" w:rsidR="00000000" w:rsidRPr="00000000">
              <w:rPr>
                <w:rtl w:val="0"/>
              </w:rPr>
              <w:t xml:space="preserve">Épica EP-01: Arquitectura de Software e Infraestructura Base (</w:t>
            </w:r>
            <m:oMath>
              <m:r>
                <w:rPr/>
                <m:t xml:space="preserve">8PH</m:t>
              </m:r>
            </m:oMath>
            <w:r w:rsidDel="00000000" w:rsidR="00000000" w:rsidRPr="00000000">
              <w:rPr>
                <w:rtl w:val="0"/>
              </w:rPr>
              <w:t xml:space="preserve"> acumulados)</w:t>
            </w:r>
          </w:p>
          <w:p w:rsidR="00000000" w:rsidDel="00000000" w:rsidP="00000000" w:rsidRDefault="00000000" w:rsidRPr="00000000" w14:paraId="00000094">
            <w:pPr>
              <w:numPr>
                <w:ilvl w:val="1"/>
                <w:numId w:val="6"/>
              </w:numPr>
              <w:spacing w:after="0" w:afterAutospacing="0" w:line="276" w:lineRule="auto"/>
              <w:ind w:left="1440" w:hanging="360"/>
              <w:rPr/>
            </w:pPr>
            <w:r w:rsidDel="00000000" w:rsidR="00000000" w:rsidRPr="00000000">
              <w:rPr>
                <w:rtl w:val="0"/>
              </w:rPr>
              <w:t xml:space="preserve">Prioridad: Must Have (Crítica / Sprint 1).</w:t>
            </w:r>
          </w:p>
          <w:p w:rsidR="00000000" w:rsidDel="00000000" w:rsidP="00000000" w:rsidRDefault="00000000" w:rsidRPr="00000000" w14:paraId="00000095">
            <w:pPr>
              <w:numPr>
                <w:ilvl w:val="1"/>
                <w:numId w:val="6"/>
              </w:numPr>
              <w:spacing w:after="0" w:afterAutospacing="0" w:line="276" w:lineRule="auto"/>
              <w:ind w:left="1440" w:hanging="360"/>
              <w:rPr/>
            </w:pPr>
            <w:r w:rsidDel="00000000" w:rsidR="00000000" w:rsidRPr="00000000">
              <w:rPr>
                <w:rtl w:val="0"/>
              </w:rPr>
              <w:t xml:space="preserve">Justificación: Establece el desacoplamiento entre el backend (Django REST Framework) y el cliente móvil (React Native), la especificación formal de OpenAPI 3.0/Swagger y la trazabilidad funcional. Es el requisito habilitador para todo el desarrollo paralelo.</w:t>
            </w:r>
          </w:p>
          <w:p w:rsidR="00000000" w:rsidDel="00000000" w:rsidP="00000000" w:rsidRDefault="00000000" w:rsidRPr="00000000" w14:paraId="00000096">
            <w:pPr>
              <w:numPr>
                <w:ilvl w:val="0"/>
                <w:numId w:val="6"/>
              </w:numPr>
              <w:spacing w:after="0" w:afterAutospacing="0" w:line="276" w:lineRule="auto"/>
              <w:ind w:left="720" w:hanging="360"/>
              <w:rPr>
                <w:rFonts w:ascii="Calibri" w:cs="Calibri" w:eastAsia="Calibri" w:hAnsi="Calibri"/>
              </w:rPr>
            </w:pPr>
            <w:r w:rsidDel="00000000" w:rsidR="00000000" w:rsidRPr="00000000">
              <w:rPr>
                <w:rtl w:val="0"/>
              </w:rPr>
              <w:t xml:space="preserve">Épica EP-02: Gestión de Usuarios, Seguridad y Acceso (</w:t>
            </w:r>
            <m:oMath>
              <m:r>
                <w:rPr/>
                <m:t xml:space="preserve">8PH</m:t>
              </m:r>
            </m:oMath>
            <w:r w:rsidDel="00000000" w:rsidR="00000000" w:rsidRPr="00000000">
              <w:rPr>
                <w:rtl w:val="0"/>
              </w:rPr>
              <w:t xml:space="preserve"> acumulados)</w:t>
            </w:r>
          </w:p>
          <w:p w:rsidR="00000000" w:rsidDel="00000000" w:rsidP="00000000" w:rsidRDefault="00000000" w:rsidRPr="00000000" w14:paraId="00000097">
            <w:pPr>
              <w:numPr>
                <w:ilvl w:val="1"/>
                <w:numId w:val="6"/>
              </w:numPr>
              <w:spacing w:after="0" w:afterAutospacing="0" w:line="276" w:lineRule="auto"/>
              <w:ind w:left="1440" w:hanging="360"/>
              <w:rPr/>
            </w:pPr>
            <w:r w:rsidDel="00000000" w:rsidR="00000000" w:rsidRPr="00000000">
              <w:rPr>
                <w:rtl w:val="0"/>
              </w:rPr>
              <w:t xml:space="preserve">Prioridad: Must Have (Crítica / Sprint 2).</w:t>
            </w:r>
          </w:p>
          <w:p w:rsidR="00000000" w:rsidDel="00000000" w:rsidP="00000000" w:rsidRDefault="00000000" w:rsidRPr="00000000" w14:paraId="00000098">
            <w:pPr>
              <w:numPr>
                <w:ilvl w:val="1"/>
                <w:numId w:val="6"/>
              </w:numPr>
              <w:spacing w:after="0" w:afterAutospacing="0" w:line="276" w:lineRule="auto"/>
              <w:ind w:left="1440" w:hanging="360"/>
              <w:rPr/>
            </w:pPr>
            <w:r w:rsidDel="00000000" w:rsidR="00000000" w:rsidRPr="00000000">
              <w:rPr>
                <w:rtl w:val="0"/>
              </w:rPr>
              <w:t xml:space="preserve">Justificación: Garantiza la protección de datos personales y la persistencia relacional. Incluye la autenticación por tokens JWT (</w:t>
            </w:r>
            <w:r w:rsidDel="00000000" w:rsidR="00000000" w:rsidRPr="00000000">
              <w:rPr>
                <w:rtl w:val="0"/>
              </w:rPr>
              <w:t xml:space="preserve">HU-FLOR-005</w:t>
            </w:r>
            <w:r w:rsidDel="00000000" w:rsidR="00000000" w:rsidRPr="00000000">
              <w:rPr>
                <w:rtl w:val="0"/>
              </w:rPr>
              <w:t xml:space="preserve">) y el modelo de datos PostgreSQL normalizado bajo Tercera Forma Normal 3NF (</w:t>
            </w:r>
            <w:r w:rsidDel="00000000" w:rsidR="00000000" w:rsidRPr="00000000">
              <w:rPr>
                <w:rtl w:val="0"/>
              </w:rPr>
              <w:t xml:space="preserve">HU-FLOR-006</w:t>
            </w:r>
            <w:r w:rsidDel="00000000" w:rsidR="00000000" w:rsidRPr="00000000">
              <w:rPr>
                <w:rtl w:val="0"/>
              </w:rPr>
              <w:t xml:space="preserve">), impidiendo la corrupción o fuga de información.</w:t>
            </w:r>
          </w:p>
          <w:p w:rsidR="00000000" w:rsidDel="00000000" w:rsidP="00000000" w:rsidRDefault="00000000" w:rsidRPr="00000000" w14:paraId="00000099">
            <w:pPr>
              <w:numPr>
                <w:ilvl w:val="0"/>
                <w:numId w:val="6"/>
              </w:numPr>
              <w:spacing w:after="0" w:afterAutospacing="0" w:line="276" w:lineRule="auto"/>
              <w:ind w:left="720" w:hanging="360"/>
              <w:rPr>
                <w:rFonts w:ascii="Calibri" w:cs="Calibri" w:eastAsia="Calibri" w:hAnsi="Calibri"/>
              </w:rPr>
            </w:pPr>
            <w:r w:rsidDel="00000000" w:rsidR="00000000" w:rsidRPr="00000000">
              <w:rPr>
                <w:rtl w:val="0"/>
              </w:rPr>
              <w:t xml:space="preserve">Épica EP-03: Inteligencia Botánica, Visión por Computador y Diagnóstico (</w:t>
            </w:r>
            <m:oMath>
              <m:r>
                <w:rPr/>
                <m:t xml:space="preserve">18PH</m:t>
              </m:r>
            </m:oMath>
            <w:r w:rsidDel="00000000" w:rsidR="00000000" w:rsidRPr="00000000">
              <w:rPr>
                <w:rtl w:val="0"/>
              </w:rPr>
              <w:t xml:space="preserve"> acumulados)</w:t>
            </w:r>
          </w:p>
          <w:p w:rsidR="00000000" w:rsidDel="00000000" w:rsidP="00000000" w:rsidRDefault="00000000" w:rsidRPr="00000000" w14:paraId="0000009A">
            <w:pPr>
              <w:numPr>
                <w:ilvl w:val="1"/>
                <w:numId w:val="6"/>
              </w:numPr>
              <w:spacing w:after="0" w:afterAutospacing="0" w:line="276" w:lineRule="auto"/>
              <w:ind w:left="1440" w:hanging="360"/>
              <w:rPr/>
            </w:pPr>
            <w:r w:rsidDel="00000000" w:rsidR="00000000" w:rsidRPr="00000000">
              <w:rPr>
                <w:rtl w:val="0"/>
              </w:rPr>
              <w:t xml:space="preserve">Prioridad: Must Have (Core de Negocio / Sprint 3).</w:t>
            </w:r>
          </w:p>
          <w:p w:rsidR="00000000" w:rsidDel="00000000" w:rsidP="00000000" w:rsidRDefault="00000000" w:rsidRPr="00000000" w14:paraId="0000009B">
            <w:pPr>
              <w:numPr>
                <w:ilvl w:val="1"/>
                <w:numId w:val="6"/>
              </w:numPr>
              <w:spacing w:after="0" w:afterAutospacing="0" w:line="276" w:lineRule="auto"/>
              <w:ind w:left="1440" w:hanging="360"/>
              <w:rPr/>
            </w:pPr>
            <w:r w:rsidDel="00000000" w:rsidR="00000000" w:rsidRPr="00000000">
              <w:rPr>
                <w:rtl w:val="0"/>
              </w:rPr>
              <w:t xml:space="preserve">Justificación: Agrupa la propuesta de valor principal del sistema: la identificación taxonómica de especies con IA (API Pl@ntNet </w:t>
            </w:r>
            <m:oMath>
              <m:r>
                <w:rPr/>
                <m:t xml:space="preserve">&lt;3s</m:t>
              </m:r>
            </m:oMath>
            <w:r w:rsidDel="00000000" w:rsidR="00000000" w:rsidRPr="00000000">
              <w:rPr>
                <w:rtl w:val="0"/>
              </w:rPr>
              <w:t xml:space="preserve"> SLA), el análisis fotométrico de luminosidad por histogramas y el diagnóstico clínico de patologías foliares.</w:t>
            </w:r>
          </w:p>
          <w:p w:rsidR="00000000" w:rsidDel="00000000" w:rsidP="00000000" w:rsidRDefault="00000000" w:rsidRPr="00000000" w14:paraId="0000009C">
            <w:pPr>
              <w:numPr>
                <w:ilvl w:val="0"/>
                <w:numId w:val="6"/>
              </w:numPr>
              <w:spacing w:after="0" w:afterAutospacing="0" w:line="276" w:lineRule="auto"/>
              <w:ind w:left="720" w:hanging="360"/>
              <w:rPr>
                <w:rFonts w:ascii="Calibri" w:cs="Calibri" w:eastAsia="Calibri" w:hAnsi="Calibri"/>
              </w:rPr>
            </w:pPr>
            <w:r w:rsidDel="00000000" w:rsidR="00000000" w:rsidRPr="00000000">
              <w:rPr>
                <w:rtl w:val="0"/>
              </w:rPr>
              <w:t xml:space="preserve">Épica EP-04: Motor Adaptativo de Riego y Gestión Biológica (</w:t>
            </w:r>
            <m:oMath>
              <m:r>
                <w:rPr/>
                <m:t xml:space="preserve">12PH</m:t>
              </m:r>
            </m:oMath>
            <w:r w:rsidDel="00000000" w:rsidR="00000000" w:rsidRPr="00000000">
              <w:rPr>
                <w:rtl w:val="0"/>
              </w:rPr>
              <w:t xml:space="preserve"> acumulados)</w:t>
            </w:r>
          </w:p>
          <w:p w:rsidR="00000000" w:rsidDel="00000000" w:rsidP="00000000" w:rsidRDefault="00000000" w:rsidRPr="00000000" w14:paraId="0000009D">
            <w:pPr>
              <w:numPr>
                <w:ilvl w:val="1"/>
                <w:numId w:val="6"/>
              </w:numPr>
              <w:spacing w:after="0" w:afterAutospacing="0" w:line="276" w:lineRule="auto"/>
              <w:ind w:left="1440" w:hanging="360"/>
              <w:rPr/>
            </w:pPr>
            <w:r w:rsidDel="00000000" w:rsidR="00000000" w:rsidRPr="00000000">
              <w:rPr>
                <w:rtl w:val="0"/>
              </w:rPr>
              <w:t xml:space="preserve">Prioridad: Must Have (Operativa / Sprints 2 y 4).</w:t>
            </w:r>
          </w:p>
          <w:p w:rsidR="00000000" w:rsidDel="00000000" w:rsidP="00000000" w:rsidRDefault="00000000" w:rsidRPr="00000000" w14:paraId="0000009E">
            <w:pPr>
              <w:numPr>
                <w:ilvl w:val="1"/>
                <w:numId w:val="6"/>
              </w:numPr>
              <w:spacing w:after="0" w:afterAutospacing="0" w:line="276" w:lineRule="auto"/>
              <w:ind w:left="1440" w:hanging="360"/>
              <w:rPr/>
            </w:pPr>
            <w:r w:rsidDel="00000000" w:rsidR="00000000" w:rsidRPr="00000000">
              <w:rPr>
                <w:rtl w:val="0"/>
              </w:rPr>
              <w:t xml:space="preserve">Justificación: Contiene el algoritmo backend que calcula dinámicamente las frecuencias de agua ajustadas por factores de luz, la gestión del catálogo del jardín y el despacho de notificaciones push de cuidado diario.</w:t>
            </w:r>
          </w:p>
          <w:p w:rsidR="00000000" w:rsidDel="00000000" w:rsidP="00000000" w:rsidRDefault="00000000" w:rsidRPr="00000000" w14:paraId="0000009F">
            <w:pPr>
              <w:numPr>
                <w:ilvl w:val="0"/>
                <w:numId w:val="6"/>
              </w:numPr>
              <w:spacing w:after="0" w:afterAutospacing="0" w:line="276" w:lineRule="auto"/>
              <w:ind w:left="720" w:hanging="360"/>
              <w:rPr>
                <w:rFonts w:ascii="Calibri" w:cs="Calibri" w:eastAsia="Calibri" w:hAnsi="Calibri"/>
              </w:rPr>
            </w:pPr>
            <w:r w:rsidDel="00000000" w:rsidR="00000000" w:rsidRPr="00000000">
              <w:rPr>
                <w:rtl w:val="0"/>
              </w:rPr>
              <w:t xml:space="preserve">Épica EP-05: Resiliencia, Alta Disponibilidad y Modo Offline (</w:t>
            </w:r>
            <m:oMath>
              <m:r>
                <w:rPr/>
                <m:t xml:space="preserve">10PH</m:t>
              </m:r>
            </m:oMath>
            <w:r w:rsidDel="00000000" w:rsidR="00000000" w:rsidRPr="00000000">
              <w:rPr>
                <w:rtl w:val="0"/>
              </w:rPr>
              <w:t xml:space="preserve"> acumulados)</w:t>
            </w:r>
          </w:p>
          <w:p w:rsidR="00000000" w:rsidDel="00000000" w:rsidP="00000000" w:rsidRDefault="00000000" w:rsidRPr="00000000" w14:paraId="000000A0">
            <w:pPr>
              <w:numPr>
                <w:ilvl w:val="1"/>
                <w:numId w:val="6"/>
              </w:numPr>
              <w:spacing w:after="0" w:afterAutospacing="0" w:line="276" w:lineRule="auto"/>
              <w:ind w:left="1440" w:hanging="360"/>
              <w:rPr/>
            </w:pPr>
            <w:r w:rsidDel="00000000" w:rsidR="00000000" w:rsidRPr="00000000">
              <w:rPr>
                <w:rtl w:val="0"/>
              </w:rPr>
              <w:t xml:space="preserve">Prioridad: Must Have (Atributo de Calidad / Sprints 3 y 4).</w:t>
            </w:r>
          </w:p>
          <w:p w:rsidR="00000000" w:rsidDel="00000000" w:rsidP="00000000" w:rsidRDefault="00000000" w:rsidRPr="00000000" w14:paraId="000000A1">
            <w:pPr>
              <w:numPr>
                <w:ilvl w:val="1"/>
                <w:numId w:val="6"/>
              </w:numPr>
              <w:spacing w:after="240" w:line="276" w:lineRule="auto"/>
              <w:ind w:left="1440" w:hanging="360"/>
              <w:rPr/>
            </w:pPr>
            <w:r w:rsidDel="00000000" w:rsidR="00000000" w:rsidRPr="00000000">
              <w:rPr>
                <w:rtl w:val="0"/>
              </w:rPr>
              <w:t xml:space="preserve">Justificación: Provee la tolerancia a fallos del sistema. Integra el módulo de </w:t>
            </w:r>
            <w:r w:rsidDel="00000000" w:rsidR="00000000" w:rsidRPr="00000000">
              <w:rPr>
                <w:i w:val="1"/>
                <w:iCs w:val="1"/>
                <w:rtl w:val="0"/>
              </w:rPr>
              <w:t xml:space="preserve">Fallback Manual Asistido</w:t>
            </w:r>
            <w:r w:rsidDel="00000000" w:rsidR="00000000" w:rsidRPr="00000000">
              <w:rPr>
                <w:rtl w:val="0"/>
              </w:rPr>
              <w:t xml:space="preserve"> cuando la IA no responde o no hay red (</w:t>
            </w:r>
            <m:oMath>
              <m:r>
                <w:rPr/>
                <m:t xml:space="preserve">&gt;3s</m:t>
              </m:r>
            </m:oMath>
            <w:r w:rsidDel="00000000" w:rsidR="00000000" w:rsidRPr="00000000">
              <w:rPr>
                <w:rtl w:val="0"/>
              </w:rPr>
              <w:t xml:space="preserve"> timeout), y la persistencia local en SQLite con cola de sincronización transaccional (</w:t>
            </w:r>
            <w:r w:rsidDel="00000000" w:rsidR="00000000" w:rsidRPr="00000000">
              <w:rPr>
                <w:i w:val="1"/>
                <w:iCs w:val="1"/>
                <w:rtl w:val="0"/>
              </w:rPr>
              <w:t xml:space="preserve">Sync Queue</w:t>
            </w:r>
            <w:r w:rsidDel="00000000" w:rsidR="00000000" w:rsidRPr="00000000">
              <w:rPr>
                <w:rtl w:val="0"/>
              </w:rPr>
              <w:t xml:space="preserve">).</w:t>
            </w:r>
          </w:p>
          <w:p w:rsidR="00000000" w:rsidDel="00000000" w:rsidP="00000000" w:rsidRDefault="00000000" w:rsidRPr="00000000" w14:paraId="000000A2">
            <w:pPr>
              <w:keepNext w:val="0"/>
              <w:widowControl w:val="1"/>
              <w:spacing w:after="80" w:before="0" w:line="276" w:lineRule="auto"/>
              <w:jc w:val="left"/>
              <w:rPr/>
            </w:pPr>
            <w:r w:rsidDel="00000000" w:rsidR="00000000" w:rsidRPr="00000000">
              <w:rPr>
                <w:rtl w:val="0"/>
              </w:rPr>
              <w:t xml:space="preserve">Categoria SHOULD HAVE (Deberían Incluirse — Alto Valor y Retención de Usuario)</w:t>
            </w:r>
          </w:p>
          <w:p w:rsidR="00000000" w:rsidDel="00000000" w:rsidP="00000000" w:rsidRDefault="00000000" w:rsidRPr="00000000" w14:paraId="000000A3">
            <w:pPr>
              <w:spacing w:after="240" w:line="276" w:lineRule="auto"/>
              <w:rPr/>
            </w:pPr>
            <w:r w:rsidDel="00000000" w:rsidR="00000000" w:rsidRPr="00000000">
              <w:rPr>
                <w:rtl w:val="0"/>
              </w:rPr>
              <w:t xml:space="preserve">Corresponde a las épicas que aportan una ventaja competitiva de alto impacto en la retención del usuario y el aseguramiento de la calidad, pero cuya ausencia temporal no destruye la operatividad básica del motor de riego:</w:t>
            </w:r>
          </w:p>
          <w:p w:rsidR="00000000" w:rsidDel="00000000" w:rsidP="00000000" w:rsidRDefault="00000000" w:rsidRPr="00000000" w14:paraId="000000A4">
            <w:pPr>
              <w:numPr>
                <w:ilvl w:val="0"/>
                <w:numId w:val="1"/>
              </w:numPr>
              <w:spacing w:after="0" w:afterAutospacing="0" w:line="276" w:lineRule="auto"/>
              <w:ind w:left="720" w:hanging="360"/>
              <w:rPr>
                <w:rFonts w:ascii="Calibri" w:cs="Calibri" w:eastAsia="Calibri" w:hAnsi="Calibri"/>
              </w:rPr>
            </w:pPr>
            <w:r w:rsidDel="00000000" w:rsidR="00000000" w:rsidRPr="00000000">
              <w:rPr>
                <w:rtl w:val="0"/>
              </w:rPr>
              <w:t xml:space="preserve">Épica EP-06: Ingeniería del Comportamiento y Ludificación (</w:t>
            </w:r>
            <m:oMath>
              <m:r>
                <w:rPr/>
                <m:t xml:space="preserve">8PH</m:t>
              </m:r>
            </m:oMath>
            <w:r w:rsidDel="00000000" w:rsidR="00000000" w:rsidRPr="00000000">
              <w:rPr>
                <w:rtl w:val="0"/>
              </w:rPr>
              <w:t xml:space="preserve"> acumulados)</w:t>
            </w:r>
          </w:p>
          <w:p w:rsidR="00000000" w:rsidDel="00000000" w:rsidP="00000000" w:rsidRDefault="00000000" w:rsidRPr="00000000" w14:paraId="000000A5">
            <w:pPr>
              <w:numPr>
                <w:ilvl w:val="1"/>
                <w:numId w:val="1"/>
              </w:numPr>
              <w:spacing w:after="0" w:afterAutospacing="0" w:line="276" w:lineRule="auto"/>
              <w:ind w:left="1440" w:hanging="360"/>
              <w:rPr/>
            </w:pPr>
            <w:r w:rsidDel="00000000" w:rsidR="00000000" w:rsidRPr="00000000">
              <w:rPr>
                <w:rtl w:val="0"/>
              </w:rPr>
              <w:t xml:space="preserve">Prioridad: Should Have (Retención / Sprint 1).</w:t>
            </w:r>
          </w:p>
          <w:p w:rsidR="00000000" w:rsidDel="00000000" w:rsidP="00000000" w:rsidRDefault="00000000" w:rsidRPr="00000000" w14:paraId="000000A6">
            <w:pPr>
              <w:numPr>
                <w:ilvl w:val="1"/>
                <w:numId w:val="1"/>
              </w:numPr>
              <w:spacing w:after="0" w:afterAutospacing="0" w:line="276" w:lineRule="auto"/>
              <w:ind w:left="1440" w:hanging="360"/>
              <w:rPr/>
            </w:pPr>
            <w:r w:rsidDel="00000000" w:rsidR="00000000" w:rsidRPr="00000000">
              <w:rPr>
                <w:rtl w:val="0"/>
              </w:rPr>
              <w:t xml:space="preserve">Justificación: Implementa el motor de estados finitos (FSM) de la mascota virtual evolutiva </w:t>
            </w:r>
            <w:r w:rsidDel="00000000" w:rsidR="00000000" w:rsidRPr="00000000">
              <w:rPr>
                <w:i w:val="1"/>
                <w:iCs w:val="1"/>
                <w:rtl w:val="0"/>
              </w:rPr>
              <w:t xml:space="preserve">Espina</w:t>
            </w:r>
            <w:r w:rsidDel="00000000" w:rsidR="00000000" w:rsidRPr="00000000">
              <w:rPr>
                <w:rtl w:val="0"/>
              </w:rPr>
              <w:t xml:space="preserve"> y el contador de rachas diarias (</w:t>
            </w:r>
            <w:r w:rsidDel="00000000" w:rsidR="00000000" w:rsidRPr="00000000">
              <w:rPr>
                <w:i w:val="1"/>
                <w:iCs w:val="1"/>
                <w:rtl w:val="0"/>
              </w:rPr>
              <w:t xml:space="preserve">streaks</w:t>
            </w:r>
            <w:r w:rsidDel="00000000" w:rsidR="00000000" w:rsidRPr="00000000">
              <w:rPr>
                <w:rtl w:val="0"/>
              </w:rPr>
              <w:t xml:space="preserve">). Aplica técnicas de Behavioral Software Engineering para evitar el abandono de los hábitos de cuidado vegetal.</w:t>
            </w:r>
          </w:p>
          <w:p w:rsidR="00000000" w:rsidDel="00000000" w:rsidP="00000000" w:rsidRDefault="00000000" w:rsidRPr="00000000" w14:paraId="000000A7">
            <w:pPr>
              <w:numPr>
                <w:ilvl w:val="0"/>
                <w:numId w:val="1"/>
              </w:numPr>
              <w:spacing w:after="0" w:afterAutospacing="0" w:line="276" w:lineRule="auto"/>
              <w:ind w:left="720" w:hanging="360"/>
              <w:rPr>
                <w:rFonts w:ascii="Calibri" w:cs="Calibri" w:eastAsia="Calibri" w:hAnsi="Calibri"/>
              </w:rPr>
            </w:pPr>
            <w:r w:rsidDel="00000000" w:rsidR="00000000" w:rsidRPr="00000000">
              <w:rPr>
                <w:rtl w:val="0"/>
              </w:rPr>
              <w:t xml:space="preserve">Épica EP-07: Aseguramiento de Calidad (QA), Pruebas Automatizadas y Despliegue Cloud (</w:t>
            </w:r>
            <m:oMath>
              <m:r>
                <w:rPr/>
                <m:t xml:space="preserve">13PH</m:t>
              </m:r>
            </m:oMath>
            <w:r w:rsidDel="00000000" w:rsidR="00000000" w:rsidRPr="00000000">
              <w:rPr>
                <w:rtl w:val="0"/>
              </w:rPr>
              <w:t xml:space="preserve"> acumulados)</w:t>
            </w:r>
          </w:p>
          <w:p w:rsidR="00000000" w:rsidDel="00000000" w:rsidP="00000000" w:rsidRDefault="00000000" w:rsidRPr="00000000" w14:paraId="000000A8">
            <w:pPr>
              <w:numPr>
                <w:ilvl w:val="1"/>
                <w:numId w:val="1"/>
              </w:numPr>
              <w:spacing w:after="0" w:afterAutospacing="0" w:line="276" w:lineRule="auto"/>
              <w:ind w:left="1440" w:hanging="360"/>
              <w:rPr/>
            </w:pPr>
            <w:r w:rsidDel="00000000" w:rsidR="00000000" w:rsidRPr="00000000">
              <w:rPr>
                <w:rtl w:val="0"/>
              </w:rPr>
              <w:t xml:space="preserve">Prioridad: Should Have (Gobernanza / Sprints 2 y 5).</w:t>
            </w:r>
          </w:p>
          <w:p w:rsidR="00000000" w:rsidDel="00000000" w:rsidP="00000000" w:rsidRDefault="00000000" w:rsidRPr="00000000" w14:paraId="000000A9">
            <w:pPr>
              <w:numPr>
                <w:ilvl w:val="1"/>
                <w:numId w:val="1"/>
              </w:numPr>
              <w:spacing w:after="240" w:line="276" w:lineRule="auto"/>
              <w:ind w:left="1440" w:hanging="360"/>
              <w:rPr/>
            </w:pPr>
            <w:r w:rsidDel="00000000" w:rsidR="00000000" w:rsidRPr="00000000">
              <w:rPr>
                <w:rtl w:val="0"/>
              </w:rPr>
              <w:t xml:space="preserve">Justificación: Garantiza la estabilidad del código mediante la suite automatizada en PyTest con cobertura superior al $80\%$, la verificación del SLA de latencia (</w:t>
            </w:r>
            <m:oMath>
              <m:r>
                <w:rPr/>
                <m:t xml:space="preserve">&lt;3s</m:t>
              </m:r>
            </m:oMath>
            <w:r w:rsidDel="00000000" w:rsidR="00000000" w:rsidRPr="00000000">
              <w:rPr>
                <w:rtl w:val="0"/>
              </w:rPr>
              <w:t xml:space="preserve">), el prototipado UI/UX en Miro y el despliegue en la nube (Render PaaS + Supabase) con generación de ejecutable APK.</w:t>
            </w:r>
          </w:p>
          <w:p w:rsidR="00000000" w:rsidDel="00000000" w:rsidP="00000000" w:rsidRDefault="00000000" w:rsidRPr="00000000" w14:paraId="000000AA">
            <w:pPr>
              <w:keepNext w:val="0"/>
              <w:widowControl w:val="1"/>
              <w:spacing w:after="80" w:before="0" w:line="276" w:lineRule="auto"/>
              <w:jc w:val="left"/>
              <w:rPr/>
            </w:pPr>
            <w:r w:rsidDel="00000000" w:rsidR="00000000" w:rsidRPr="00000000">
              <w:rPr>
                <w:rtl w:val="0"/>
              </w:rPr>
              <w:t xml:space="preserve">Categoria COULD HAVE (Podrían Incluirse — Post-MVP / Futuras Iteraciones V2)</w:t>
            </w:r>
          </w:p>
          <w:p w:rsidR="00000000" w:rsidDel="00000000" w:rsidP="00000000" w:rsidRDefault="00000000" w:rsidRPr="00000000" w14:paraId="000000AB">
            <w:pPr>
              <w:spacing w:after="240" w:line="276" w:lineRule="auto"/>
              <w:rPr/>
            </w:pPr>
            <w:r w:rsidDel="00000000" w:rsidR="00000000" w:rsidRPr="00000000">
              <w:rPr>
                <w:rtl w:val="0"/>
              </w:rPr>
              <w:t xml:space="preserve">Características complementarias que aportan valor estético o social, pero que fueron diferidas fuera de las 77 PH del MVP para proteger la capacidad operativa del equipo y evitar la sobreestimación (</w:t>
            </w:r>
            <w:r w:rsidDel="00000000" w:rsidR="00000000" w:rsidRPr="00000000">
              <w:rPr>
                <w:i w:val="1"/>
                <w:iCs w:val="1"/>
                <w:rtl w:val="0"/>
              </w:rPr>
              <w:t xml:space="preserve">overcommitting</w:t>
            </w:r>
            <w:r w:rsidDel="00000000" w:rsidR="00000000" w:rsidRPr="00000000">
              <w:rPr>
                <w:rtl w:val="0"/>
              </w:rPr>
              <w:t xml:space="preserve">):</w:t>
            </w:r>
          </w:p>
          <w:p w:rsidR="00000000" w:rsidDel="00000000" w:rsidP="00000000" w:rsidRDefault="00000000" w:rsidRPr="00000000" w14:paraId="000000AC">
            <w:pPr>
              <w:numPr>
                <w:ilvl w:val="0"/>
                <w:numId w:val="2"/>
              </w:numPr>
              <w:spacing w:after="0" w:afterAutospacing="0" w:line="276" w:lineRule="auto"/>
              <w:ind w:left="720" w:hanging="360"/>
              <w:rPr/>
            </w:pPr>
            <w:r w:rsidDel="00000000" w:rsidR="00000000" w:rsidRPr="00000000">
              <w:rPr>
                <w:rtl w:val="0"/>
              </w:rPr>
              <w:t xml:space="preserve">Comunidad y Red Social Botánica: Módulo para compartir esquejes, fotos y consejos entre usuarios urbanos.</w:t>
            </w:r>
          </w:p>
          <w:p w:rsidR="00000000" w:rsidDel="00000000" w:rsidP="00000000" w:rsidRDefault="00000000" w:rsidRPr="00000000" w14:paraId="000000AD">
            <w:pPr>
              <w:numPr>
                <w:ilvl w:val="0"/>
                <w:numId w:val="2"/>
              </w:numPr>
              <w:spacing w:after="0" w:afterAutospacing="0" w:line="276" w:lineRule="auto"/>
              <w:ind w:left="720" w:hanging="360"/>
              <w:rPr/>
            </w:pPr>
            <w:r w:rsidDel="00000000" w:rsidR="00000000" w:rsidRPr="00000000">
              <w:rPr>
                <w:rtl w:val="0"/>
              </w:rPr>
              <w:t xml:space="preserve">Integración con Sensores IoT de Humedad de Suelo: Lectura automatizada vía hardware Bluetooth/ESP32 para medir humedad del sustrato en tiempo real.</w:t>
            </w:r>
          </w:p>
          <w:p w:rsidR="00000000" w:rsidDel="00000000" w:rsidP="00000000" w:rsidRDefault="00000000" w:rsidRPr="00000000" w14:paraId="000000AE">
            <w:pPr>
              <w:numPr>
                <w:ilvl w:val="0"/>
                <w:numId w:val="2"/>
              </w:numPr>
              <w:spacing w:after="240" w:line="276" w:lineRule="auto"/>
              <w:ind w:left="720" w:hanging="360"/>
              <w:rPr/>
            </w:pPr>
            <w:r w:rsidDel="00000000" w:rsidR="00000000" w:rsidRPr="00000000">
              <w:rPr>
                <w:rtl w:val="0"/>
              </w:rPr>
              <w:t xml:space="preserve">Exportación de Informes Clínicos en PDF: Generación de reportes descargables sobre la evolución histórica de salud del jardín personal.</w:t>
            </w:r>
          </w:p>
          <w:p w:rsidR="00000000" w:rsidDel="00000000" w:rsidP="00000000" w:rsidRDefault="00000000" w:rsidRPr="00000000" w14:paraId="000000AF">
            <w:pPr>
              <w:keepNext w:val="0"/>
              <w:widowControl w:val="1"/>
              <w:spacing w:after="80" w:before="0" w:line="276" w:lineRule="auto"/>
              <w:jc w:val="left"/>
              <w:rPr/>
            </w:pPr>
            <w:r w:rsidDel="00000000" w:rsidR="00000000" w:rsidRPr="00000000">
              <w:rPr>
                <w:rtl w:val="0"/>
              </w:rPr>
              <w:t xml:space="preserve">Categoria WON'T HAVE (No se Incluirán en esta Fase — Fuera de Alcance Definido)</w:t>
            </w:r>
          </w:p>
          <w:p w:rsidR="00000000" w:rsidDel="00000000" w:rsidP="00000000" w:rsidRDefault="00000000" w:rsidRPr="00000000" w14:paraId="000000B0">
            <w:pPr>
              <w:spacing w:after="240" w:line="276" w:lineRule="auto"/>
              <w:rPr/>
            </w:pPr>
            <w:r w:rsidDel="00000000" w:rsidR="00000000" w:rsidRPr="00000000">
              <w:rPr>
                <w:rtl w:val="0"/>
              </w:rPr>
              <w:t xml:space="preserve">Funcionalidades descartadas explícitamente en el análisis de gobernanza para mantener el foco en la agronomía urbana doméstica:</w:t>
            </w:r>
          </w:p>
          <w:p w:rsidR="00000000" w:rsidDel="00000000" w:rsidP="00000000" w:rsidRDefault="00000000" w:rsidRPr="00000000" w14:paraId="000000B1">
            <w:pPr>
              <w:numPr>
                <w:ilvl w:val="0"/>
                <w:numId w:val="5"/>
              </w:numPr>
              <w:spacing w:after="0" w:afterAutospacing="0" w:line="276" w:lineRule="auto"/>
              <w:ind w:left="720" w:hanging="360"/>
              <w:rPr/>
            </w:pPr>
            <w:r w:rsidDel="00000000" w:rsidR="00000000" w:rsidRPr="00000000">
              <w:rPr>
                <w:rtl w:val="0"/>
              </w:rPr>
              <w:t xml:space="preserve">Módulo de Comercio Electrónico / Marketplace de Insumos: Venta directa de fertilizantes, macetas o plantas desde la aplicación.</w:t>
            </w:r>
          </w:p>
          <w:p w:rsidR="00000000" w:rsidDel="00000000" w:rsidP="00000000" w:rsidRDefault="00000000" w:rsidRPr="00000000" w14:paraId="000000B2">
            <w:pPr>
              <w:numPr>
                <w:ilvl w:val="0"/>
                <w:numId w:val="5"/>
              </w:numPr>
              <w:spacing w:after="240" w:line="276" w:lineRule="auto"/>
              <w:ind w:left="720" w:hanging="360"/>
              <w:rPr/>
            </w:pPr>
            <w:r w:rsidDel="00000000" w:rsidR="00000000" w:rsidRPr="00000000">
              <w:rPr>
                <w:rtl w:val="0"/>
              </w:rPr>
              <w:t xml:space="preserve">Soporte para Invernaderos Industriales o Monocultivos Agrícolas: Escala agrónoma masiva fuera del segmento objetivo del usuario urbano.</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tc>
      </w:tr>
    </w:tbl>
    <w:p w:rsidR="00000000" w:rsidDel="00000000" w:rsidP="00000000" w:rsidRDefault="00000000" w:rsidRPr="00000000" w14:paraId="000000B9">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pPr>
      <w:bookmarkStart w:colFirst="0" w:colLast="0" w:name="_heading=h.j0eccsbstoip" w:id="6"/>
      <w:bookmarkEnd w:id="6"/>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BD">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BE">
            <w:pPr>
              <w:rPr>
                <w:b w:val="1"/>
                <w:bCs w:val="1"/>
              </w:rPr>
            </w:pPr>
            <w:r w:rsidDel="00000000" w:rsidR="00000000" w:rsidRPr="00000000">
              <w:rPr>
                <w:b w:val="1"/>
                <w:bCs w:val="1"/>
                <w:rtl w:val="0"/>
              </w:rPr>
              <w:t xml:space="preserve">Épica</w:t>
            </w:r>
          </w:p>
        </w:tc>
        <w:tc>
          <w:tcPr>
            <w:shd w:fill="c6d9f1" w:val="clear"/>
          </w:tcPr>
          <w:p w:rsidR="00000000" w:rsidDel="00000000" w:rsidP="00000000" w:rsidRDefault="00000000" w:rsidRPr="00000000" w14:paraId="000000BF">
            <w:pPr>
              <w:rPr>
                <w:b w:val="1"/>
                <w:bCs w:val="1"/>
              </w:rPr>
            </w:pPr>
            <w:r w:rsidDel="00000000" w:rsidR="00000000" w:rsidRPr="00000000">
              <w:rPr>
                <w:b w:val="1"/>
                <w:bCs w:val="1"/>
                <w:rtl w:val="0"/>
              </w:rPr>
              <w:t xml:space="preserve">Priorización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de Software e Infraestructura 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(Must Have - Sprint 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Usuarios, Seguridad y Acceso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(Must Have - Sprint 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Inteligencia Botánica, Visión por Computador y Diagnóstico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(Must Have - Sprint 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 Adaptativo de Riego y Gestión Biológica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(Must Have - Sprints 2 y 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Resiliencia, Alta Disponibilidad y Modo Offline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(Must Have - Sprints 3 y 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Ingeniería del Comportamiento y Ludificación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 (Should Have - Sprint 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Aseguramiento de Calidad (QA), Pruebas Automatizadas y Despliegue Cloud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 (Should Have - Sprints 2 y 5)</w:t>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rPr/>
      </w:pPr>
      <w:bookmarkStart w:colFirst="0" w:colLast="0" w:name="_heading=h.4hcw0ziut4aa" w:id="7"/>
      <w:bookmarkEnd w:id="7"/>
      <w:r w:rsidDel="00000000" w:rsidR="00000000" w:rsidRPr="00000000">
        <w:rPr>
          <w:rtl w:val="0"/>
        </w:rPr>
        <w:t xml:space="preserve">Definición de Historias de Usuario sprint 1</w:t>
      </w:r>
    </w:p>
    <w:p w:rsidR="00000000" w:rsidDel="00000000" w:rsidP="00000000" w:rsidRDefault="00000000" w:rsidRPr="00000000" w14:paraId="000000EA">
      <w:pPr>
        <w:rPr/>
      </w:pPr>
      <w:r w:rsidDel="00000000" w:rsidR="00000000" w:rsidRPr="00000000">
        <w:rPr/>
        <w:drawing>
          <wp:inline distB="114300" distT="114300" distL="114300" distR="114300">
            <wp:extent cx="5612130" cy="4927600"/>
            <wp:effectExtent b="0" l="0" r="0" t="0"/>
            <wp:docPr id="188039763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1213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drawing>
          <wp:inline distB="114300" distT="114300" distL="114300" distR="114300">
            <wp:extent cx="5612130" cy="1130300"/>
            <wp:effectExtent b="0" l="0" r="0" t="0"/>
            <wp:docPr id="188039763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1213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heading=h.5sunpyc9w3s9" w:id="8"/>
      <w:bookmarkEnd w:id="8"/>
      <w:r w:rsidDel="00000000" w:rsidR="00000000" w:rsidRPr="00000000">
        <w:rPr>
          <w:rtl w:val="0"/>
        </w:rPr>
        <w:t xml:space="preserve">Definición de Historias de Usuario sprint 2</w:t>
      </w:r>
    </w:p>
    <w:p w:rsidR="00000000" w:rsidDel="00000000" w:rsidP="00000000" w:rsidRDefault="00000000" w:rsidRPr="00000000" w14:paraId="000000F1">
      <w:pPr>
        <w:rPr/>
      </w:pPr>
      <w:r w:rsidDel="00000000" w:rsidR="00000000" w:rsidRPr="00000000">
        <w:rPr/>
        <w:drawing>
          <wp:inline distB="114300" distT="114300" distL="114300" distR="114300">
            <wp:extent cx="5612130" cy="4826000"/>
            <wp:effectExtent b="0" l="0" r="0" t="0"/>
            <wp:docPr id="188039763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1213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drawing>
          <wp:inline distB="114300" distT="114300" distL="114300" distR="114300">
            <wp:extent cx="5612130" cy="1460500"/>
            <wp:effectExtent b="0" l="0" r="0" t="0"/>
            <wp:docPr id="188039764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61213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1"/>
        <w:rPr/>
      </w:pPr>
      <w:bookmarkStart w:colFirst="0" w:colLast="0" w:name="_heading=h.y36koajerhh1" w:id="9"/>
      <w:bookmarkEnd w:id="9"/>
      <w:r w:rsidDel="00000000" w:rsidR="00000000" w:rsidRPr="00000000">
        <w:rPr>
          <w:rtl w:val="0"/>
        </w:rPr>
        <w:t xml:space="preserve">Definición de Historias de Usuario sprint 3</w:t>
      </w:r>
    </w:p>
    <w:p w:rsidR="00000000" w:rsidDel="00000000" w:rsidP="00000000" w:rsidRDefault="00000000" w:rsidRPr="00000000" w14:paraId="000000F8">
      <w:pPr>
        <w:rPr/>
      </w:pPr>
      <w:r w:rsidDel="00000000" w:rsidR="00000000" w:rsidRPr="00000000">
        <w:rPr/>
        <w:drawing>
          <wp:inline distB="114300" distT="114300" distL="114300" distR="114300">
            <wp:extent cx="5612130" cy="4889500"/>
            <wp:effectExtent b="0" l="0" r="0" t="0"/>
            <wp:docPr id="188039764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61213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drawing>
          <wp:inline distB="114300" distT="114300" distL="114300" distR="114300">
            <wp:extent cx="5612130" cy="1219200"/>
            <wp:effectExtent b="0" l="0" r="0" t="0"/>
            <wp:docPr id="188039764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61213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1"/>
        <w:rPr/>
      </w:pPr>
      <w:bookmarkStart w:colFirst="0" w:colLast="0" w:name="_heading=h.kqxk3mvp3b28" w:id="10"/>
      <w:bookmarkEnd w:id="10"/>
      <w:r w:rsidDel="00000000" w:rsidR="00000000" w:rsidRPr="00000000">
        <w:rPr>
          <w:rtl w:val="0"/>
        </w:rPr>
        <w:t xml:space="preserve">Definición de Historias de Usuario sprint 4</w:t>
      </w:r>
    </w:p>
    <w:p w:rsidR="00000000" w:rsidDel="00000000" w:rsidP="00000000" w:rsidRDefault="00000000" w:rsidRPr="00000000" w14:paraId="000000FF">
      <w:pPr>
        <w:rPr/>
      </w:pPr>
      <w:r w:rsidDel="00000000" w:rsidR="00000000" w:rsidRPr="00000000">
        <w:rPr/>
        <w:drawing>
          <wp:inline distB="114300" distT="114300" distL="114300" distR="114300">
            <wp:extent cx="5612130" cy="4775200"/>
            <wp:effectExtent b="0" l="0" r="0" t="0"/>
            <wp:docPr id="188039763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61213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rPr/>
      </w:pPr>
      <w:bookmarkStart w:colFirst="0" w:colLast="0" w:name="_heading=h.pskhciy4peqw" w:id="11"/>
      <w:bookmarkEnd w:id="11"/>
      <w:r w:rsidDel="00000000" w:rsidR="00000000" w:rsidRPr="00000000">
        <w:rPr>
          <w:rtl w:val="0"/>
        </w:rPr>
        <w:t xml:space="preserve">Definición de Historias de Usuario sprint 5</w:t>
      </w:r>
    </w:p>
    <w:p w:rsidR="00000000" w:rsidDel="00000000" w:rsidP="00000000" w:rsidRDefault="00000000" w:rsidRPr="00000000" w14:paraId="0000010A">
      <w:pPr>
        <w:rPr/>
      </w:pPr>
      <w:r w:rsidDel="00000000" w:rsidR="00000000" w:rsidRPr="00000000">
        <w:rPr/>
        <w:drawing>
          <wp:inline distB="114300" distT="114300" distL="114300" distR="114300">
            <wp:extent cx="5612130" cy="3276600"/>
            <wp:effectExtent b="0" l="0" r="0" t="0"/>
            <wp:docPr id="188039764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61213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sectPr>
      <w:headerReference r:id="rId15" w:type="default"/>
      <w:footerReference r:id="rId16"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de Épicas e Historias de Usuario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de Épicas e Historias de Usuario.docx</w:t>
    </w:r>
  </w:p>
  <w:p w:rsidR="00000000" w:rsidDel="00000000" w:rsidP="00000000" w:rsidRDefault="00000000" w:rsidRPr="00000000" w14:paraId="0000010F">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880397635"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eiR2rTUpe7yV9JLgagSZ/1i1eQ==">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