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E4CE" w14:textId="72731C69" w:rsidR="007867B1" w:rsidRPr="007867B1" w:rsidRDefault="007867B1" w:rsidP="007867B1">
      <w:pPr>
        <w:ind w:left="720" w:hanging="360"/>
        <w:rPr>
          <w:b/>
          <w:bCs/>
          <w:sz w:val="28"/>
          <w:szCs w:val="28"/>
        </w:rPr>
      </w:pPr>
      <w:r w:rsidRPr="007867B1">
        <w:rPr>
          <w:b/>
          <w:bCs/>
          <w:sz w:val="28"/>
          <w:szCs w:val="28"/>
        </w:rPr>
        <w:t>Descrição de cada campo da planilha</w:t>
      </w:r>
    </w:p>
    <w:p w14:paraId="542D2072" w14:textId="3555BC28" w:rsidR="007867B1" w:rsidRPr="007867B1" w:rsidRDefault="007867B1" w:rsidP="007867B1">
      <w:pPr>
        <w:pStyle w:val="PargrafodaLista"/>
        <w:numPr>
          <w:ilvl w:val="0"/>
          <w:numId w:val="5"/>
        </w:numPr>
        <w:rPr>
          <w:b/>
          <w:bCs/>
        </w:rPr>
      </w:pPr>
      <w:r w:rsidRPr="007867B1">
        <w:rPr>
          <w:b/>
          <w:bCs/>
        </w:rPr>
        <w:t>Identificação e Dados Cadastrais</w:t>
      </w:r>
    </w:p>
    <w:p w14:paraId="624297A5" w14:textId="77777777" w:rsidR="007867B1" w:rsidRPr="007867B1" w:rsidRDefault="007867B1" w:rsidP="007867B1">
      <w:pPr>
        <w:numPr>
          <w:ilvl w:val="0"/>
          <w:numId w:val="1"/>
        </w:numPr>
      </w:pPr>
      <w:proofErr w:type="spellStart"/>
      <w:r w:rsidRPr="007867B1">
        <w:rPr>
          <w:b/>
          <w:bCs/>
        </w:rPr>
        <w:t>id_cnpj</w:t>
      </w:r>
      <w:proofErr w:type="spellEnd"/>
      <w:r w:rsidRPr="007867B1">
        <w:t xml:space="preserve">: É o identificador único de cada empresa na rede. No contexto do FIDC, este nó pode atuar </w:t>
      </w:r>
      <w:proofErr w:type="gramStart"/>
      <w:r w:rsidRPr="007867B1">
        <w:t xml:space="preserve">como </w:t>
      </w:r>
      <w:r w:rsidRPr="007867B1">
        <w:rPr>
          <w:b/>
          <w:bCs/>
        </w:rPr>
        <w:t>Sacado</w:t>
      </w:r>
      <w:proofErr w:type="gramEnd"/>
      <w:r w:rsidRPr="007867B1">
        <w:t xml:space="preserve"> (quem deve pagar o boleto) </w:t>
      </w:r>
      <w:proofErr w:type="gramStart"/>
      <w:r w:rsidRPr="007867B1">
        <w:t xml:space="preserve">ou </w:t>
      </w:r>
      <w:r w:rsidRPr="007867B1">
        <w:rPr>
          <w:b/>
          <w:bCs/>
        </w:rPr>
        <w:t>Cedente</w:t>
      </w:r>
      <w:proofErr w:type="gramEnd"/>
      <w:r w:rsidRPr="007867B1">
        <w:t xml:space="preserve"> (quem vendeu o direito ao fundo).</w:t>
      </w:r>
    </w:p>
    <w:p w14:paraId="2FC073CD" w14:textId="77777777" w:rsidR="007867B1" w:rsidRPr="007867B1" w:rsidRDefault="007867B1" w:rsidP="007867B1">
      <w:pPr>
        <w:numPr>
          <w:ilvl w:val="0"/>
          <w:numId w:val="1"/>
        </w:numPr>
      </w:pPr>
      <w:proofErr w:type="spellStart"/>
      <w:r w:rsidRPr="007867B1">
        <w:rPr>
          <w:b/>
          <w:bCs/>
        </w:rPr>
        <w:t>cd_cnae_prin</w:t>
      </w:r>
      <w:proofErr w:type="spellEnd"/>
      <w:r w:rsidRPr="007867B1">
        <w:t>: Código da atividade econômica da empresa. Ajuda a identificar se um setor específico (</w:t>
      </w:r>
      <w:proofErr w:type="spellStart"/>
      <w:r w:rsidRPr="007867B1">
        <w:t>ex</w:t>
      </w:r>
      <w:proofErr w:type="spellEnd"/>
      <w:r w:rsidRPr="007867B1">
        <w:t>: varejo, indústria) está sofrendo mais com a crise.</w:t>
      </w:r>
    </w:p>
    <w:p w14:paraId="052757AB" w14:textId="77777777" w:rsidR="007867B1" w:rsidRPr="007867B1" w:rsidRDefault="007867B1" w:rsidP="007867B1">
      <w:pPr>
        <w:numPr>
          <w:ilvl w:val="0"/>
          <w:numId w:val="1"/>
        </w:numPr>
      </w:pPr>
      <w:r w:rsidRPr="007867B1">
        <w:rPr>
          <w:b/>
          <w:bCs/>
        </w:rPr>
        <w:t>uf</w:t>
      </w:r>
      <w:r w:rsidRPr="007867B1">
        <w:t>: Estado onde a empresa está localizada. Importante para análise de risco geográfico.</w:t>
      </w:r>
    </w:p>
    <w:p w14:paraId="515AE694" w14:textId="3B4DF64C" w:rsidR="007867B1" w:rsidRPr="007867B1" w:rsidRDefault="007867B1" w:rsidP="007867B1">
      <w:pPr>
        <w:pStyle w:val="PargrafodaLista"/>
        <w:numPr>
          <w:ilvl w:val="0"/>
          <w:numId w:val="5"/>
        </w:numPr>
        <w:rPr>
          <w:b/>
          <w:bCs/>
        </w:rPr>
      </w:pPr>
      <w:r w:rsidRPr="007867B1">
        <w:rPr>
          <w:b/>
          <w:bCs/>
        </w:rPr>
        <w:t xml:space="preserve"> Métricas de Grafo (Conectividade)</w:t>
      </w:r>
    </w:p>
    <w:p w14:paraId="274CA318" w14:textId="77777777" w:rsidR="007867B1" w:rsidRPr="007867B1" w:rsidRDefault="007867B1" w:rsidP="007867B1">
      <w:r w:rsidRPr="007867B1">
        <w:t>Estas colunas explicam a posição da empresa na "teia" financeira:</w:t>
      </w:r>
    </w:p>
    <w:p w14:paraId="421995B4" w14:textId="77777777" w:rsidR="007867B1" w:rsidRPr="007867B1" w:rsidRDefault="007867B1" w:rsidP="007867B1">
      <w:pPr>
        <w:numPr>
          <w:ilvl w:val="0"/>
          <w:numId w:val="2"/>
        </w:numPr>
      </w:pPr>
      <w:proofErr w:type="spellStart"/>
      <w:r w:rsidRPr="007867B1">
        <w:rPr>
          <w:b/>
          <w:bCs/>
        </w:rPr>
        <w:t>in_degree</w:t>
      </w:r>
      <w:proofErr w:type="spellEnd"/>
      <w:r w:rsidRPr="007867B1">
        <w:rPr>
          <w:b/>
          <w:bCs/>
        </w:rPr>
        <w:t xml:space="preserve"> (Grau de Entrada)</w:t>
      </w:r>
      <w:r w:rsidRPr="007867B1">
        <w:t xml:space="preserve">: Indica quantos pagadores diferentes esta empresa possui. No FIDC, um </w:t>
      </w:r>
      <w:proofErr w:type="spellStart"/>
      <w:r w:rsidRPr="007867B1">
        <w:rPr>
          <w:i/>
          <w:iCs/>
        </w:rPr>
        <w:t>in-degree</w:t>
      </w:r>
      <w:proofErr w:type="spellEnd"/>
      <w:r w:rsidRPr="007867B1">
        <w:t xml:space="preserve"> baixo significa que a empresa depende de pouquíssimos clientes, o que aumenta o seu risco.</w:t>
      </w:r>
    </w:p>
    <w:p w14:paraId="6A90E6E4" w14:textId="77777777" w:rsidR="007867B1" w:rsidRPr="007867B1" w:rsidRDefault="007867B1" w:rsidP="007867B1">
      <w:pPr>
        <w:numPr>
          <w:ilvl w:val="0"/>
          <w:numId w:val="2"/>
        </w:numPr>
      </w:pPr>
      <w:proofErr w:type="spellStart"/>
      <w:r w:rsidRPr="007867B1">
        <w:rPr>
          <w:b/>
          <w:bCs/>
        </w:rPr>
        <w:t>out_degree</w:t>
      </w:r>
      <w:proofErr w:type="spellEnd"/>
      <w:r w:rsidRPr="007867B1">
        <w:rPr>
          <w:b/>
          <w:bCs/>
        </w:rPr>
        <w:t xml:space="preserve"> (Grau de Saída)</w:t>
      </w:r>
      <w:r w:rsidRPr="007867B1">
        <w:t xml:space="preserve">: Indica para quantos fornecedores esta empresa deve. Se este número for alto, a empresa é um </w:t>
      </w:r>
      <w:r w:rsidRPr="007867B1">
        <w:rPr>
          <w:b/>
          <w:bCs/>
        </w:rPr>
        <w:t>"Hub"</w:t>
      </w:r>
      <w:r w:rsidRPr="007867B1">
        <w:t>. Se ela parar de pagar, o impacto será sentido por muitos fornecedores ao mesmo tempo.</w:t>
      </w:r>
    </w:p>
    <w:p w14:paraId="53F6A420" w14:textId="77777777" w:rsidR="007867B1" w:rsidRPr="007867B1" w:rsidRDefault="007867B1" w:rsidP="007867B1">
      <w:pPr>
        <w:numPr>
          <w:ilvl w:val="0"/>
          <w:numId w:val="2"/>
        </w:numPr>
      </w:pPr>
      <w:proofErr w:type="spellStart"/>
      <w:r w:rsidRPr="007867B1">
        <w:rPr>
          <w:b/>
          <w:bCs/>
        </w:rPr>
        <w:t>degree_centrality</w:t>
      </w:r>
      <w:proofErr w:type="spellEnd"/>
      <w:r w:rsidRPr="007867B1">
        <w:t>: Uma medida de quão conectada a empresa está no sistema. Empresas muito centrais são vitais para a estabilidade da rede.</w:t>
      </w:r>
    </w:p>
    <w:p w14:paraId="38033DA9" w14:textId="77777777" w:rsidR="007867B1" w:rsidRPr="007867B1" w:rsidRDefault="007867B1" w:rsidP="007867B1">
      <w:pPr>
        <w:numPr>
          <w:ilvl w:val="0"/>
          <w:numId w:val="2"/>
        </w:numPr>
      </w:pPr>
      <w:proofErr w:type="spellStart"/>
      <w:r w:rsidRPr="007867B1">
        <w:rPr>
          <w:b/>
          <w:bCs/>
        </w:rPr>
        <w:t>pagerank</w:t>
      </w:r>
      <w:proofErr w:type="spellEnd"/>
      <w:r w:rsidRPr="007867B1">
        <w:t>: Um algoritmo (similar ao do Google) que mede a "importância" de um nó. No risco, ele ajuda a identificar empresas que, se falharem, causarão o maior dano sistêmico, pois estão conectadas a outros nós também importantes.</w:t>
      </w:r>
    </w:p>
    <w:p w14:paraId="6F6154A8" w14:textId="63B7FFC5" w:rsidR="007867B1" w:rsidRPr="007867B1" w:rsidRDefault="007867B1" w:rsidP="007867B1">
      <w:pPr>
        <w:pStyle w:val="PargrafodaLista"/>
        <w:numPr>
          <w:ilvl w:val="0"/>
          <w:numId w:val="5"/>
        </w:numPr>
        <w:rPr>
          <w:b/>
          <w:bCs/>
        </w:rPr>
      </w:pPr>
      <w:r w:rsidRPr="007867B1">
        <w:rPr>
          <w:b/>
          <w:bCs/>
        </w:rPr>
        <w:t xml:space="preserve"> Indicadores de Comportamento e Risco Individual</w:t>
      </w:r>
    </w:p>
    <w:p w14:paraId="03F9B030" w14:textId="77777777" w:rsidR="007867B1" w:rsidRPr="007867B1" w:rsidRDefault="007867B1" w:rsidP="007867B1">
      <w:r w:rsidRPr="007867B1">
        <w:t>Dados extraídos da base auxiliar e do histórico de pagamentos:</w:t>
      </w:r>
    </w:p>
    <w:p w14:paraId="1CE8DE5B" w14:textId="77777777" w:rsidR="007867B1" w:rsidRPr="007867B1" w:rsidRDefault="007867B1" w:rsidP="007867B1">
      <w:pPr>
        <w:numPr>
          <w:ilvl w:val="0"/>
          <w:numId w:val="3"/>
        </w:numPr>
      </w:pPr>
      <w:r w:rsidRPr="007867B1">
        <w:rPr>
          <w:b/>
          <w:bCs/>
        </w:rPr>
        <w:t>score_materialidade_v2</w:t>
      </w:r>
      <w:r w:rsidRPr="007867B1">
        <w:t>: Uma nota de 0 a 1000 que mede a relevância e saúde financeira da empresa. Quanto maior, "melhor" tende a ser a empresa.</w:t>
      </w:r>
    </w:p>
    <w:p w14:paraId="2CA71663" w14:textId="77777777" w:rsidR="007867B1" w:rsidRPr="007867B1" w:rsidRDefault="007867B1" w:rsidP="007867B1">
      <w:pPr>
        <w:numPr>
          <w:ilvl w:val="0"/>
          <w:numId w:val="3"/>
        </w:numPr>
      </w:pPr>
      <w:proofErr w:type="spellStart"/>
      <w:proofErr w:type="gramStart"/>
      <w:r w:rsidRPr="007867B1">
        <w:rPr>
          <w:b/>
          <w:bCs/>
        </w:rPr>
        <w:t>media</w:t>
      </w:r>
      <w:proofErr w:type="gramEnd"/>
      <w:r w:rsidRPr="007867B1">
        <w:rPr>
          <w:b/>
          <w:bCs/>
        </w:rPr>
        <w:t>_atraso_dias</w:t>
      </w:r>
      <w:proofErr w:type="spellEnd"/>
      <w:r w:rsidRPr="007867B1">
        <w:t>: A média de dias que a empresa leva para pagar seus boletos após o vencimento. É o principal sinal de alerta para o FIDC.</w:t>
      </w:r>
    </w:p>
    <w:p w14:paraId="211298D3" w14:textId="77777777" w:rsidR="007867B1" w:rsidRPr="007867B1" w:rsidRDefault="007867B1" w:rsidP="007867B1">
      <w:pPr>
        <w:numPr>
          <w:ilvl w:val="0"/>
          <w:numId w:val="3"/>
        </w:numPr>
      </w:pPr>
      <w:proofErr w:type="spellStart"/>
      <w:r w:rsidRPr="007867B1">
        <w:rPr>
          <w:b/>
          <w:bCs/>
        </w:rPr>
        <w:t>risk_score_raw</w:t>
      </w:r>
      <w:proofErr w:type="spellEnd"/>
      <w:r w:rsidRPr="007867B1">
        <w:t>: Um cálculo que criei para a análise, combinando o atraso médio com o score de materialidade. Ele varia de 0 (baixo risco) a valores mais altos (alto risco).</w:t>
      </w:r>
    </w:p>
    <w:p w14:paraId="617DADB8" w14:textId="5A3A7D93" w:rsidR="007867B1" w:rsidRPr="007867B1" w:rsidRDefault="007867B1" w:rsidP="007867B1">
      <w:pPr>
        <w:pStyle w:val="PargrafodaLista"/>
        <w:numPr>
          <w:ilvl w:val="0"/>
          <w:numId w:val="5"/>
        </w:numPr>
        <w:rPr>
          <w:b/>
          <w:bCs/>
        </w:rPr>
      </w:pPr>
      <w:r w:rsidRPr="007867B1">
        <w:rPr>
          <w:b/>
          <w:bCs/>
        </w:rPr>
        <w:t xml:space="preserve"> Métricas de Contágio (Exposição)</w:t>
      </w:r>
    </w:p>
    <w:p w14:paraId="2D7E483B" w14:textId="77777777" w:rsidR="007867B1" w:rsidRPr="007867B1" w:rsidRDefault="007867B1" w:rsidP="007867B1">
      <w:r w:rsidRPr="007867B1">
        <w:t>Estas são as colunas mais importantes para a gestão de risco do fundo:</w:t>
      </w:r>
    </w:p>
    <w:p w14:paraId="60A5D7D9" w14:textId="77777777" w:rsidR="007867B1" w:rsidRPr="007867B1" w:rsidRDefault="007867B1" w:rsidP="007867B1">
      <w:pPr>
        <w:numPr>
          <w:ilvl w:val="0"/>
          <w:numId w:val="4"/>
        </w:numPr>
      </w:pPr>
      <w:proofErr w:type="spellStart"/>
      <w:r w:rsidRPr="007867B1">
        <w:rPr>
          <w:b/>
          <w:bCs/>
        </w:rPr>
        <w:t>avg_payer_risk</w:t>
      </w:r>
      <w:proofErr w:type="spellEnd"/>
      <w:r w:rsidRPr="007867B1">
        <w:rPr>
          <w:b/>
          <w:bCs/>
        </w:rPr>
        <w:t xml:space="preserve"> (Risco Médio dos Pagadores)</w:t>
      </w:r>
      <w:r w:rsidRPr="007867B1">
        <w:t>: Para um Cedente, esta é a média do risco de todos os clientes dele. Se este valor for alto, o Cedente está "andando com más companhias" financeiras.</w:t>
      </w:r>
    </w:p>
    <w:p w14:paraId="5556868F" w14:textId="77777777" w:rsidR="007867B1" w:rsidRPr="007867B1" w:rsidRDefault="007867B1" w:rsidP="007867B1">
      <w:pPr>
        <w:numPr>
          <w:ilvl w:val="0"/>
          <w:numId w:val="4"/>
        </w:numPr>
      </w:pPr>
      <w:proofErr w:type="spellStart"/>
      <w:r w:rsidRPr="007867B1">
        <w:rPr>
          <w:b/>
          <w:bCs/>
        </w:rPr>
        <w:lastRenderedPageBreak/>
        <w:t>max_payer_risk</w:t>
      </w:r>
      <w:proofErr w:type="spellEnd"/>
      <w:r w:rsidRPr="007867B1">
        <w:t>: O risco do cliente mais perigoso daquele Cedente. Às vezes, um único cliente gigante e inadimplente é suficiente para quebrar o fornecedor.</w:t>
      </w:r>
    </w:p>
    <w:p w14:paraId="7374F6E9" w14:textId="77777777" w:rsidR="007867B1" w:rsidRPr="007867B1" w:rsidRDefault="007867B1" w:rsidP="007867B1">
      <w:pPr>
        <w:numPr>
          <w:ilvl w:val="0"/>
          <w:numId w:val="4"/>
        </w:numPr>
      </w:pPr>
      <w:proofErr w:type="spellStart"/>
      <w:r w:rsidRPr="007867B1">
        <w:rPr>
          <w:b/>
          <w:bCs/>
        </w:rPr>
        <w:t>total_exposed_value</w:t>
      </w:r>
      <w:proofErr w:type="spellEnd"/>
      <w:r w:rsidRPr="007867B1">
        <w:rPr>
          <w:b/>
          <w:bCs/>
        </w:rPr>
        <w:t xml:space="preserve"> (Valor Total Exposto)</w:t>
      </w:r>
      <w:r w:rsidRPr="007867B1">
        <w:t>: É a soma em Reais (R$) de todos os boletos que o Cedente tem para receber de empresas consideradas "</w:t>
      </w:r>
      <w:proofErr w:type="spellStart"/>
      <w:r w:rsidRPr="007867B1">
        <w:t>riscosas</w:t>
      </w:r>
      <w:proofErr w:type="spellEnd"/>
      <w:r w:rsidRPr="007867B1">
        <w:t>". É o tamanho do prejuízo potencial que o Cedente pode sofrer por contágio.</w:t>
      </w:r>
    </w:p>
    <w:p w14:paraId="6931361D" w14:textId="77777777" w:rsidR="007867B1" w:rsidRDefault="007867B1" w:rsidP="007867B1">
      <w:pPr>
        <w:numPr>
          <w:ilvl w:val="0"/>
          <w:numId w:val="4"/>
        </w:numPr>
      </w:pPr>
      <w:proofErr w:type="spellStart"/>
      <w:r w:rsidRPr="007867B1">
        <w:rPr>
          <w:b/>
          <w:bCs/>
        </w:rPr>
        <w:t>num_payers</w:t>
      </w:r>
      <w:proofErr w:type="spellEnd"/>
      <w:r w:rsidRPr="007867B1">
        <w:t>: Quantidade total de pagadores únicos conectados àquela empresa na base de dados analisada.</w:t>
      </w:r>
    </w:p>
    <w:p w14:paraId="71E1AE49" w14:textId="77777777" w:rsidR="007867B1" w:rsidRDefault="007867B1" w:rsidP="007867B1"/>
    <w:p w14:paraId="0B71CA72" w14:textId="77777777" w:rsidR="007867B1" w:rsidRDefault="007867B1" w:rsidP="007867B1"/>
    <w:p w14:paraId="56932206" w14:textId="0492645C" w:rsidR="007867B1" w:rsidRPr="007867B1" w:rsidRDefault="007867B1" w:rsidP="007867B1">
      <w:pPr>
        <w:rPr>
          <w:b/>
          <w:bCs/>
          <w:sz w:val="28"/>
          <w:szCs w:val="28"/>
        </w:rPr>
      </w:pPr>
      <w:r w:rsidRPr="007867B1">
        <w:rPr>
          <w:b/>
          <w:bCs/>
          <w:sz w:val="28"/>
          <w:szCs w:val="28"/>
        </w:rPr>
        <w:t>O que o código Python faz:</w:t>
      </w:r>
    </w:p>
    <w:p w14:paraId="0A09F50D" w14:textId="1B795A87" w:rsidR="007867B1" w:rsidRPr="007867B1" w:rsidRDefault="007867B1" w:rsidP="007867B1">
      <w:pPr>
        <w:pStyle w:val="PargrafodaLista"/>
        <w:numPr>
          <w:ilvl w:val="0"/>
          <w:numId w:val="6"/>
        </w:numPr>
      </w:pPr>
      <w:r w:rsidRPr="007867B1">
        <w:rPr>
          <w:b/>
          <w:bCs/>
        </w:rPr>
        <w:t>Join de Bases:</w:t>
      </w:r>
      <w:r w:rsidRPr="007867B1">
        <w:t xml:space="preserve"> Ele utiliza o </w:t>
      </w:r>
      <w:proofErr w:type="spellStart"/>
      <w:r w:rsidRPr="007867B1">
        <w:t>id_cnpj</w:t>
      </w:r>
      <w:proofErr w:type="spellEnd"/>
      <w:r w:rsidRPr="007867B1">
        <w:t xml:space="preserve"> da base auxiliar para enriquecer os dados de pagador (</w:t>
      </w:r>
      <w:proofErr w:type="spellStart"/>
      <w:r w:rsidRPr="007867B1">
        <w:t>id_pagador</w:t>
      </w:r>
      <w:proofErr w:type="spellEnd"/>
      <w:r w:rsidRPr="007867B1">
        <w:t>) e beneficiário (</w:t>
      </w:r>
      <w:proofErr w:type="spellStart"/>
      <w:r w:rsidRPr="007867B1">
        <w:t>id_beneficiario</w:t>
      </w:r>
      <w:proofErr w:type="spellEnd"/>
      <w:r w:rsidRPr="007867B1">
        <w:t>) que estão na base de boletos.</w:t>
      </w:r>
    </w:p>
    <w:p w14:paraId="3B0AB968" w14:textId="3EF97DF9" w:rsidR="007867B1" w:rsidRPr="007867B1" w:rsidRDefault="007867B1" w:rsidP="007867B1">
      <w:pPr>
        <w:pStyle w:val="PargrafodaLista"/>
        <w:numPr>
          <w:ilvl w:val="0"/>
          <w:numId w:val="6"/>
        </w:numPr>
      </w:pPr>
      <w:r w:rsidRPr="007867B1">
        <w:rPr>
          <w:b/>
          <w:bCs/>
        </w:rPr>
        <w:t>Modelagem de Rede:</w:t>
      </w:r>
      <w:r w:rsidRPr="007867B1">
        <w:t xml:space="preserve"> Transforma as transações financeiras em um "mapa" onde os nós são as empresas e as setas indicam para onde o dinheiro flui.</w:t>
      </w:r>
    </w:p>
    <w:p w14:paraId="2577A1C6" w14:textId="05F5A292" w:rsidR="007867B1" w:rsidRPr="007867B1" w:rsidRDefault="007867B1" w:rsidP="007867B1">
      <w:pPr>
        <w:pStyle w:val="PargrafodaLista"/>
        <w:numPr>
          <w:ilvl w:val="0"/>
          <w:numId w:val="6"/>
        </w:numPr>
      </w:pPr>
      <w:r w:rsidRPr="007867B1">
        <w:rPr>
          <w:b/>
          <w:bCs/>
        </w:rPr>
        <w:t>Algoritmos de Centralidade:</w:t>
      </w:r>
      <w:r w:rsidRPr="007867B1">
        <w:t xml:space="preserve"> Calcula o </w:t>
      </w:r>
      <w:proofErr w:type="spellStart"/>
      <w:r w:rsidRPr="007867B1">
        <w:rPr>
          <w:b/>
          <w:bCs/>
        </w:rPr>
        <w:t>PageRank</w:t>
      </w:r>
      <w:proofErr w:type="spellEnd"/>
      <w:r w:rsidRPr="007867B1">
        <w:t xml:space="preserve"> para identificar quem são as empresas mais "influentes" na rede (aquelas que, se pararem, travam o sistema).</w:t>
      </w:r>
    </w:p>
    <w:p w14:paraId="7985FE58" w14:textId="3B6A60BB" w:rsidR="007867B1" w:rsidRPr="007867B1" w:rsidRDefault="007867B1" w:rsidP="007867B1">
      <w:pPr>
        <w:pStyle w:val="PargrafodaLista"/>
        <w:numPr>
          <w:ilvl w:val="0"/>
          <w:numId w:val="6"/>
        </w:numPr>
      </w:pPr>
      <w:r w:rsidRPr="007867B1">
        <w:rPr>
          <w:b/>
          <w:bCs/>
        </w:rPr>
        <w:t>Lógica de Exposição:</w:t>
      </w:r>
      <w:r w:rsidRPr="007867B1">
        <w:t xml:space="preserve"> Percorre o grafo "de trás para frente" (do recebedor para o pagador) para somar quanto dinheiro um Cedente tem a receber de fontes consideradas perigosas.</w:t>
      </w:r>
    </w:p>
    <w:p w14:paraId="579B6F51" w14:textId="77777777" w:rsidR="007867B1" w:rsidRDefault="007867B1" w:rsidP="007867B1"/>
    <w:p w14:paraId="272C0E0D" w14:textId="77777777" w:rsidR="007867B1" w:rsidRDefault="007867B1" w:rsidP="007867B1"/>
    <w:p w14:paraId="0788EC5E" w14:textId="77777777" w:rsidR="007867B1" w:rsidRPr="007867B1" w:rsidRDefault="007867B1" w:rsidP="007867B1"/>
    <w:p w14:paraId="5C7853E1" w14:textId="77777777" w:rsidR="00307E1F" w:rsidRDefault="00307E1F"/>
    <w:sectPr w:rsidR="00307E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1C"/>
    <w:multiLevelType w:val="multilevel"/>
    <w:tmpl w:val="6E0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10118"/>
    <w:multiLevelType w:val="multilevel"/>
    <w:tmpl w:val="2FF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A01EB"/>
    <w:multiLevelType w:val="hybridMultilevel"/>
    <w:tmpl w:val="6FB02E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B27AF"/>
    <w:multiLevelType w:val="hybridMultilevel"/>
    <w:tmpl w:val="4C6C50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7814C5"/>
    <w:multiLevelType w:val="multilevel"/>
    <w:tmpl w:val="0D14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266DC"/>
    <w:multiLevelType w:val="multilevel"/>
    <w:tmpl w:val="BE1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972874">
    <w:abstractNumId w:val="1"/>
  </w:num>
  <w:num w:numId="2" w16cid:durableId="331883047">
    <w:abstractNumId w:val="0"/>
  </w:num>
  <w:num w:numId="3" w16cid:durableId="165170060">
    <w:abstractNumId w:val="4"/>
  </w:num>
  <w:num w:numId="4" w16cid:durableId="1321696220">
    <w:abstractNumId w:val="5"/>
  </w:num>
  <w:num w:numId="5" w16cid:durableId="1983386193">
    <w:abstractNumId w:val="2"/>
  </w:num>
  <w:num w:numId="6" w16cid:durableId="37292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E5"/>
    <w:rsid w:val="00307E1F"/>
    <w:rsid w:val="003643E5"/>
    <w:rsid w:val="004E4F80"/>
    <w:rsid w:val="007867B1"/>
    <w:rsid w:val="008B4416"/>
    <w:rsid w:val="00910ED0"/>
    <w:rsid w:val="00DE21F9"/>
    <w:rsid w:val="00FD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01EBF"/>
  <w15:chartTrackingRefBased/>
  <w15:docId w15:val="{7185F212-3F09-408E-8E65-EAE5B67B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3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3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3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3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3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3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3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3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3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3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531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Souza</dc:creator>
  <cp:keywords/>
  <dc:description/>
  <cp:lastModifiedBy>Danilo Souza</cp:lastModifiedBy>
  <cp:revision>2</cp:revision>
  <dcterms:created xsi:type="dcterms:W3CDTF">2026-04-01T01:33:00Z</dcterms:created>
  <dcterms:modified xsi:type="dcterms:W3CDTF">2026-04-01T01:33:00Z</dcterms:modified>
</cp:coreProperties>
</file>