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E4CE" w14:textId="72731C69" w:rsidR="007867B1" w:rsidRPr="007867B1" w:rsidRDefault="007867B1" w:rsidP="007867B1">
      <w:pPr>
        <w:ind w:left="720" w:hanging="360"/>
        <w:rPr>
          <w:b/>
          <w:bCs/>
          <w:sz w:val="28"/>
          <w:szCs w:val="28"/>
        </w:rPr>
      </w:pPr>
      <w:r w:rsidRPr="007867B1">
        <w:rPr>
          <w:b/>
          <w:bCs/>
          <w:sz w:val="28"/>
          <w:szCs w:val="28"/>
        </w:rPr>
        <w:t>Descrição de cada campo da planilha</w:t>
      </w:r>
    </w:p>
    <w:p w14:paraId="15D1B617" w14:textId="3FEF4E2A" w:rsidR="000004BF" w:rsidRPr="000004BF" w:rsidRDefault="000004BF" w:rsidP="000004BF">
      <w:pPr>
        <w:rPr>
          <w:b/>
          <w:bCs/>
        </w:rPr>
      </w:pPr>
      <w:r w:rsidRPr="000004BF">
        <w:rPr>
          <w:b/>
          <w:bCs/>
        </w:rPr>
        <w:t>O que você encontrará n</w:t>
      </w:r>
      <w:r>
        <w:rPr>
          <w:b/>
          <w:bCs/>
        </w:rPr>
        <w:t>o</w:t>
      </w:r>
      <w:r w:rsidRPr="000004BF">
        <w:rPr>
          <w:b/>
          <w:bCs/>
        </w:rPr>
        <w:t xml:space="preserve"> arquivo:</w:t>
      </w:r>
    </w:p>
    <w:p w14:paraId="29434375" w14:textId="77777777" w:rsidR="000004BF" w:rsidRPr="000004BF" w:rsidRDefault="000004BF" w:rsidP="000004BF">
      <w:pPr>
        <w:numPr>
          <w:ilvl w:val="0"/>
          <w:numId w:val="9"/>
        </w:numPr>
      </w:pPr>
      <w:proofErr w:type="spellStart"/>
      <w:r w:rsidRPr="000004BF">
        <w:rPr>
          <w:b/>
          <w:bCs/>
        </w:rPr>
        <w:t>id_boleto</w:t>
      </w:r>
      <w:proofErr w:type="spellEnd"/>
      <w:r w:rsidRPr="000004BF">
        <w:t>: Identificador único do título.</w:t>
      </w:r>
    </w:p>
    <w:p w14:paraId="147FB4B3" w14:textId="77777777" w:rsidR="000004BF" w:rsidRPr="000004BF" w:rsidRDefault="000004BF" w:rsidP="000004BF">
      <w:pPr>
        <w:numPr>
          <w:ilvl w:val="0"/>
          <w:numId w:val="9"/>
        </w:numPr>
      </w:pPr>
      <w:proofErr w:type="spellStart"/>
      <w:r w:rsidRPr="000004BF">
        <w:rPr>
          <w:b/>
          <w:bCs/>
        </w:rPr>
        <w:t>id_pagador</w:t>
      </w:r>
      <w:proofErr w:type="spellEnd"/>
      <w:r w:rsidRPr="000004BF">
        <w:t>: O CNPJ do sacado.</w:t>
      </w:r>
    </w:p>
    <w:p w14:paraId="0243FEAA" w14:textId="77777777" w:rsidR="000004BF" w:rsidRPr="000004BF" w:rsidRDefault="000004BF" w:rsidP="000004BF">
      <w:pPr>
        <w:numPr>
          <w:ilvl w:val="0"/>
          <w:numId w:val="9"/>
        </w:numPr>
      </w:pPr>
      <w:proofErr w:type="spellStart"/>
      <w:r w:rsidRPr="000004BF">
        <w:rPr>
          <w:b/>
          <w:bCs/>
        </w:rPr>
        <w:t>vlr_nominal</w:t>
      </w:r>
      <w:proofErr w:type="spellEnd"/>
      <w:r w:rsidRPr="000004BF">
        <w:t>: O valor de face do boleto.</w:t>
      </w:r>
    </w:p>
    <w:p w14:paraId="058D65C0" w14:textId="77777777" w:rsidR="000004BF" w:rsidRPr="000004BF" w:rsidRDefault="000004BF" w:rsidP="000004BF">
      <w:pPr>
        <w:numPr>
          <w:ilvl w:val="0"/>
          <w:numId w:val="9"/>
        </w:numPr>
      </w:pPr>
      <w:proofErr w:type="spellStart"/>
      <w:r w:rsidRPr="000004BF">
        <w:rPr>
          <w:b/>
          <w:bCs/>
        </w:rPr>
        <w:t>dt_vencimento</w:t>
      </w:r>
      <w:proofErr w:type="spellEnd"/>
      <w:r w:rsidRPr="000004BF">
        <w:t>: A data original de pagamento.</w:t>
      </w:r>
    </w:p>
    <w:p w14:paraId="1C852DC1" w14:textId="77777777" w:rsidR="000004BF" w:rsidRPr="000004BF" w:rsidRDefault="000004BF" w:rsidP="000004BF">
      <w:pPr>
        <w:numPr>
          <w:ilvl w:val="0"/>
          <w:numId w:val="9"/>
        </w:numPr>
      </w:pPr>
      <w:proofErr w:type="spellStart"/>
      <w:r w:rsidRPr="000004BF">
        <w:rPr>
          <w:b/>
          <w:bCs/>
        </w:rPr>
        <w:t>probability_of_default</w:t>
      </w:r>
      <w:proofErr w:type="spellEnd"/>
      <w:r w:rsidRPr="000004BF">
        <w:t>: A probabilidade (de 0 a 1) de o boleto não ser pago.</w:t>
      </w:r>
    </w:p>
    <w:p w14:paraId="3C38F5A8" w14:textId="77777777" w:rsidR="000004BF" w:rsidRPr="000004BF" w:rsidRDefault="000004BF" w:rsidP="000004BF">
      <w:pPr>
        <w:numPr>
          <w:ilvl w:val="1"/>
          <w:numId w:val="9"/>
        </w:numPr>
      </w:pPr>
      <w:r w:rsidRPr="000004BF">
        <w:rPr>
          <w:i/>
          <w:iCs/>
        </w:rPr>
        <w:t>Exemplo:</w:t>
      </w:r>
      <w:r w:rsidRPr="000004BF">
        <w:t xml:space="preserve"> 0.02 significa 2% de chance de default (Baixo Risco).</w:t>
      </w:r>
    </w:p>
    <w:p w14:paraId="70351398" w14:textId="77777777" w:rsidR="000004BF" w:rsidRPr="000004BF" w:rsidRDefault="000004BF" w:rsidP="000004BF">
      <w:pPr>
        <w:numPr>
          <w:ilvl w:val="1"/>
          <w:numId w:val="9"/>
        </w:numPr>
      </w:pPr>
      <w:r w:rsidRPr="000004BF">
        <w:rPr>
          <w:i/>
          <w:iCs/>
        </w:rPr>
        <w:t>Exemplo:</w:t>
      </w:r>
      <w:r w:rsidRPr="000004BF">
        <w:t xml:space="preserve"> 0.85 significa 85% de chance de default (Risco Crítico).</w:t>
      </w:r>
    </w:p>
    <w:p w14:paraId="71E1AE49" w14:textId="77777777" w:rsidR="007867B1" w:rsidRDefault="007867B1" w:rsidP="007867B1"/>
    <w:p w14:paraId="0B71CA72" w14:textId="77777777" w:rsidR="007867B1" w:rsidRDefault="007867B1" w:rsidP="007867B1"/>
    <w:p w14:paraId="56932206" w14:textId="0492645C" w:rsidR="007867B1" w:rsidRPr="007867B1" w:rsidRDefault="007867B1" w:rsidP="007867B1">
      <w:pPr>
        <w:rPr>
          <w:b/>
          <w:bCs/>
          <w:sz w:val="28"/>
          <w:szCs w:val="28"/>
        </w:rPr>
      </w:pPr>
      <w:r w:rsidRPr="007867B1">
        <w:rPr>
          <w:b/>
          <w:bCs/>
          <w:sz w:val="28"/>
          <w:szCs w:val="28"/>
        </w:rPr>
        <w:t>O que o código Python faz:</w:t>
      </w:r>
    </w:p>
    <w:p w14:paraId="1C917633" w14:textId="77777777" w:rsidR="000004BF" w:rsidRPr="000004BF" w:rsidRDefault="000004BF" w:rsidP="000004BF">
      <w:r w:rsidRPr="000004BF">
        <w:t xml:space="preserve">Para gerar a planilha final de </w:t>
      </w:r>
      <w:r w:rsidRPr="000004BF">
        <w:rPr>
          <w:b/>
          <w:bCs/>
        </w:rPr>
        <w:t>Perda Esperada (</w:t>
      </w:r>
      <w:proofErr w:type="spellStart"/>
      <w:r w:rsidRPr="000004BF">
        <w:rPr>
          <w:b/>
          <w:bCs/>
        </w:rPr>
        <w:t>Expected</w:t>
      </w:r>
      <w:proofErr w:type="spellEnd"/>
      <w:r w:rsidRPr="000004BF">
        <w:rPr>
          <w:b/>
          <w:bCs/>
        </w:rPr>
        <w:t xml:space="preserve"> </w:t>
      </w:r>
      <w:proofErr w:type="spellStart"/>
      <w:r w:rsidRPr="000004BF">
        <w:rPr>
          <w:b/>
          <w:bCs/>
        </w:rPr>
        <w:t>Loss</w:t>
      </w:r>
      <w:proofErr w:type="spellEnd"/>
      <w:r w:rsidRPr="000004BF">
        <w:rPr>
          <w:b/>
          <w:bCs/>
        </w:rPr>
        <w:t xml:space="preserve"> - EL)</w:t>
      </w:r>
      <w:r w:rsidRPr="000004BF">
        <w:t>, que consolida a probabilidade de inadimplência e o risco financeiro, utilizei o seguinte código.</w:t>
      </w:r>
    </w:p>
    <w:p w14:paraId="13704870" w14:textId="77777777" w:rsidR="000004BF" w:rsidRPr="000004BF" w:rsidRDefault="000004BF" w:rsidP="000004BF">
      <w:r w:rsidRPr="000004BF">
        <w:t>Este script une o processamento de dados, a inteligência de grafos e o modelo de Machine Learning em um único fluxo</w:t>
      </w:r>
    </w:p>
    <w:p w14:paraId="1952BD30" w14:textId="77777777" w:rsidR="000004BF" w:rsidRPr="000004BF" w:rsidRDefault="000004BF" w:rsidP="000004BF">
      <w:pPr>
        <w:rPr>
          <w:b/>
          <w:bCs/>
        </w:rPr>
      </w:pPr>
      <w:r w:rsidRPr="000004BF">
        <w:rPr>
          <w:b/>
          <w:bCs/>
        </w:rPr>
        <w:t>Explicação dos Blocos:</w:t>
      </w:r>
    </w:p>
    <w:p w14:paraId="16308F1D" w14:textId="77777777" w:rsidR="000004BF" w:rsidRPr="000004BF" w:rsidRDefault="000004BF" w:rsidP="000004BF">
      <w:pPr>
        <w:numPr>
          <w:ilvl w:val="0"/>
          <w:numId w:val="10"/>
        </w:numPr>
      </w:pPr>
      <w:r w:rsidRPr="000004BF">
        <w:rPr>
          <w:b/>
          <w:bCs/>
        </w:rPr>
        <w:t>Merge:</w:t>
      </w:r>
      <w:r w:rsidRPr="000004BF">
        <w:t xml:space="preserve"> O código une a base transacional (boletos) com as métricas de rede (grafos). Isso permite que o modelo "saiba" que um boleto de R$ 1.000 de um pagador altamente conectado é mais perigoso que um de um pagador isolado.</w:t>
      </w:r>
    </w:p>
    <w:p w14:paraId="5FEF199C" w14:textId="77777777" w:rsidR="000004BF" w:rsidRPr="000004BF" w:rsidRDefault="000004BF" w:rsidP="000004BF">
      <w:pPr>
        <w:numPr>
          <w:ilvl w:val="0"/>
          <w:numId w:val="10"/>
        </w:numPr>
      </w:pPr>
      <w:proofErr w:type="spellStart"/>
      <w:r w:rsidRPr="000004BF">
        <w:rPr>
          <w:b/>
          <w:bCs/>
        </w:rPr>
        <w:t>RandomForestClassifier</w:t>
      </w:r>
      <w:proofErr w:type="spellEnd"/>
      <w:r w:rsidRPr="000004BF">
        <w:rPr>
          <w:b/>
          <w:bCs/>
        </w:rPr>
        <w:t>:</w:t>
      </w:r>
      <w:r w:rsidRPr="000004BF">
        <w:t xml:space="preserve"> Diferente de uma regressão comum, o classificador com </w:t>
      </w:r>
      <w:proofErr w:type="spellStart"/>
      <w:r w:rsidRPr="000004BF">
        <w:t>predict_proba</w:t>
      </w:r>
      <w:proofErr w:type="spellEnd"/>
      <w:r w:rsidRPr="000004BF">
        <w:t xml:space="preserve"> nos dá a confiança do modelo no calote, o que é a definição técnica de </w:t>
      </w:r>
      <w:r w:rsidRPr="000004BF">
        <w:rPr>
          <w:b/>
          <w:bCs/>
        </w:rPr>
        <w:t>PD</w:t>
      </w:r>
      <w:r w:rsidRPr="000004BF">
        <w:t>.</w:t>
      </w:r>
    </w:p>
    <w:p w14:paraId="72B659D9" w14:textId="77777777" w:rsidR="000004BF" w:rsidRPr="000004BF" w:rsidRDefault="000004BF" w:rsidP="000004BF">
      <w:pPr>
        <w:numPr>
          <w:ilvl w:val="0"/>
          <w:numId w:val="10"/>
        </w:numPr>
      </w:pPr>
      <w:r w:rsidRPr="000004BF">
        <w:rPr>
          <w:b/>
          <w:bCs/>
        </w:rPr>
        <w:t>Vetor de Perda:</w:t>
      </w:r>
      <w:r w:rsidRPr="000004BF">
        <w:t xml:space="preserve"> Ao multiplicar o valor pela probabilidade, transformamos um risco estatístico em um </w:t>
      </w:r>
      <w:r w:rsidRPr="000004BF">
        <w:rPr>
          <w:b/>
          <w:bCs/>
        </w:rPr>
        <w:t>valor monetário (R$)</w:t>
      </w:r>
      <w:r w:rsidRPr="000004BF">
        <w:t>, que é o que o FIDC usa para fazer o provisionamento contábil.</w:t>
      </w:r>
    </w:p>
    <w:p w14:paraId="464113F7" w14:textId="77777777" w:rsidR="002317B5" w:rsidRPr="002317B5" w:rsidRDefault="002317B5" w:rsidP="002317B5"/>
    <w:p w14:paraId="0788EC5E" w14:textId="77777777" w:rsidR="007867B1" w:rsidRPr="007867B1" w:rsidRDefault="007867B1" w:rsidP="007867B1"/>
    <w:p w14:paraId="5C7853E1" w14:textId="77777777" w:rsidR="00307E1F" w:rsidRDefault="00307E1F"/>
    <w:sectPr w:rsidR="00307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1C"/>
    <w:multiLevelType w:val="multilevel"/>
    <w:tmpl w:val="6E0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014C"/>
    <w:multiLevelType w:val="multilevel"/>
    <w:tmpl w:val="F94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84346"/>
    <w:multiLevelType w:val="multilevel"/>
    <w:tmpl w:val="1AD0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10118"/>
    <w:multiLevelType w:val="multilevel"/>
    <w:tmpl w:val="2FF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A01EB"/>
    <w:multiLevelType w:val="hybridMultilevel"/>
    <w:tmpl w:val="6FB02E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E2140"/>
    <w:multiLevelType w:val="multilevel"/>
    <w:tmpl w:val="990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B27AF"/>
    <w:multiLevelType w:val="hybridMultilevel"/>
    <w:tmpl w:val="4C6C50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814C5"/>
    <w:multiLevelType w:val="multilevel"/>
    <w:tmpl w:val="0D1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266DC"/>
    <w:multiLevelType w:val="multilevel"/>
    <w:tmpl w:val="BE1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62FBE"/>
    <w:multiLevelType w:val="multilevel"/>
    <w:tmpl w:val="8A04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972874">
    <w:abstractNumId w:val="3"/>
  </w:num>
  <w:num w:numId="2" w16cid:durableId="331883047">
    <w:abstractNumId w:val="0"/>
  </w:num>
  <w:num w:numId="3" w16cid:durableId="165170060">
    <w:abstractNumId w:val="7"/>
  </w:num>
  <w:num w:numId="4" w16cid:durableId="1321696220">
    <w:abstractNumId w:val="8"/>
  </w:num>
  <w:num w:numId="5" w16cid:durableId="1983386193">
    <w:abstractNumId w:val="4"/>
  </w:num>
  <w:num w:numId="6" w16cid:durableId="372925888">
    <w:abstractNumId w:val="6"/>
  </w:num>
  <w:num w:numId="7" w16cid:durableId="690649939">
    <w:abstractNumId w:val="9"/>
  </w:num>
  <w:num w:numId="8" w16cid:durableId="1559822980">
    <w:abstractNumId w:val="2"/>
  </w:num>
  <w:num w:numId="9" w16cid:durableId="638732821">
    <w:abstractNumId w:val="1"/>
  </w:num>
  <w:num w:numId="10" w16cid:durableId="287780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E5"/>
    <w:rsid w:val="000004BF"/>
    <w:rsid w:val="002317B5"/>
    <w:rsid w:val="00307E1F"/>
    <w:rsid w:val="003643E5"/>
    <w:rsid w:val="004E4F80"/>
    <w:rsid w:val="0065066B"/>
    <w:rsid w:val="007867B1"/>
    <w:rsid w:val="008B4416"/>
    <w:rsid w:val="00910ED0"/>
    <w:rsid w:val="00D53134"/>
    <w:rsid w:val="00DE21F9"/>
    <w:rsid w:val="00FD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01EBF"/>
  <w15:chartTrackingRefBased/>
  <w15:docId w15:val="{7185F212-3F09-408E-8E65-EAE5B67B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3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3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3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3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3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3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Souza</dc:creator>
  <cp:keywords/>
  <dc:description/>
  <cp:lastModifiedBy>Danilo Souza</cp:lastModifiedBy>
  <cp:revision>3</cp:revision>
  <dcterms:created xsi:type="dcterms:W3CDTF">2026-04-01T02:10:00Z</dcterms:created>
  <dcterms:modified xsi:type="dcterms:W3CDTF">2026-04-01T02:14:00Z</dcterms:modified>
</cp:coreProperties>
</file>