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D2E1" w14:textId="61353B40" w:rsidR="00962363" w:rsidRDefault="00962363" w:rsidP="00962363">
      <w:pPr>
        <w:jc w:val="center"/>
        <w:rPr>
          <w:rFonts w:ascii="Century Gothic" w:hAnsi="Century Gothic"/>
          <w:b/>
          <w:bCs/>
          <w:sz w:val="32"/>
          <w:szCs w:val="32"/>
          <w:lang w:val="en-GB"/>
        </w:rPr>
      </w:pPr>
      <w:r w:rsidRPr="00962363">
        <w:rPr>
          <w:rFonts w:ascii="Century Gothic" w:hAnsi="Century Gothic"/>
          <w:b/>
          <w:bCs/>
          <w:sz w:val="32"/>
          <w:szCs w:val="32"/>
          <w:lang w:val="en-GB"/>
        </w:rPr>
        <w:t>LAB 1: BLINKING LEDs</w:t>
      </w:r>
    </w:p>
    <w:p w14:paraId="39C97A70" w14:textId="56DC0F38" w:rsidR="00312561" w:rsidRPr="004F2495" w:rsidRDefault="00312561" w:rsidP="00312561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4F2495">
        <w:rPr>
          <w:rFonts w:ascii="Century Gothic" w:hAnsi="Century Gothic"/>
          <w:b/>
          <w:bCs/>
          <w:sz w:val="24"/>
          <w:szCs w:val="24"/>
        </w:rPr>
        <w:t>Introducción</w:t>
      </w:r>
    </w:p>
    <w:p w14:paraId="7818B8DC" w14:textId="76EFE341" w:rsidR="00312561" w:rsidRDefault="002122CE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objetivo de esta práctica es </w:t>
      </w:r>
      <w:r w:rsidR="00AA00D8">
        <w:rPr>
          <w:rFonts w:ascii="Century Gothic" w:hAnsi="Century Gothic"/>
          <w:sz w:val="20"/>
          <w:szCs w:val="20"/>
        </w:rPr>
        <w:t xml:space="preserve">familiarizarse con el software de STM32CubeMX y del IDE de desarrollo (VS </w:t>
      </w:r>
      <w:proofErr w:type="spellStart"/>
      <w:r w:rsidR="00AA00D8">
        <w:rPr>
          <w:rFonts w:ascii="Century Gothic" w:hAnsi="Century Gothic"/>
          <w:sz w:val="20"/>
          <w:szCs w:val="20"/>
        </w:rPr>
        <w:t>Code</w:t>
      </w:r>
      <w:proofErr w:type="spellEnd"/>
      <w:r w:rsidR="00AA00D8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="00AA00D8">
        <w:rPr>
          <w:rFonts w:ascii="Century Gothic" w:hAnsi="Century Gothic"/>
          <w:sz w:val="20"/>
          <w:szCs w:val="20"/>
        </w:rPr>
        <w:t>PlatformIO</w:t>
      </w:r>
      <w:proofErr w:type="spellEnd"/>
      <w:r w:rsidR="00AA00D8">
        <w:rPr>
          <w:rFonts w:ascii="Century Gothic" w:hAnsi="Century Gothic"/>
          <w:sz w:val="20"/>
          <w:szCs w:val="20"/>
        </w:rPr>
        <w:t>)</w:t>
      </w:r>
      <w:r w:rsidR="00B27A8F">
        <w:rPr>
          <w:rFonts w:ascii="Century Gothic" w:hAnsi="Century Gothic"/>
          <w:sz w:val="20"/>
          <w:szCs w:val="20"/>
        </w:rPr>
        <w:t xml:space="preserve"> así como</w:t>
      </w:r>
      <w:r w:rsidR="00BC60CD">
        <w:rPr>
          <w:rFonts w:ascii="Century Gothic" w:hAnsi="Century Gothic"/>
          <w:sz w:val="20"/>
          <w:szCs w:val="20"/>
        </w:rPr>
        <w:t xml:space="preserve"> con el microcontrolador STM32F-F411RE.</w:t>
      </w:r>
    </w:p>
    <w:p w14:paraId="2C8F861F" w14:textId="363A31EC" w:rsidR="00BC60CD" w:rsidRDefault="00C91D72" w:rsidP="0031256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circuito debe constar de un pulsador y dos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>. El funcionamiento debe ser el siguiente:</w:t>
      </w:r>
    </w:p>
    <w:p w14:paraId="3E26DC22" w14:textId="37D81678" w:rsidR="00C91D72" w:rsidRDefault="00C91D72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encendidos por defecto.</w:t>
      </w:r>
    </w:p>
    <w:p w14:paraId="54CA7001" w14:textId="5EF5D9D6" w:rsidR="00C91D72" w:rsidRDefault="00A15F56" w:rsidP="00C91D7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Cuando se pulsa el botón:</w:t>
      </w:r>
    </w:p>
    <w:p w14:paraId="1DAC9921" w14:textId="71CD0EE1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enciende uno de los </w:t>
      </w:r>
      <w:proofErr w:type="spellStart"/>
      <w:r>
        <w:rPr>
          <w:rFonts w:ascii="Century Gothic" w:hAnsi="Century Gothic"/>
          <w:sz w:val="20"/>
          <w:szCs w:val="20"/>
        </w:rPr>
        <w:t>LEDs</w:t>
      </w:r>
      <w:proofErr w:type="spellEnd"/>
      <w:r>
        <w:rPr>
          <w:rFonts w:ascii="Century Gothic" w:hAnsi="Century Gothic"/>
          <w:sz w:val="20"/>
          <w:szCs w:val="20"/>
        </w:rPr>
        <w:t xml:space="preserve"> durante 1000ms.</w:t>
      </w:r>
    </w:p>
    <w:p w14:paraId="193C2D37" w14:textId="717F9DCE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apaga dicho LED y se enciende el otro durante 1000ms.</w:t>
      </w:r>
    </w:p>
    <w:p w14:paraId="71005E4F" w14:textId="158FF637" w:rsidR="00A15F56" w:rsidRDefault="00A15F56" w:rsidP="00A15F56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repiten a) y b) en 5 ocasiones.</w:t>
      </w:r>
    </w:p>
    <w:p w14:paraId="4ED56549" w14:textId="77777777" w:rsidR="00A15F56" w:rsidRDefault="00A15F56" w:rsidP="00A15F56">
      <w:pPr>
        <w:jc w:val="both"/>
        <w:rPr>
          <w:rFonts w:ascii="Century Gothic" w:hAnsi="Century Gothic"/>
          <w:sz w:val="20"/>
          <w:szCs w:val="20"/>
        </w:rPr>
      </w:pPr>
    </w:p>
    <w:p w14:paraId="2A2F866B" w14:textId="788EE668" w:rsidR="00A15F56" w:rsidRDefault="00A15F56" w:rsidP="00A15F56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Todo esto</w:t>
      </w:r>
      <w:r w:rsidR="009102ED">
        <w:rPr>
          <w:rFonts w:ascii="Century Gothic" w:hAnsi="Century Gothic"/>
          <w:sz w:val="20"/>
          <w:szCs w:val="20"/>
        </w:rPr>
        <w:t xml:space="preserve"> debe ser implementado mediante</w:t>
      </w:r>
      <w:r w:rsidR="008607FB">
        <w:rPr>
          <w:rFonts w:ascii="Century Gothic" w:hAnsi="Century Gothic"/>
          <w:sz w:val="20"/>
          <w:szCs w:val="20"/>
        </w:rPr>
        <w:t xml:space="preserve"> manipulación directa de registros. Es decir, sin recurrir a las funciones </w:t>
      </w:r>
      <w:r w:rsidR="009B0BDA">
        <w:rPr>
          <w:rFonts w:ascii="Century Gothic" w:hAnsi="Century Gothic"/>
          <w:sz w:val="20"/>
          <w:szCs w:val="20"/>
        </w:rPr>
        <w:t xml:space="preserve">derivadas. </w:t>
      </w:r>
    </w:p>
    <w:p w14:paraId="0F663887" w14:textId="77777777" w:rsidR="0008780F" w:rsidRDefault="0008780F" w:rsidP="00A15F56">
      <w:pPr>
        <w:jc w:val="both"/>
        <w:rPr>
          <w:rFonts w:ascii="Century Gothic" w:hAnsi="Century Gothic"/>
          <w:sz w:val="20"/>
          <w:szCs w:val="20"/>
        </w:rPr>
      </w:pPr>
    </w:p>
    <w:p w14:paraId="31ABBAFB" w14:textId="7D11A224" w:rsidR="0008780F" w:rsidRDefault="0008780F" w:rsidP="00A15F56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Componentes</w:t>
      </w:r>
    </w:p>
    <w:p w14:paraId="3DD545E8" w14:textId="13F25EC7" w:rsidR="0008780F" w:rsidRDefault="00374B7C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Microcontrolador SMT32F-F411RE</w:t>
      </w:r>
      <w:r w:rsidR="00D80482">
        <w:rPr>
          <w:rFonts w:ascii="Century Gothic" w:hAnsi="Century Gothic"/>
          <w:sz w:val="20"/>
          <w:szCs w:val="20"/>
        </w:rPr>
        <w:t xml:space="preserve"> </w:t>
      </w:r>
    </w:p>
    <w:p w14:paraId="02B0A5E4" w14:textId="4F1B7DA2" w:rsidR="00D80482" w:rsidRDefault="00602F04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Placa de expansión </w:t>
      </w:r>
      <w:r w:rsidR="00FE3DF9">
        <w:rPr>
          <w:rFonts w:ascii="Century Gothic" w:hAnsi="Century Gothic"/>
          <w:sz w:val="20"/>
          <w:szCs w:val="20"/>
        </w:rPr>
        <w:t xml:space="preserve">Base </w:t>
      </w:r>
      <w:proofErr w:type="spellStart"/>
      <w:r w:rsidR="00FE3DF9">
        <w:rPr>
          <w:rFonts w:ascii="Century Gothic" w:hAnsi="Century Gothic"/>
          <w:sz w:val="20"/>
          <w:szCs w:val="20"/>
        </w:rPr>
        <w:t>Shield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E3DF9">
        <w:rPr>
          <w:rFonts w:ascii="Century Gothic" w:hAnsi="Century Gothic"/>
          <w:sz w:val="20"/>
          <w:szCs w:val="20"/>
        </w:rPr>
        <w:t>Seeed</w:t>
      </w:r>
      <w:proofErr w:type="spellEnd"/>
      <w:r w:rsidR="00FE3DF9">
        <w:rPr>
          <w:rFonts w:ascii="Century Gothic" w:hAnsi="Century Gothic"/>
          <w:sz w:val="20"/>
          <w:szCs w:val="20"/>
        </w:rPr>
        <w:t xml:space="preserve"> Groove V2</w:t>
      </w:r>
    </w:p>
    <w:p w14:paraId="28B1B567" w14:textId="2409D4B5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verde</w:t>
      </w:r>
    </w:p>
    <w:p w14:paraId="1DDDE44B" w14:textId="5C28034F" w:rsidR="00FE3DF9" w:rsidRDefault="00FE3DF9" w:rsidP="00374B7C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roj</w:t>
      </w:r>
      <w:r w:rsidR="001A7A10">
        <w:rPr>
          <w:rFonts w:ascii="Century Gothic" w:hAnsi="Century Gothic"/>
          <w:sz w:val="20"/>
          <w:szCs w:val="20"/>
        </w:rPr>
        <w:t>o</w:t>
      </w:r>
    </w:p>
    <w:p w14:paraId="67B2D2FD" w14:textId="0C0E2507" w:rsidR="00F127BE" w:rsidRDefault="00FE3DF9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  <w:r w:rsidR="001A7A10">
        <w:rPr>
          <w:rFonts w:ascii="Century Gothic" w:hAnsi="Century Gothic"/>
          <w:sz w:val="20"/>
          <w:szCs w:val="20"/>
        </w:rPr>
        <w:t xml:space="preserve"> con conector de 4 pines</w:t>
      </w:r>
      <w:r w:rsidR="00281363">
        <w:rPr>
          <w:rFonts w:ascii="Century Gothic" w:hAnsi="Century Gothic"/>
          <w:sz w:val="20"/>
          <w:szCs w:val="20"/>
        </w:rPr>
        <w:t xml:space="preserve"> </w:t>
      </w:r>
    </w:p>
    <w:p w14:paraId="063491ED" w14:textId="097E343B" w:rsidR="00F17F36" w:rsidRDefault="00F17F36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Distintos cables macho-macho</w:t>
      </w:r>
    </w:p>
    <w:p w14:paraId="1FC46DCD" w14:textId="28C3D259" w:rsidR="001D024E" w:rsidRDefault="001D024E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Conector con 4 pines</w:t>
      </w:r>
      <w:r w:rsidR="00931062">
        <w:rPr>
          <w:rFonts w:ascii="Century Gothic" w:hAnsi="Century Gothic"/>
          <w:sz w:val="20"/>
          <w:szCs w:val="20"/>
        </w:rPr>
        <w:t xml:space="preserve"> (para botón)</w:t>
      </w:r>
    </w:p>
    <w:p w14:paraId="7BFE49BC" w14:textId="2AA81C21" w:rsidR="001A7A10" w:rsidRDefault="001A7A10" w:rsidP="00F17F3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Resistencias</w:t>
      </w:r>
    </w:p>
    <w:p w14:paraId="64FCC603" w14:textId="7EFF08F8" w:rsidR="008764AF" w:rsidRDefault="001A7A10" w:rsidP="001A7A10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la elección de las resistencias adecuadas</w:t>
      </w:r>
      <w:r w:rsidR="00EB2776">
        <w:rPr>
          <w:rFonts w:ascii="Century Gothic" w:hAnsi="Century Gothic"/>
          <w:sz w:val="20"/>
          <w:szCs w:val="20"/>
        </w:rPr>
        <w:t xml:space="preserve"> hemos realizado previamente la Ley de Ohm. Partimos de un voltaje de la placa de 3’3V</w:t>
      </w:r>
      <w:r w:rsidR="008764AF">
        <w:rPr>
          <w:rFonts w:ascii="Century Gothic" w:hAnsi="Century Gothic"/>
          <w:sz w:val="20"/>
          <w:szCs w:val="20"/>
        </w:rPr>
        <w:t>.</w:t>
      </w:r>
      <w:r w:rsidR="00387ED7">
        <w:rPr>
          <w:rFonts w:ascii="Century Gothic" w:hAnsi="Century Gothic"/>
          <w:sz w:val="20"/>
          <w:szCs w:val="20"/>
        </w:rPr>
        <w:t xml:space="preserve"> Dado que el voltaje de los </w:t>
      </w:r>
      <w:proofErr w:type="spellStart"/>
      <w:r w:rsidR="00387ED7">
        <w:rPr>
          <w:rFonts w:ascii="Century Gothic" w:hAnsi="Century Gothic"/>
          <w:sz w:val="20"/>
          <w:szCs w:val="20"/>
        </w:rPr>
        <w:t>LEDs</w:t>
      </w:r>
      <w:proofErr w:type="spellEnd"/>
      <w:r w:rsidR="00387ED7">
        <w:rPr>
          <w:rFonts w:ascii="Century Gothic" w:hAnsi="Century Gothic"/>
          <w:sz w:val="20"/>
          <w:szCs w:val="20"/>
        </w:rPr>
        <w:t xml:space="preserve"> es un intervalo, hemos elegido el mínimo </w:t>
      </w:r>
      <w:proofErr w:type="spellStart"/>
      <w:r w:rsidR="00387ED7">
        <w:rPr>
          <w:rFonts w:ascii="Century Gothic" w:hAnsi="Century Gothic"/>
          <w:sz w:val="20"/>
          <w:szCs w:val="20"/>
        </w:rPr>
        <w:t>Vdd</w:t>
      </w:r>
      <w:proofErr w:type="spellEnd"/>
      <w:r w:rsidR="007459B9">
        <w:rPr>
          <w:rFonts w:ascii="Century Gothic" w:hAnsi="Century Gothic"/>
          <w:sz w:val="20"/>
          <w:szCs w:val="20"/>
        </w:rPr>
        <w:t xml:space="preserve"> de estos</w:t>
      </w:r>
      <w:r w:rsidR="00387ED7">
        <w:rPr>
          <w:rFonts w:ascii="Century Gothic" w:hAnsi="Century Gothic"/>
          <w:sz w:val="20"/>
          <w:szCs w:val="20"/>
        </w:rPr>
        <w:t xml:space="preserve"> ya que supon</w:t>
      </w:r>
      <w:r w:rsidR="007549DA">
        <w:rPr>
          <w:rFonts w:ascii="Century Gothic" w:hAnsi="Century Gothic"/>
          <w:sz w:val="20"/>
          <w:szCs w:val="20"/>
        </w:rPr>
        <w:t>e la mayor diferencia respecto del voltaje fuente.</w:t>
      </w:r>
      <w:r w:rsidR="008764AF">
        <w:rPr>
          <w:rFonts w:ascii="Century Gothic" w:hAnsi="Century Gothic"/>
          <w:sz w:val="20"/>
          <w:szCs w:val="20"/>
        </w:rPr>
        <w:t xml:space="preserve"> Los cálculos han sido los siguientes:</w:t>
      </w:r>
      <w:r w:rsidR="007549DA">
        <w:rPr>
          <w:rFonts w:ascii="Century Gothic" w:hAnsi="Century Gothic"/>
          <w:sz w:val="20"/>
          <w:szCs w:val="20"/>
        </w:rPr>
        <w:t xml:space="preserve"> </w:t>
      </w:r>
    </w:p>
    <w:p w14:paraId="2978D7F1" w14:textId="77777777" w:rsidR="008764AF" w:rsidRPr="002F1FCB" w:rsidRDefault="008764AF" w:rsidP="001A7A10">
      <w:pPr>
        <w:jc w:val="both"/>
        <w:rPr>
          <w:rFonts w:ascii="Century Gothic" w:hAnsi="Century Gothic"/>
          <w:b/>
          <w:bCs/>
          <w:sz w:val="20"/>
          <w:szCs w:val="20"/>
          <w:lang w:val="en-GB"/>
        </w:rPr>
      </w:pPr>
      <w:r w:rsidRPr="002F1FCB">
        <w:rPr>
          <w:rFonts w:ascii="Century Gothic" w:hAnsi="Century Gothic"/>
          <w:b/>
          <w:bCs/>
          <w:sz w:val="20"/>
          <w:szCs w:val="20"/>
          <w:lang w:val="en-GB"/>
        </w:rPr>
        <w:t>Led rojo:</w:t>
      </w:r>
    </w:p>
    <w:p w14:paraId="793B902C" w14:textId="77777777" w:rsidR="004A1EA9" w:rsidRP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138090EA" w14:textId="2D614319" w:rsidR="001A7A10" w:rsidRDefault="008764AF" w:rsidP="004A1EA9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02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75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Pr="004A1EA9">
        <w:rPr>
          <w:rFonts w:ascii="Century Gothic" w:hAnsi="Century Gothic"/>
          <w:sz w:val="20"/>
          <w:szCs w:val="20"/>
        </w:rPr>
        <w:t xml:space="preserve"> </w:t>
      </w:r>
      <w:r w:rsidR="002F1FCB" w:rsidRPr="004A1EA9">
        <w:rPr>
          <w:rFonts w:ascii="Century Gothic" w:hAnsi="Century Gothic"/>
          <w:sz w:val="20"/>
          <w:szCs w:val="20"/>
        </w:rPr>
        <w:tab/>
        <w:t xml:space="preserve">Dónde </w:t>
      </w:r>
      <w:proofErr w:type="spellStart"/>
      <w:r w:rsidR="002F1FCB" w:rsidRPr="004A1EA9">
        <w:rPr>
          <w:rFonts w:ascii="Century Gothic" w:hAnsi="Century Gothic"/>
          <w:sz w:val="20"/>
          <w:szCs w:val="20"/>
        </w:rPr>
        <w:t>Vf</w:t>
      </w:r>
      <w:proofErr w:type="spellEnd"/>
      <w:r w:rsidR="002F1FCB" w:rsidRPr="004A1EA9">
        <w:rPr>
          <w:rFonts w:ascii="Century Gothic" w:hAnsi="Century Gothic"/>
          <w:sz w:val="20"/>
          <w:szCs w:val="20"/>
        </w:rPr>
        <w:t xml:space="preserve"> es </w:t>
      </w:r>
      <w:r w:rsidR="004A1EA9">
        <w:rPr>
          <w:rFonts w:ascii="Century Gothic" w:hAnsi="Century Gothic"/>
          <w:sz w:val="20"/>
          <w:szCs w:val="20"/>
        </w:rPr>
        <w:t>el voltaje de la fuente (placa) y VL el voltaje del LED.</w:t>
      </w:r>
      <w:r w:rsidR="00A76499">
        <w:rPr>
          <w:rFonts w:ascii="Century Gothic" w:hAnsi="Century Gothic"/>
          <w:sz w:val="20"/>
          <w:szCs w:val="20"/>
        </w:rPr>
        <w:t xml:space="preserve"> La intensidad es de 20 mA (0’02 A).</w:t>
      </w:r>
    </w:p>
    <w:p w14:paraId="7066CFA9" w14:textId="77777777" w:rsidR="00FB4995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</w:t>
      </w:r>
      <w:r w:rsidR="00E7231A">
        <w:rPr>
          <w:rFonts w:ascii="Century Gothic" w:hAnsi="Century Gothic"/>
          <w:sz w:val="20"/>
          <w:szCs w:val="20"/>
        </w:rPr>
        <w:t xml:space="preserve">330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FB4995">
        <w:rPr>
          <w:rFonts w:ascii="Century Gothic" w:eastAsiaTheme="minorEastAsia" w:hAnsi="Century Gothic"/>
          <w:sz w:val="20"/>
          <w:szCs w:val="20"/>
        </w:rPr>
        <w:t>.</w:t>
      </w:r>
    </w:p>
    <w:p w14:paraId="3C3BE363" w14:textId="77777777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4D9E8554" w14:textId="77777777" w:rsidR="00FB4995" w:rsidRDefault="00FB4995" w:rsidP="004A1EA9">
      <w:pPr>
        <w:ind w:left="2832" w:hanging="2832"/>
        <w:jc w:val="both"/>
        <w:rPr>
          <w:rFonts w:ascii="Century Gothic" w:eastAsiaTheme="minorEastAsia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>Led verde:</w:t>
      </w:r>
    </w:p>
    <w:p w14:paraId="3B2922F3" w14:textId="049D0D77" w:rsidR="004A1EA9" w:rsidRDefault="004A1EA9" w:rsidP="004A1EA9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</w:p>
    <w:p w14:paraId="39751600" w14:textId="00F0B520" w:rsidR="005327B4" w:rsidRDefault="005327B4" w:rsidP="005327B4">
      <w:pPr>
        <w:ind w:left="2832" w:hanging="2832"/>
        <w:jc w:val="both"/>
        <w:rPr>
          <w:rFonts w:ascii="Century Gothic" w:hAnsi="Century Gothic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Vf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Vl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0</m:t>
            </m:r>
            <m:r>
              <w:rPr>
                <w:rFonts w:ascii="Cambria Math" w:hAnsi="Cambria Math"/>
                <w:sz w:val="20"/>
                <w:szCs w:val="20"/>
              </w:rPr>
              <m:t>05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260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ab/>
      </w:r>
      <w:r w:rsidRPr="004A1EA9">
        <w:rPr>
          <w:rFonts w:ascii="Century Gothic" w:hAnsi="Century Gothic"/>
          <w:sz w:val="20"/>
          <w:szCs w:val="20"/>
        </w:rPr>
        <w:t xml:space="preserve">Dónde </w:t>
      </w:r>
      <w:proofErr w:type="spellStart"/>
      <w:r w:rsidRPr="004A1EA9">
        <w:rPr>
          <w:rFonts w:ascii="Century Gothic" w:hAnsi="Century Gothic"/>
          <w:sz w:val="20"/>
          <w:szCs w:val="20"/>
        </w:rPr>
        <w:t>Vf</w:t>
      </w:r>
      <w:proofErr w:type="spellEnd"/>
      <w:r w:rsidRPr="004A1EA9">
        <w:rPr>
          <w:rFonts w:ascii="Century Gothic" w:hAnsi="Century Gothic"/>
          <w:sz w:val="20"/>
          <w:szCs w:val="20"/>
        </w:rPr>
        <w:t xml:space="preserve"> es </w:t>
      </w:r>
      <w:r>
        <w:rPr>
          <w:rFonts w:ascii="Century Gothic" w:hAnsi="Century Gothic"/>
          <w:sz w:val="20"/>
          <w:szCs w:val="20"/>
        </w:rPr>
        <w:t xml:space="preserve">el voltaje de la fuente (placa) y VL el voltaje del LED. La intensidad es de </w:t>
      </w:r>
      <w:r>
        <w:rPr>
          <w:rFonts w:ascii="Century Gothic" w:hAnsi="Century Gothic"/>
          <w:sz w:val="20"/>
          <w:szCs w:val="20"/>
        </w:rPr>
        <w:t>5</w:t>
      </w:r>
      <w:r>
        <w:rPr>
          <w:rFonts w:ascii="Century Gothic" w:hAnsi="Century Gothic"/>
          <w:sz w:val="20"/>
          <w:szCs w:val="20"/>
        </w:rPr>
        <w:t xml:space="preserve"> mA (0’00</w:t>
      </w:r>
      <w:r>
        <w:rPr>
          <w:rFonts w:ascii="Century Gothic" w:hAnsi="Century Gothic"/>
          <w:sz w:val="20"/>
          <w:szCs w:val="20"/>
        </w:rPr>
        <w:t>5</w:t>
      </w:r>
      <w:r>
        <w:rPr>
          <w:rFonts w:ascii="Century Gothic" w:hAnsi="Century Gothic"/>
          <w:sz w:val="20"/>
          <w:szCs w:val="20"/>
        </w:rPr>
        <w:t xml:space="preserve"> A).</w:t>
      </w:r>
    </w:p>
    <w:p w14:paraId="5BD9CD1F" w14:textId="77777777" w:rsidR="005327B4" w:rsidRDefault="005327B4" w:rsidP="005327B4">
      <w:pPr>
        <w:ind w:left="2832" w:hanging="2832"/>
        <w:jc w:val="both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tanto, la resistencia elegida es la de 330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Century Gothic" w:eastAsiaTheme="minorEastAsia" w:hAnsi="Century Gothic"/>
          <w:sz w:val="20"/>
          <w:szCs w:val="20"/>
        </w:rPr>
        <w:t>.</w:t>
      </w:r>
    </w:p>
    <w:p w14:paraId="405225B4" w14:textId="3CA2AD5E" w:rsidR="00A76499" w:rsidRDefault="005E2175" w:rsidP="005327B4">
      <w:pPr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Esquema del circuito (en aplicación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Fritzing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)</w:t>
      </w:r>
    </w:p>
    <w:p w14:paraId="3B7E085E" w14:textId="5F5B0C16" w:rsidR="005E2175" w:rsidRDefault="00E41A03" w:rsidP="005327B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 primer lugar, debemos mencionar los pines que </w:t>
      </w:r>
      <w:r w:rsidR="00DA6AE6">
        <w:rPr>
          <w:rFonts w:ascii="Century Gothic" w:hAnsi="Century Gothic"/>
          <w:sz w:val="20"/>
          <w:szCs w:val="20"/>
        </w:rPr>
        <w:t xml:space="preserve">vamos a utilizar como entradas y salidas. </w:t>
      </w:r>
    </w:p>
    <w:p w14:paraId="6039B60A" w14:textId="15F9A5AD" w:rsidR="00DA6AE6" w:rsidRPr="00DA6AE6" w:rsidRDefault="00DA6AE6" w:rsidP="00DA6AE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Entradas:</w:t>
      </w:r>
    </w:p>
    <w:p w14:paraId="5D6D3D91" w14:textId="3293F2A5" w:rsidR="00DA6AE6" w:rsidRPr="00DA6AE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Pulsador</w:t>
      </w:r>
    </w:p>
    <w:p w14:paraId="07C706BB" w14:textId="7011FFA4" w:rsidR="00DA6AE6" w:rsidRPr="00A62956" w:rsidRDefault="00DA6AE6" w:rsidP="00DA6AE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D2 </w:t>
      </w:r>
      <w:r w:rsidR="00A62956">
        <w:rPr>
          <w:rFonts w:ascii="Century Gothic" w:hAnsi="Century Gothic"/>
          <w:sz w:val="20"/>
          <w:szCs w:val="20"/>
        </w:rPr>
        <w:t>(PA_10)</w:t>
      </w:r>
    </w:p>
    <w:p w14:paraId="130A73C9" w14:textId="07AC1287" w:rsidR="00A62956" w:rsidRPr="00A62956" w:rsidRDefault="00A62956" w:rsidP="00A62956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Salidas:</w:t>
      </w:r>
    </w:p>
    <w:p w14:paraId="54BE6FC9" w14:textId="598ADE25" w:rsidR="00A62956" w:rsidRPr="00A62956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LED rojo y LED verde</w:t>
      </w:r>
    </w:p>
    <w:p w14:paraId="2544B1B4" w14:textId="4CA277AA" w:rsidR="00A62956" w:rsidRPr="006A63FB" w:rsidRDefault="00A62956" w:rsidP="00A62956">
      <w:pPr>
        <w:pStyle w:val="Prrafodelista"/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Pin D13 (PA_5) </w:t>
      </w:r>
      <w:r w:rsidR="006A63FB">
        <w:rPr>
          <w:rFonts w:ascii="Century Gothic" w:hAnsi="Century Gothic"/>
          <w:sz w:val="20"/>
          <w:szCs w:val="20"/>
        </w:rPr>
        <w:t>y Pin D12 (PA_6) respectivamente.</w:t>
      </w:r>
    </w:p>
    <w:p w14:paraId="0E1CFD25" w14:textId="044B81D0" w:rsidR="006A63FB" w:rsidRDefault="0075709D" w:rsidP="006A63FB">
      <w:pPr>
        <w:jc w:val="both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5FBFC52E" wp14:editId="0F6B7BE2">
            <wp:extent cx="5400040" cy="1847850"/>
            <wp:effectExtent l="0" t="0" r="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1811" w14:textId="77777777" w:rsidR="0075709D" w:rsidRDefault="0075709D" w:rsidP="006A63FB">
      <w:pPr>
        <w:jc w:val="both"/>
        <w:rPr>
          <w:rFonts w:ascii="Century Gothic" w:hAnsi="Century Gothic"/>
          <w:sz w:val="20"/>
          <w:szCs w:val="20"/>
        </w:rPr>
      </w:pPr>
    </w:p>
    <w:p w14:paraId="1E07FA0D" w14:textId="77777777" w:rsidR="0075709D" w:rsidRPr="006A63FB" w:rsidRDefault="0075709D" w:rsidP="006A63FB">
      <w:pPr>
        <w:jc w:val="both"/>
        <w:rPr>
          <w:rFonts w:ascii="Century Gothic" w:hAnsi="Century Gothic"/>
          <w:sz w:val="20"/>
          <w:szCs w:val="20"/>
        </w:rPr>
      </w:pPr>
    </w:p>
    <w:sectPr w:rsidR="0075709D" w:rsidRPr="006A6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927"/>
    <w:multiLevelType w:val="hybridMultilevel"/>
    <w:tmpl w:val="A39E5956"/>
    <w:lvl w:ilvl="0" w:tplc="35127CD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923"/>
    <w:multiLevelType w:val="hybridMultilevel"/>
    <w:tmpl w:val="9B801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4E27"/>
    <w:multiLevelType w:val="hybridMultilevel"/>
    <w:tmpl w:val="77240802"/>
    <w:lvl w:ilvl="0" w:tplc="D53E49B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05F0"/>
    <w:multiLevelType w:val="hybridMultilevel"/>
    <w:tmpl w:val="775EAB2A"/>
    <w:lvl w:ilvl="0" w:tplc="4056AEC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555B"/>
    <w:multiLevelType w:val="hybridMultilevel"/>
    <w:tmpl w:val="916A2CE2"/>
    <w:lvl w:ilvl="0" w:tplc="32C2CB8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63"/>
    <w:rsid w:val="0008780F"/>
    <w:rsid w:val="001557F6"/>
    <w:rsid w:val="001A7A10"/>
    <w:rsid w:val="001D024E"/>
    <w:rsid w:val="002122CE"/>
    <w:rsid w:val="00281363"/>
    <w:rsid w:val="002F1FCB"/>
    <w:rsid w:val="00312561"/>
    <w:rsid w:val="003331E0"/>
    <w:rsid w:val="00374B7C"/>
    <w:rsid w:val="00387ED7"/>
    <w:rsid w:val="004A1EA9"/>
    <w:rsid w:val="004F2495"/>
    <w:rsid w:val="005327B4"/>
    <w:rsid w:val="005E2175"/>
    <w:rsid w:val="00602F04"/>
    <w:rsid w:val="006A63FB"/>
    <w:rsid w:val="007459B9"/>
    <w:rsid w:val="007549DA"/>
    <w:rsid w:val="0075709D"/>
    <w:rsid w:val="008607FB"/>
    <w:rsid w:val="008764AF"/>
    <w:rsid w:val="008E1E69"/>
    <w:rsid w:val="009102ED"/>
    <w:rsid w:val="00931062"/>
    <w:rsid w:val="00962363"/>
    <w:rsid w:val="00985C20"/>
    <w:rsid w:val="009B0BDA"/>
    <w:rsid w:val="009B38AD"/>
    <w:rsid w:val="00A15F56"/>
    <w:rsid w:val="00A62956"/>
    <w:rsid w:val="00A76499"/>
    <w:rsid w:val="00AA00D8"/>
    <w:rsid w:val="00B27A8F"/>
    <w:rsid w:val="00BC60CD"/>
    <w:rsid w:val="00C91D72"/>
    <w:rsid w:val="00D80482"/>
    <w:rsid w:val="00DA6AE6"/>
    <w:rsid w:val="00E41A03"/>
    <w:rsid w:val="00E7231A"/>
    <w:rsid w:val="00EB2776"/>
    <w:rsid w:val="00F127BE"/>
    <w:rsid w:val="00F17F36"/>
    <w:rsid w:val="00FB4995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9E42"/>
  <w15:docId w15:val="{26385C38-FD61-4127-9624-1D5C4AF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7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64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Dorado Galán</dc:creator>
  <cp:keywords/>
  <dc:description/>
  <cp:lastModifiedBy>Diego Dorado Galán</cp:lastModifiedBy>
  <cp:revision>44</cp:revision>
  <dcterms:created xsi:type="dcterms:W3CDTF">2022-02-18T16:45:00Z</dcterms:created>
  <dcterms:modified xsi:type="dcterms:W3CDTF">2022-02-19T13:21:00Z</dcterms:modified>
</cp:coreProperties>
</file>