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72C" w14:textId="77777777" w:rsidR="00282FBF" w:rsidRDefault="00282FBF" w:rsidP="00282F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5DF9DBC" wp14:editId="7FD7776C">
            <wp:simplePos x="0" y="0"/>
            <wp:positionH relativeFrom="margin">
              <wp:align>center</wp:align>
            </wp:positionH>
            <wp:positionV relativeFrom="paragraph">
              <wp:posOffset>-107315</wp:posOffset>
            </wp:positionV>
            <wp:extent cx="1867588" cy="1182414"/>
            <wp:effectExtent l="0" t="0" r="0" b="0"/>
            <wp:wrapNone/>
            <wp:docPr id="8115226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2689" name="Imagen 811522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88" cy="118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BECD4" w14:textId="77777777" w:rsidR="00282FBF" w:rsidRDefault="00282FBF" w:rsidP="00282FBF"/>
    <w:p w14:paraId="3D192C53" w14:textId="77777777" w:rsidR="00282FBF" w:rsidRDefault="00282FBF" w:rsidP="00282FBF"/>
    <w:p w14:paraId="551AE62A" w14:textId="77777777" w:rsidR="00282FBF" w:rsidRDefault="00282FBF" w:rsidP="00282FBF"/>
    <w:p w14:paraId="1666B3B9" w14:textId="528647E9" w:rsidR="00282FBF" w:rsidRPr="00282FBF" w:rsidRDefault="00282FBF" w:rsidP="00282FBF">
      <w:pPr>
        <w:rPr>
          <w:rFonts w:ascii="Quicksand" w:hAnsi="Quicksand"/>
          <w:b/>
          <w:bCs/>
          <w:sz w:val="36"/>
          <w:szCs w:val="36"/>
        </w:rPr>
      </w:pPr>
      <w:r>
        <w:rPr>
          <w:rFonts w:ascii="Quicksand" w:hAnsi="Quicksand"/>
          <w:b/>
          <w:bCs/>
          <w:color w:val="153D63" w:themeColor="text2" w:themeTint="E6"/>
          <w:sz w:val="36"/>
          <w:szCs w:val="36"/>
        </w:rPr>
        <w:t xml:space="preserve">    </w:t>
      </w:r>
      <w:r w:rsidRPr="00282FBF">
        <w:rPr>
          <w:rFonts w:ascii="Quicksand" w:hAnsi="Quicksand"/>
          <w:b/>
          <w:bCs/>
          <w:color w:val="153D63" w:themeColor="text2" w:themeTint="E6"/>
          <w:sz w:val="36"/>
          <w:szCs w:val="36"/>
        </w:rPr>
        <w:t>INSTITUTO SUPERIOR TECNOLÓGICO PRIVADO</w:t>
      </w:r>
      <w:r w:rsidRPr="00282FBF">
        <w:rPr>
          <w:rFonts w:ascii="Quicksand" w:hAnsi="Quicksand"/>
          <w:b/>
          <w:bCs/>
          <w:sz w:val="36"/>
          <w:szCs w:val="36"/>
        </w:rPr>
        <w:t xml:space="preserve"> </w:t>
      </w:r>
    </w:p>
    <w:p w14:paraId="6051050C" w14:textId="77777777" w:rsidR="00282FBF" w:rsidRDefault="00282FBF" w:rsidP="00282FBF"/>
    <w:p w14:paraId="4744921B" w14:textId="77777777" w:rsidR="00282FBF" w:rsidRDefault="00282FBF" w:rsidP="00282FBF"/>
    <w:p w14:paraId="258249A9" w14:textId="77777777" w:rsidR="00282FBF" w:rsidRDefault="00282FBF" w:rsidP="00282FBF"/>
    <w:p w14:paraId="06A4B071" w14:textId="1FCA8774" w:rsidR="00282FBF" w:rsidRPr="00916ECD" w:rsidRDefault="00282FBF" w:rsidP="00282FBF">
      <w:pPr>
        <w:jc w:val="center"/>
        <w:rPr>
          <w:b/>
          <w:noProof/>
          <w:color w:val="D86DCB" w:themeColor="accent5" w:themeTint="99"/>
          <w:sz w:val="72"/>
          <w:szCs w:val="7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82FBF">
        <w:rPr>
          <w:b/>
          <w:noProof/>
          <w:color w:val="153D63" w:themeColor="text2" w:themeTint="E6"/>
          <w:sz w:val="144"/>
          <w:szCs w:val="14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BancoDev</w:t>
      </w:r>
    </w:p>
    <w:p w14:paraId="77118EDB" w14:textId="5FD2F4B2" w:rsidR="00282FBF" w:rsidRPr="00282FBF" w:rsidRDefault="00282FBF" w:rsidP="00282FBF">
      <w:pPr>
        <w:jc w:val="center"/>
        <w:rPr>
          <w:sz w:val="28"/>
          <w:szCs w:val="28"/>
          <w:lang w:val="es-ES"/>
        </w:rPr>
      </w:pPr>
      <w:r w:rsidRPr="00282FBF">
        <w:rPr>
          <w:sz w:val="28"/>
          <w:szCs w:val="28"/>
          <w:lang w:val="es-ES"/>
        </w:rPr>
        <w:t>DESARROLLO DE SERVICIOS WEB II</w:t>
      </w:r>
    </w:p>
    <w:p w14:paraId="77A2540B" w14:textId="43F2AF78" w:rsidR="00282FBF" w:rsidRPr="00282FBF" w:rsidRDefault="00282FBF" w:rsidP="00282FBF">
      <w:pPr>
        <w:jc w:val="center"/>
        <w:rPr>
          <w:sz w:val="28"/>
          <w:szCs w:val="28"/>
          <w:lang w:val="es-ES"/>
        </w:rPr>
      </w:pPr>
      <w:r w:rsidRPr="00282FBF">
        <w:rPr>
          <w:sz w:val="28"/>
          <w:szCs w:val="28"/>
          <w:lang w:val="es-ES"/>
        </w:rPr>
        <w:t xml:space="preserve">PROF: </w:t>
      </w:r>
      <w:r w:rsidRPr="00282FBF">
        <w:rPr>
          <w:b/>
          <w:bCs/>
          <w:sz w:val="28"/>
          <w:szCs w:val="28"/>
          <w:lang w:val="es-ES"/>
        </w:rPr>
        <w:t>José Augusto Atuncar Guzmán</w:t>
      </w:r>
    </w:p>
    <w:p w14:paraId="297F1BAA" w14:textId="77777777" w:rsidR="00282FBF" w:rsidRDefault="00282FBF" w:rsidP="00282FBF">
      <w:pPr>
        <w:jc w:val="center"/>
        <w:rPr>
          <w:lang w:val="es-ES"/>
        </w:rPr>
      </w:pPr>
    </w:p>
    <w:p w14:paraId="1D6E2A5B" w14:textId="77777777" w:rsidR="00282FBF" w:rsidRDefault="00282FBF" w:rsidP="00282FBF">
      <w:pPr>
        <w:jc w:val="center"/>
        <w:rPr>
          <w:lang w:val="es-ES"/>
        </w:rPr>
      </w:pPr>
    </w:p>
    <w:p w14:paraId="22763743" w14:textId="77777777" w:rsidR="00282FBF" w:rsidRDefault="00282FBF" w:rsidP="00282FBF">
      <w:pPr>
        <w:jc w:val="center"/>
        <w:rPr>
          <w:lang w:val="es-ES"/>
        </w:rPr>
      </w:pPr>
    </w:p>
    <w:p w14:paraId="7369362D" w14:textId="77777777" w:rsidR="00282FBF" w:rsidRDefault="00282FBF" w:rsidP="00282FBF">
      <w:pPr>
        <w:jc w:val="center"/>
        <w:rPr>
          <w:lang w:val="es-ES"/>
        </w:rPr>
      </w:pPr>
    </w:p>
    <w:p w14:paraId="6FD0EEDF" w14:textId="77777777" w:rsidR="00282FBF" w:rsidRDefault="00282FBF" w:rsidP="00282FBF">
      <w:pPr>
        <w:jc w:val="center"/>
        <w:rPr>
          <w:lang w:val="es-ES"/>
        </w:rPr>
      </w:pPr>
    </w:p>
    <w:p w14:paraId="7EE90D2E" w14:textId="77777777" w:rsidR="00282FBF" w:rsidRDefault="00282FBF" w:rsidP="00282FBF">
      <w:pPr>
        <w:jc w:val="center"/>
        <w:rPr>
          <w:lang w:val="es-ES"/>
        </w:rPr>
      </w:pPr>
    </w:p>
    <w:p w14:paraId="4B8CEBF9" w14:textId="77777777" w:rsidR="00282FBF" w:rsidRDefault="00282FBF" w:rsidP="00282FBF">
      <w:pPr>
        <w:jc w:val="center"/>
        <w:rPr>
          <w:lang w:val="es-ES"/>
        </w:rPr>
      </w:pPr>
    </w:p>
    <w:p w14:paraId="48AE302B" w14:textId="77777777" w:rsidR="00282FBF" w:rsidRDefault="00282FBF" w:rsidP="00282FBF">
      <w:pPr>
        <w:jc w:val="center"/>
        <w:rPr>
          <w:lang w:val="es-ES"/>
        </w:rPr>
      </w:pPr>
    </w:p>
    <w:p w14:paraId="0C55115E" w14:textId="77777777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 xml:space="preserve">INTEGRANTES:  </w:t>
      </w:r>
    </w:p>
    <w:p w14:paraId="3687F700" w14:textId="0C2611A2" w:rsidR="00282FBF" w:rsidRPr="00282FBF" w:rsidRDefault="00282FBF" w:rsidP="00282FBF">
      <w:pPr>
        <w:ind w:firstLine="708"/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>DORIA CRISOSTOMO DIEGO HUMBERTO</w:t>
      </w:r>
      <w:r w:rsidR="00721B92" w:rsidRPr="00282FBF">
        <w:rPr>
          <w:rFonts w:ascii="Quicksand" w:hAnsi="Quicksand"/>
          <w:sz w:val="26"/>
          <w:szCs w:val="28"/>
          <w:lang w:val="es-ES"/>
        </w:rPr>
        <w:t xml:space="preserve"> (COORDINADOR)</w:t>
      </w:r>
    </w:p>
    <w:p w14:paraId="191B8927" w14:textId="5EB6213D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ab/>
        <w:t>TORRES HINOSTROZA EDDER JUNIOR</w:t>
      </w:r>
    </w:p>
    <w:p w14:paraId="1D98736E" w14:textId="1AC230E5" w:rsidR="000E56D5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ab/>
        <w:t xml:space="preserve">ZAMBRANO GARCIA LUIS EDUARDO </w:t>
      </w:r>
    </w:p>
    <w:p w14:paraId="2A358232" w14:textId="77777777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</w:p>
    <w:p w14:paraId="52EF86E2" w14:textId="77777777" w:rsidR="000E56D5" w:rsidRPr="000E56D5" w:rsidRDefault="000E56D5" w:rsidP="000E56D5">
      <w:r w:rsidRPr="000E56D5">
        <w:rPr>
          <w:b/>
          <w:bCs/>
        </w:rPr>
        <w:lastRenderedPageBreak/>
        <w:t>Resumen</w:t>
      </w:r>
    </w:p>
    <w:p w14:paraId="4A1664D1" w14:textId="77777777" w:rsidR="000E56D5" w:rsidRPr="000E56D5" w:rsidRDefault="000E56D5" w:rsidP="000E56D5">
      <w:r w:rsidRPr="000E56D5">
        <w:t xml:space="preserve">El proyecto </w:t>
      </w:r>
      <w:proofErr w:type="spellStart"/>
      <w:r w:rsidRPr="000E56D5">
        <w:rPr>
          <w:i/>
          <w:iCs/>
        </w:rPr>
        <w:t>BancoDev</w:t>
      </w:r>
      <w:proofErr w:type="spellEnd"/>
      <w:r w:rsidRPr="000E56D5">
        <w:t xml:space="preserve"> es un sistema integral diseñado para optimizar la gestión bancaria. Su principal objetivo es modernizar y automatizar los procesos clave de las instituciones financieras, ofreciendo funcionalidades como la creación y gestión de cuentas bancarias, transacciones seguras, generación de reportes financieros y consulta de saldos en tiempo real. El sistema utiliza tecnologías modernas para garantizar altos estándares de seguridad y eficiencia operativa, promoviendo una experiencia mejorada para los usuarios finales.</w:t>
      </w:r>
    </w:p>
    <w:p w14:paraId="15048D1E" w14:textId="7C90F1CA" w:rsidR="000E56D5" w:rsidRPr="00724971" w:rsidRDefault="000E56D5" w:rsidP="000E56D5">
      <w:r w:rsidRPr="000E56D5">
        <w:t xml:space="preserve">El alcance del proyecto incluye el diseño de la arquitectura, la implementación de las funcionalidades principales y la entrega de documentación técnica detallada. Con </w:t>
      </w:r>
      <w:proofErr w:type="spellStart"/>
      <w:r w:rsidRPr="000E56D5">
        <w:rPr>
          <w:i/>
          <w:iCs/>
        </w:rPr>
        <w:t>BancoDev</w:t>
      </w:r>
      <w:proofErr w:type="spellEnd"/>
      <w:r w:rsidRPr="000E56D5">
        <w:t>, se busca transformar los sistemas bancarios tradicionales en plataformas digitales innovadoras y accesibles.</w:t>
      </w:r>
    </w:p>
    <w:p w14:paraId="53A92721" w14:textId="77777777" w:rsidR="00724971" w:rsidRPr="00724971" w:rsidRDefault="00000000" w:rsidP="00724971">
      <w:r>
        <w:pict w14:anchorId="78AA39F4">
          <v:rect id="_x0000_i1025" style="width:0;height:1.5pt" o:hralign="center" o:hrstd="t" o:hr="t" fillcolor="#a0a0a0" stroked="f"/>
        </w:pict>
      </w:r>
    </w:p>
    <w:p w14:paraId="1B4F09C9" w14:textId="77777777" w:rsidR="00724971" w:rsidRPr="00724971" w:rsidRDefault="00724971" w:rsidP="00724971">
      <w:r w:rsidRPr="00724971">
        <w:rPr>
          <w:b/>
          <w:bCs/>
        </w:rPr>
        <w:t>Introducción</w:t>
      </w:r>
    </w:p>
    <w:p w14:paraId="423733F8" w14:textId="77777777" w:rsidR="00724971" w:rsidRPr="00724971" w:rsidRDefault="00724971" w:rsidP="00724971">
      <w:r w:rsidRPr="00724971">
        <w:t xml:space="preserve">El presente informe tiene como objetivo presentar el desarrollo del proyecto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un sistema integral para la gestión bancaria. Este proyecto surge como respuesta a las limitaciones actuales de los sistemas bancarios tradicionales en términos de eficiencia, seguridad y accesibilidad. El sistema propuesto busca optimizar los procesos operativos, mejorar la experiencia del cliente y garantizar la seguridad de las transacciones financieras.</w:t>
      </w:r>
    </w:p>
    <w:p w14:paraId="5AD183AA" w14:textId="77777777" w:rsidR="00724971" w:rsidRPr="00724971" w:rsidRDefault="00724971" w:rsidP="00724971">
      <w:r w:rsidRPr="00724971">
        <w:t xml:space="preserve">Con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se espera ofrecer una solución tecnológica moderna que permita la automatización de procesos clave, como la creación de cuentas, la realización de transacciones, la consulta de saldos y la generación de reportes financieros. Este proyecto tendrá un impacto positivo tanto para las entidades bancarias como para los clientes finales, promoviendo la inclusión financiera y la eficiencia operativa.</w:t>
      </w:r>
    </w:p>
    <w:p w14:paraId="32B4F10B" w14:textId="77777777" w:rsidR="00724971" w:rsidRPr="00724971" w:rsidRDefault="00000000" w:rsidP="00724971">
      <w:r>
        <w:pict w14:anchorId="357E3C67">
          <v:rect id="_x0000_i1026" style="width:0;height:1.5pt" o:hralign="center" o:hrstd="t" o:hr="t" fillcolor="#a0a0a0" stroked="f"/>
        </w:pict>
      </w:r>
    </w:p>
    <w:p w14:paraId="628FF621" w14:textId="77777777" w:rsidR="00724971" w:rsidRPr="00724971" w:rsidRDefault="00724971" w:rsidP="00724971">
      <w:r w:rsidRPr="00724971">
        <w:rPr>
          <w:b/>
          <w:bCs/>
        </w:rPr>
        <w:t>Diagnóstico</w:t>
      </w:r>
    </w:p>
    <w:p w14:paraId="47E24699" w14:textId="77777777" w:rsidR="00724971" w:rsidRPr="00724971" w:rsidRDefault="00724971" w:rsidP="00724971">
      <w:r w:rsidRPr="00724971">
        <w:t>Para identificar las oportunidades de mejora en el contexto del sistema bancario, se realizó un análisis SEPTE enfocado en las variables Económica y Tecnológica:</w:t>
      </w:r>
    </w:p>
    <w:p w14:paraId="4EBB4A07" w14:textId="77777777" w:rsidR="00724971" w:rsidRDefault="00724971" w:rsidP="00724971">
      <w:pPr>
        <w:numPr>
          <w:ilvl w:val="0"/>
          <w:numId w:val="1"/>
        </w:numPr>
      </w:pPr>
      <w:r w:rsidRPr="00724971">
        <w:rPr>
          <w:b/>
          <w:bCs/>
        </w:rPr>
        <w:t>Variable Económica:</w:t>
      </w:r>
      <w:r w:rsidRPr="00724971">
        <w:t xml:space="preserve"> La economía global ha experimentado un crecimiento en la digitalización de los servicios financieros, lo que impulsa a las instituciones bancarias a modernizar sus plataformas para mantenerse competitivas. Sin embargo, muchas entidades bancarias enfrentan altos costos operativos debido al uso de sistemas obsoletos y </w:t>
      </w:r>
      <w:r w:rsidRPr="00724971">
        <w:lastRenderedPageBreak/>
        <w:t xml:space="preserve">procesos manuales.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ofrece una solución económica y escalable que reduce costos al automatizar tareas y minimizar errores humanos.</w:t>
      </w:r>
    </w:p>
    <w:p w14:paraId="434496EB" w14:textId="6E9EA962" w:rsidR="00FE0F3B" w:rsidRDefault="00FE0F3B" w:rsidP="00FE0F3B">
      <w:hyperlink r:id="rId6" w:history="1">
        <w:r w:rsidRPr="00FE0F3B">
          <w:rPr>
            <w:rStyle w:val="Hipervnculo"/>
          </w:rPr>
          <w:t>https://www.financeads.com/es/beneficios-digita</w:t>
        </w:r>
        <w:r w:rsidRPr="00FE0F3B">
          <w:rPr>
            <w:rStyle w:val="Hipervnculo"/>
          </w:rPr>
          <w:t>l</w:t>
        </w:r>
        <w:r w:rsidRPr="00FE0F3B">
          <w:rPr>
            <w:rStyle w:val="Hipervnculo"/>
          </w:rPr>
          <w:t>izacion-bancaria</w:t>
        </w:r>
      </w:hyperlink>
    </w:p>
    <w:p w14:paraId="59C8702B" w14:textId="1C1BB941" w:rsidR="00FE0F3B" w:rsidRDefault="00FE0F3B" w:rsidP="00FE0F3B">
      <w:hyperlink r:id="rId7" w:history="1">
        <w:r w:rsidRPr="00FE0F3B">
          <w:rPr>
            <w:rStyle w:val="Hipervnculo"/>
          </w:rPr>
          <w:t>https://prometeoapi.com/blog/transformacion-digital-bancaria</w:t>
        </w:r>
      </w:hyperlink>
    </w:p>
    <w:p w14:paraId="70FDC635" w14:textId="36D4CE07" w:rsidR="00724971" w:rsidRDefault="00724971" w:rsidP="00A130CD">
      <w:pPr>
        <w:numPr>
          <w:ilvl w:val="0"/>
          <w:numId w:val="1"/>
        </w:numPr>
      </w:pPr>
      <w:r w:rsidRPr="00724971">
        <w:rPr>
          <w:b/>
          <w:bCs/>
        </w:rPr>
        <w:t>Variable Tecnológica:</w:t>
      </w:r>
      <w:r w:rsidRPr="00724971">
        <w:t xml:space="preserve"> El avance de las tecnologías como la inteligencia artificial, la nube y la ciberseguridad permite desarrollar sistemas bancarios más eficientes y seguros. Sin embargo, la falta de integración tecnológica en algunos bancos limita su capacidad para aprovechar estas innovaciones.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se basa en tecnologías modernas para garantizar la seguridad de los datos y la rapidez en las transacciones.</w:t>
      </w:r>
    </w:p>
    <w:p w14:paraId="24375F77" w14:textId="7F6F5DCD" w:rsidR="00FE0F3B" w:rsidRPr="001413BF" w:rsidRDefault="00FE0F3B" w:rsidP="00FE0F3B">
      <w:pPr>
        <w:rPr>
          <w:u w:val="single"/>
        </w:rPr>
      </w:pPr>
      <w:hyperlink r:id="rId8" w:history="1">
        <w:r w:rsidRPr="00FE0F3B">
          <w:rPr>
            <w:rStyle w:val="Hipervnculo"/>
          </w:rPr>
          <w:t>https://www.ibm.com/es-es/topics/ai-in-banking?utm_source</w:t>
        </w:r>
      </w:hyperlink>
    </w:p>
    <w:p w14:paraId="412E3743" w14:textId="7E1F9172" w:rsidR="00FE0F3B" w:rsidRDefault="00FE0F3B" w:rsidP="00FE0F3B">
      <w:hyperlink r:id="rId9" w:history="1">
        <w:r w:rsidRPr="00FE0F3B">
          <w:rPr>
            <w:rStyle w:val="Hipervnculo"/>
          </w:rPr>
          <w:t>https://www.zscaler.com/es/products-and-solutions/ai-cybersecurity</w:t>
        </w:r>
      </w:hyperlink>
    </w:p>
    <w:p w14:paraId="4A79FA9A" w14:textId="77777777" w:rsidR="00724971" w:rsidRPr="00724971" w:rsidRDefault="00000000" w:rsidP="00724971">
      <w:r>
        <w:pict w14:anchorId="46E01183">
          <v:rect id="_x0000_i1027" style="width:0;height:1.5pt" o:hralign="center" o:hrstd="t" o:hr="t" fillcolor="#a0a0a0" stroked="f"/>
        </w:pict>
      </w:r>
    </w:p>
    <w:p w14:paraId="5A63AE2D" w14:textId="77777777" w:rsidR="00724971" w:rsidRDefault="00724971" w:rsidP="00724971">
      <w:pPr>
        <w:rPr>
          <w:b/>
          <w:bCs/>
        </w:rPr>
      </w:pPr>
    </w:p>
    <w:p w14:paraId="448FCE79" w14:textId="1CF0BBDC" w:rsidR="00724971" w:rsidRPr="00724971" w:rsidRDefault="00724971" w:rsidP="00724971">
      <w:r w:rsidRPr="00724971">
        <w:rPr>
          <w:b/>
          <w:bCs/>
        </w:rPr>
        <w:t>Objetivos</w:t>
      </w:r>
    </w:p>
    <w:p w14:paraId="5BF0D158" w14:textId="30032F57" w:rsidR="00724971" w:rsidRPr="00724971" w:rsidRDefault="00724971" w:rsidP="00724971">
      <w:pPr>
        <w:numPr>
          <w:ilvl w:val="0"/>
          <w:numId w:val="2"/>
        </w:numPr>
      </w:pPr>
      <w:r w:rsidRPr="00724971">
        <w:rPr>
          <w:b/>
          <w:bCs/>
        </w:rPr>
        <w:t>OBJ 1:</w:t>
      </w:r>
      <w:r w:rsidRPr="00724971">
        <w:t xml:space="preserve"> Diseñar e implementar un sistema bancario integral que automatice los procesos clave, como la gestión de cuentas</w:t>
      </w:r>
      <w:r>
        <w:t>,</w:t>
      </w:r>
      <w:r w:rsidRPr="00724971">
        <w:t xml:space="preserve"> transacciones</w:t>
      </w:r>
      <w:r>
        <w:t xml:space="preserve"> y prestamos</w:t>
      </w:r>
      <w:r w:rsidRPr="00724971">
        <w:t>, asegurando la seguridad y la eficiencia en el manejo de los datos financieros.</w:t>
      </w:r>
    </w:p>
    <w:p w14:paraId="409C118F" w14:textId="77777777" w:rsidR="00724971" w:rsidRPr="00724971" w:rsidRDefault="00724971" w:rsidP="00724971">
      <w:pPr>
        <w:numPr>
          <w:ilvl w:val="0"/>
          <w:numId w:val="2"/>
        </w:numPr>
      </w:pPr>
      <w:r w:rsidRPr="00724971">
        <w:rPr>
          <w:b/>
          <w:bCs/>
        </w:rPr>
        <w:t>OBJ 2:</w:t>
      </w:r>
      <w:r w:rsidRPr="00724971">
        <w:t xml:space="preserve"> Mejorar la experiencia del usuario mediante una interfaz intuitiva y accesible, con funcionalidades que permitan realizar operaciones bancarias de manera rápida y segura.</w:t>
      </w:r>
    </w:p>
    <w:p w14:paraId="3E5A66B4" w14:textId="77777777" w:rsidR="00724971" w:rsidRPr="00724971" w:rsidRDefault="00000000" w:rsidP="00724971">
      <w:r>
        <w:pict w14:anchorId="1D0C9D1E">
          <v:rect id="_x0000_i1028" style="width:0;height:1.5pt" o:hralign="center" o:hrstd="t" o:hr="t" fillcolor="#a0a0a0" stroked="f"/>
        </w:pict>
      </w:r>
    </w:p>
    <w:p w14:paraId="2D22D35F" w14:textId="77777777" w:rsidR="00724971" w:rsidRPr="00724971" w:rsidRDefault="00724971" w:rsidP="00724971">
      <w:r w:rsidRPr="00724971">
        <w:rPr>
          <w:b/>
          <w:bCs/>
        </w:rPr>
        <w:t>Justificación del Proyecto</w:t>
      </w:r>
    </w:p>
    <w:p w14:paraId="2C139E08" w14:textId="7C329689" w:rsidR="00724971" w:rsidRPr="00724971" w:rsidRDefault="00724971" w:rsidP="00724971">
      <w:pPr>
        <w:ind w:left="360"/>
      </w:pPr>
      <w:r w:rsidRPr="00724971">
        <w:t>La implementación de</w:t>
      </w:r>
      <w:r>
        <w:t xml:space="preserve"> nuestro proyecto</w:t>
      </w:r>
      <w:r w:rsidRPr="00724971">
        <w:t xml:space="preserve">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se justifica por su capacidad de modernizar los sistemas bancarios, promoviendo una mayor eficiencia operativa y una mejor experiencia para los clientes. El sistema contribuirá a reducir los tiempos de espera, minimizará errores humanos y ofrecerá altos estándares de seguridad en las transacciones.</w:t>
      </w:r>
    </w:p>
    <w:p w14:paraId="07A26D6E" w14:textId="77777777" w:rsidR="00724971" w:rsidRPr="00724971" w:rsidRDefault="00724971" w:rsidP="00724971">
      <w:pPr>
        <w:numPr>
          <w:ilvl w:val="0"/>
          <w:numId w:val="3"/>
        </w:numPr>
      </w:pPr>
      <w:r w:rsidRPr="00724971">
        <w:rPr>
          <w:b/>
          <w:bCs/>
        </w:rPr>
        <w:t>Beneficiarios directos:</w:t>
      </w:r>
      <w:r w:rsidRPr="00724971">
        <w:t xml:space="preserve"> Las entidades bancarias que implementen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así como los clientes que utilicen el sistema para realizar sus operaciones financieras.</w:t>
      </w:r>
    </w:p>
    <w:p w14:paraId="7D4CC43D" w14:textId="77777777" w:rsidR="00724971" w:rsidRPr="00724971" w:rsidRDefault="00724971" w:rsidP="00724971">
      <w:pPr>
        <w:numPr>
          <w:ilvl w:val="0"/>
          <w:numId w:val="3"/>
        </w:numPr>
      </w:pPr>
      <w:r w:rsidRPr="00724971">
        <w:rPr>
          <w:b/>
          <w:bCs/>
        </w:rPr>
        <w:lastRenderedPageBreak/>
        <w:t>Beneficiarios indirectos:</w:t>
      </w:r>
      <w:r w:rsidRPr="00724971">
        <w:t xml:space="preserve"> La economía local e internacional, al fomentar la inclusión financiera y reducir las barreras tecnológicas para el acceso a servicios bancarios modernos.</w:t>
      </w:r>
    </w:p>
    <w:p w14:paraId="0511499B" w14:textId="77777777" w:rsidR="00724971" w:rsidRPr="00724971" w:rsidRDefault="00000000" w:rsidP="00724971">
      <w:r>
        <w:pict w14:anchorId="07F4492A">
          <v:rect id="_x0000_i1029" style="width:0;height:1.5pt" o:hralign="center" o:hrstd="t" o:hr="t" fillcolor="#a0a0a0" stroked="f"/>
        </w:pict>
      </w:r>
    </w:p>
    <w:p w14:paraId="03417317" w14:textId="77777777" w:rsidR="00724971" w:rsidRPr="00724971" w:rsidRDefault="00724971" w:rsidP="00724971">
      <w:r w:rsidRPr="00724971">
        <w:rPr>
          <w:b/>
          <w:bCs/>
        </w:rPr>
        <w:t>Definición y alcance</w:t>
      </w:r>
    </w:p>
    <w:p w14:paraId="00E8DA2E" w14:textId="77777777" w:rsidR="00724971" w:rsidRPr="00724971" w:rsidRDefault="00724971" w:rsidP="00724971">
      <w:r w:rsidRPr="00724971">
        <w:t xml:space="preserve">El sistema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consiste en una plataforma digital diseñada para automatizar y optimizar los procesos bancarios. Las principales funcionalidades incluyen:</w:t>
      </w:r>
    </w:p>
    <w:p w14:paraId="0006B942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Creación y gestión de cuentas bancarias.</w:t>
      </w:r>
    </w:p>
    <w:p w14:paraId="1CFDD956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Realización de transacciones seguras y rápidas.</w:t>
      </w:r>
    </w:p>
    <w:p w14:paraId="51878014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Generación de reportes financieros detallados.</w:t>
      </w:r>
    </w:p>
    <w:p w14:paraId="56496A86" w14:textId="77777777" w:rsidR="00724971" w:rsidRDefault="00724971" w:rsidP="00724971">
      <w:pPr>
        <w:numPr>
          <w:ilvl w:val="0"/>
          <w:numId w:val="4"/>
        </w:numPr>
      </w:pPr>
      <w:r w:rsidRPr="00724971">
        <w:t>Consulta de saldos y movimientos en tiempo real.</w:t>
      </w:r>
    </w:p>
    <w:p w14:paraId="1896BEE3" w14:textId="4CB6B87A" w:rsidR="007018CF" w:rsidRPr="00724971" w:rsidRDefault="007018CF" w:rsidP="00724971">
      <w:pPr>
        <w:numPr>
          <w:ilvl w:val="0"/>
          <w:numId w:val="4"/>
        </w:numPr>
      </w:pPr>
      <w:r>
        <w:t>Adquisición de préstamos financieros.</w:t>
      </w:r>
    </w:p>
    <w:p w14:paraId="59888460" w14:textId="585E4498" w:rsidR="00724971" w:rsidRPr="00724971" w:rsidRDefault="00724971" w:rsidP="00724971">
      <w:pPr>
        <w:numPr>
          <w:ilvl w:val="0"/>
          <w:numId w:val="4"/>
        </w:numPr>
      </w:pPr>
      <w:r w:rsidRPr="00724971">
        <w:t>Soporte para pagos y transferencias automatizadas.</w:t>
      </w:r>
    </w:p>
    <w:p w14:paraId="7820A67B" w14:textId="77777777" w:rsidR="000E56D5" w:rsidRDefault="000E56D5" w:rsidP="000E56D5">
      <w:pPr>
        <w:rPr>
          <w:b/>
          <w:bCs/>
        </w:rPr>
      </w:pPr>
    </w:p>
    <w:p w14:paraId="38FCE047" w14:textId="337A5BCD" w:rsidR="0018291E" w:rsidRDefault="00724971" w:rsidP="000E56D5">
      <w:r w:rsidRPr="00724971">
        <w:t>El proyecto cubrirá desde el diseño de la arquitectura del sistema hasta la implementación de las funcionalidades principales. Se entregará</w:t>
      </w:r>
      <w:r w:rsidR="007018CF">
        <w:t xml:space="preserve"> el</w:t>
      </w:r>
      <w:r w:rsidRPr="00724971">
        <w:t xml:space="preserve"> diagrama de </w:t>
      </w:r>
      <w:r w:rsidR="007018CF">
        <w:t xml:space="preserve">la </w:t>
      </w:r>
      <w:r w:rsidRPr="00724971">
        <w:t>arquitectura</w:t>
      </w:r>
      <w:r w:rsidR="007018CF">
        <w:t xml:space="preserve"> del proyecto</w:t>
      </w:r>
      <w:r w:rsidRPr="00724971">
        <w:t xml:space="preserve">, </w:t>
      </w:r>
      <w:r w:rsidR="007018CF">
        <w:t>diagrama de base de datos</w:t>
      </w:r>
      <w:r w:rsidR="000E56D5">
        <w:t xml:space="preserve">, mapa de sitio y </w:t>
      </w:r>
      <w:proofErr w:type="spellStart"/>
      <w:r w:rsidR="000E56D5">
        <w:t>wireframes</w:t>
      </w:r>
      <w:proofErr w:type="spellEnd"/>
      <w:r w:rsidR="000E56D5">
        <w:t xml:space="preserve"> del sitio web.</w:t>
      </w:r>
    </w:p>
    <w:sectPr w:rsidR="00182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icksa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C1CE5"/>
    <w:multiLevelType w:val="multilevel"/>
    <w:tmpl w:val="8B4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4CBB"/>
    <w:multiLevelType w:val="multilevel"/>
    <w:tmpl w:val="C82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14665"/>
    <w:multiLevelType w:val="multilevel"/>
    <w:tmpl w:val="99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94517"/>
    <w:multiLevelType w:val="multilevel"/>
    <w:tmpl w:val="ACB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79943">
    <w:abstractNumId w:val="2"/>
  </w:num>
  <w:num w:numId="2" w16cid:durableId="985596055">
    <w:abstractNumId w:val="1"/>
  </w:num>
  <w:num w:numId="3" w16cid:durableId="1629043717">
    <w:abstractNumId w:val="3"/>
  </w:num>
  <w:num w:numId="4" w16cid:durableId="3255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71"/>
    <w:rsid w:val="000E56D5"/>
    <w:rsid w:val="001413BF"/>
    <w:rsid w:val="0018291E"/>
    <w:rsid w:val="001C2E2F"/>
    <w:rsid w:val="00282FBF"/>
    <w:rsid w:val="002A344D"/>
    <w:rsid w:val="003E01C6"/>
    <w:rsid w:val="007018CF"/>
    <w:rsid w:val="00721B92"/>
    <w:rsid w:val="00724971"/>
    <w:rsid w:val="00750FE6"/>
    <w:rsid w:val="00967174"/>
    <w:rsid w:val="009E578D"/>
    <w:rsid w:val="00B403BD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F0F7"/>
  <w15:chartTrackingRefBased/>
  <w15:docId w15:val="{E4486D9A-9017-42D7-A3F0-E8EBEFF6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9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9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9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1B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ai-in-banking?utm_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meteoapi.com/blog/transformacion-digital-bancari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ceads.com/es/beneficios-digitalizacion-bancaria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scaler.com/es/products-and-solutions/ai-cybersecur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I202331018 (Doria Crisostomo,Diego Humberto)</dc:creator>
  <cp:keywords/>
  <dc:description/>
  <cp:lastModifiedBy>I202331018 (Doria Crisostomo,Diego Humberto)</cp:lastModifiedBy>
  <cp:revision>6</cp:revision>
  <dcterms:created xsi:type="dcterms:W3CDTF">2025-01-22T14:51:00Z</dcterms:created>
  <dcterms:modified xsi:type="dcterms:W3CDTF">2025-02-04T02:35:00Z</dcterms:modified>
</cp:coreProperties>
</file>